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CEB" w:rsidRPr="00E97CEB" w:rsidRDefault="00E97CEB" w:rsidP="00E97CEB">
      <w:pPr>
        <w:pStyle w:val="a6"/>
        <w:rPr>
          <w:b w:val="0"/>
          <w:szCs w:val="28"/>
        </w:rPr>
      </w:pPr>
      <w:r w:rsidRPr="00E97CEB">
        <w:rPr>
          <w:b w:val="0"/>
          <w:szCs w:val="28"/>
        </w:rPr>
        <w:t xml:space="preserve">Федеральное агентство по образованию </w:t>
      </w:r>
    </w:p>
    <w:p w:rsidR="00E97CEB" w:rsidRPr="00E97CEB" w:rsidRDefault="00E97CEB" w:rsidP="00E97CEB">
      <w:pPr>
        <w:pStyle w:val="FR2"/>
        <w:spacing w:before="40" w:line="240" w:lineRule="auto"/>
        <w:jc w:val="center"/>
        <w:rPr>
          <w:szCs w:val="28"/>
        </w:rPr>
      </w:pPr>
      <w:r w:rsidRPr="00E97CEB">
        <w:rPr>
          <w:szCs w:val="28"/>
        </w:rPr>
        <w:t>Всероссийский заочный финансово-экономический институт</w:t>
      </w:r>
    </w:p>
    <w:p w:rsidR="00E97CEB" w:rsidRPr="00E97CEB" w:rsidRDefault="00E97CEB" w:rsidP="00E97CEB">
      <w:pPr>
        <w:pStyle w:val="FR2"/>
        <w:spacing w:before="40" w:line="240" w:lineRule="auto"/>
        <w:jc w:val="center"/>
        <w:rPr>
          <w:b/>
          <w:szCs w:val="28"/>
        </w:rPr>
      </w:pPr>
    </w:p>
    <w:p w:rsidR="00E97CEB" w:rsidRPr="00E97CEB" w:rsidRDefault="00E97CEB" w:rsidP="00E97CEB">
      <w:pPr>
        <w:rPr>
          <w:rFonts w:ascii="Times New Roman" w:hAnsi="Times New Roman" w:cs="Times New Roman"/>
          <w:sz w:val="28"/>
          <w:szCs w:val="28"/>
        </w:rPr>
      </w:pPr>
      <w:r w:rsidRPr="00E97CEB">
        <w:rPr>
          <w:rFonts w:ascii="Times New Roman" w:hAnsi="Times New Roman" w:cs="Times New Roman"/>
          <w:sz w:val="28"/>
          <w:szCs w:val="28"/>
        </w:rPr>
        <w:t xml:space="preserve">                                             Кафедра    статистики</w:t>
      </w:r>
    </w:p>
    <w:p w:rsidR="00E97CEB" w:rsidRPr="00E97CEB" w:rsidRDefault="00E97CEB" w:rsidP="00E97CEB">
      <w:pPr>
        <w:jc w:val="center"/>
        <w:rPr>
          <w:rFonts w:ascii="Times New Roman" w:hAnsi="Times New Roman" w:cs="Times New Roman"/>
          <w:b/>
          <w:sz w:val="28"/>
          <w:szCs w:val="28"/>
        </w:rPr>
      </w:pPr>
    </w:p>
    <w:p w:rsidR="00E97CEB" w:rsidRDefault="00E97CEB" w:rsidP="00E97CEB">
      <w:pPr>
        <w:rPr>
          <w:rFonts w:ascii="Times New Roman" w:hAnsi="Times New Roman" w:cs="Times New Roman"/>
          <w:sz w:val="28"/>
          <w:szCs w:val="28"/>
        </w:rPr>
      </w:pPr>
      <w:r w:rsidRPr="00E97CEB">
        <w:rPr>
          <w:rFonts w:ascii="Times New Roman" w:hAnsi="Times New Roman" w:cs="Times New Roman"/>
          <w:sz w:val="28"/>
          <w:szCs w:val="28"/>
        </w:rPr>
        <w:t xml:space="preserve"> </w:t>
      </w:r>
    </w:p>
    <w:p w:rsidR="00D519C2" w:rsidRDefault="00D519C2" w:rsidP="00E97CEB">
      <w:pPr>
        <w:rPr>
          <w:rFonts w:ascii="Times New Roman" w:hAnsi="Times New Roman" w:cs="Times New Roman"/>
          <w:sz w:val="28"/>
          <w:szCs w:val="28"/>
        </w:rPr>
      </w:pPr>
    </w:p>
    <w:p w:rsidR="00D519C2" w:rsidRPr="00E97CEB" w:rsidRDefault="00D519C2" w:rsidP="00E97CEB">
      <w:pPr>
        <w:rPr>
          <w:rFonts w:ascii="Times New Roman" w:hAnsi="Times New Roman" w:cs="Times New Roman"/>
          <w:sz w:val="28"/>
          <w:szCs w:val="28"/>
        </w:rPr>
      </w:pPr>
    </w:p>
    <w:p w:rsidR="00E97CEB" w:rsidRPr="00D519C2" w:rsidRDefault="00D519C2" w:rsidP="00E97CEB">
      <w:pPr>
        <w:rPr>
          <w:rFonts w:ascii="Times New Roman" w:hAnsi="Times New Roman" w:cs="Times New Roman"/>
          <w:b/>
          <w:sz w:val="40"/>
          <w:szCs w:val="40"/>
        </w:rPr>
      </w:pPr>
      <w:r>
        <w:rPr>
          <w:rFonts w:ascii="Times New Roman" w:hAnsi="Times New Roman" w:cs="Times New Roman"/>
          <w:b/>
          <w:sz w:val="40"/>
          <w:szCs w:val="40"/>
        </w:rPr>
        <w:t xml:space="preserve">      </w:t>
      </w:r>
      <w:r w:rsidR="00E97CEB" w:rsidRPr="00D519C2">
        <w:rPr>
          <w:rFonts w:ascii="Times New Roman" w:hAnsi="Times New Roman" w:cs="Times New Roman"/>
          <w:b/>
          <w:sz w:val="40"/>
          <w:szCs w:val="40"/>
        </w:rPr>
        <w:t xml:space="preserve">                 КУРСОВАЯ РАБОТА </w:t>
      </w:r>
    </w:p>
    <w:p w:rsidR="00E97CEB" w:rsidRPr="00E97CEB" w:rsidRDefault="00E97CEB" w:rsidP="00E97CEB">
      <w:pPr>
        <w:jc w:val="center"/>
        <w:rPr>
          <w:rFonts w:ascii="Times New Roman" w:hAnsi="Times New Roman" w:cs="Times New Roman"/>
          <w:b/>
          <w:sz w:val="28"/>
          <w:szCs w:val="28"/>
        </w:rPr>
      </w:pPr>
    </w:p>
    <w:p w:rsidR="00E97CEB" w:rsidRPr="00E97CEB" w:rsidRDefault="00E97CEB" w:rsidP="00E97CEB">
      <w:pPr>
        <w:tabs>
          <w:tab w:val="left" w:pos="720"/>
        </w:tabs>
        <w:spacing w:line="360" w:lineRule="auto"/>
        <w:rPr>
          <w:rFonts w:ascii="Times New Roman" w:hAnsi="Times New Roman" w:cs="Times New Roman"/>
          <w:sz w:val="28"/>
          <w:szCs w:val="28"/>
        </w:rPr>
      </w:pPr>
      <w:r w:rsidRPr="00E97CEB">
        <w:rPr>
          <w:rFonts w:ascii="Times New Roman" w:hAnsi="Times New Roman" w:cs="Times New Roman"/>
          <w:b/>
          <w:sz w:val="28"/>
          <w:szCs w:val="28"/>
        </w:rPr>
        <w:t xml:space="preserve">                                  по дисциплине « Статистика»</w:t>
      </w:r>
    </w:p>
    <w:p w:rsidR="00031B59" w:rsidRPr="00E97CEB" w:rsidRDefault="00031B59" w:rsidP="00031B59">
      <w:pPr>
        <w:rPr>
          <w:rFonts w:ascii="Times New Roman" w:hAnsi="Times New Roman" w:cs="Times New Roman"/>
          <w:b/>
          <w:sz w:val="28"/>
          <w:szCs w:val="28"/>
        </w:rPr>
      </w:pPr>
      <w:r w:rsidRPr="00E97CEB">
        <w:rPr>
          <w:rFonts w:ascii="Times New Roman" w:hAnsi="Times New Roman" w:cs="Times New Roman"/>
          <w:b/>
          <w:sz w:val="28"/>
          <w:szCs w:val="28"/>
        </w:rPr>
        <w:t xml:space="preserve">                                                   Вариант №2</w:t>
      </w:r>
    </w:p>
    <w:p w:rsidR="00E97CEB" w:rsidRPr="00E97CEB" w:rsidRDefault="00E97CEB" w:rsidP="00E97CEB">
      <w:pPr>
        <w:jc w:val="center"/>
        <w:rPr>
          <w:rFonts w:ascii="Times New Roman" w:hAnsi="Times New Roman" w:cs="Times New Roman"/>
          <w:sz w:val="28"/>
          <w:szCs w:val="28"/>
        </w:rPr>
      </w:pPr>
      <w:r w:rsidRPr="00E97CEB">
        <w:rPr>
          <w:rFonts w:ascii="Times New Roman" w:hAnsi="Times New Roman" w:cs="Times New Roman"/>
          <w:sz w:val="28"/>
          <w:szCs w:val="28"/>
        </w:rPr>
        <w:t xml:space="preserve">                               </w:t>
      </w:r>
    </w:p>
    <w:p w:rsidR="00D519C2" w:rsidRPr="00E97CEB" w:rsidRDefault="00D519C2" w:rsidP="00E97CEB">
      <w:pPr>
        <w:jc w:val="center"/>
        <w:rPr>
          <w:rFonts w:ascii="Times New Roman" w:hAnsi="Times New Roman" w:cs="Times New Roman"/>
          <w:sz w:val="28"/>
          <w:szCs w:val="28"/>
        </w:rPr>
      </w:pPr>
    </w:p>
    <w:p w:rsidR="00E97CEB" w:rsidRPr="00E97CEB" w:rsidRDefault="00E97CEB" w:rsidP="00E97CEB">
      <w:pPr>
        <w:jc w:val="center"/>
        <w:rPr>
          <w:rFonts w:ascii="Times New Roman" w:hAnsi="Times New Roman" w:cs="Times New Roman"/>
          <w:sz w:val="28"/>
          <w:szCs w:val="28"/>
        </w:rPr>
      </w:pPr>
    </w:p>
    <w:p w:rsidR="00E97CEB" w:rsidRPr="00E97CEB" w:rsidRDefault="00E97CEB" w:rsidP="00E97CEB">
      <w:pPr>
        <w:rPr>
          <w:rFonts w:ascii="Times New Roman" w:hAnsi="Times New Roman" w:cs="Times New Roman"/>
          <w:sz w:val="28"/>
          <w:szCs w:val="28"/>
        </w:rPr>
      </w:pPr>
    </w:p>
    <w:p w:rsidR="00E97CEB" w:rsidRPr="00E97CEB" w:rsidRDefault="00E97CEB" w:rsidP="00E97CEB">
      <w:pPr>
        <w:spacing w:line="360" w:lineRule="auto"/>
        <w:rPr>
          <w:rFonts w:ascii="Times New Roman" w:hAnsi="Times New Roman" w:cs="Times New Roman"/>
          <w:sz w:val="28"/>
          <w:szCs w:val="28"/>
        </w:rPr>
      </w:pPr>
      <w:r w:rsidRPr="00E97CEB">
        <w:rPr>
          <w:rFonts w:ascii="Times New Roman" w:hAnsi="Times New Roman" w:cs="Times New Roman"/>
          <w:sz w:val="28"/>
          <w:szCs w:val="28"/>
        </w:rPr>
        <w:t xml:space="preserve">                                                      Исполнитель: </w:t>
      </w:r>
    </w:p>
    <w:p w:rsidR="00E97CEB" w:rsidRPr="00E97CEB" w:rsidRDefault="00E97CEB" w:rsidP="00E97CEB">
      <w:pPr>
        <w:spacing w:line="360" w:lineRule="auto"/>
        <w:rPr>
          <w:rFonts w:ascii="Times New Roman" w:hAnsi="Times New Roman" w:cs="Times New Roman"/>
          <w:sz w:val="28"/>
          <w:szCs w:val="28"/>
        </w:rPr>
      </w:pPr>
      <w:r w:rsidRPr="00E97CEB">
        <w:rPr>
          <w:rFonts w:ascii="Times New Roman" w:hAnsi="Times New Roman" w:cs="Times New Roman"/>
          <w:sz w:val="28"/>
          <w:szCs w:val="28"/>
        </w:rPr>
        <w:t xml:space="preserve">                                                      Специальность: Ф и К</w:t>
      </w:r>
    </w:p>
    <w:p w:rsidR="00E97CEB" w:rsidRPr="00E97CEB" w:rsidRDefault="00E97CEB" w:rsidP="00E97CEB">
      <w:pPr>
        <w:spacing w:line="360" w:lineRule="auto"/>
        <w:rPr>
          <w:rFonts w:ascii="Times New Roman" w:hAnsi="Times New Roman" w:cs="Times New Roman"/>
          <w:sz w:val="28"/>
          <w:szCs w:val="28"/>
        </w:rPr>
      </w:pPr>
      <w:r w:rsidRPr="00E97CEB">
        <w:rPr>
          <w:rFonts w:ascii="Times New Roman" w:hAnsi="Times New Roman" w:cs="Times New Roman"/>
          <w:sz w:val="28"/>
          <w:szCs w:val="28"/>
        </w:rPr>
        <w:t xml:space="preserve">                                                      Группа: 311</w:t>
      </w:r>
    </w:p>
    <w:p w:rsidR="00E97CEB" w:rsidRPr="00E97CEB" w:rsidRDefault="00E97CEB" w:rsidP="00E97CEB">
      <w:pPr>
        <w:spacing w:line="360" w:lineRule="auto"/>
        <w:rPr>
          <w:rFonts w:ascii="Times New Roman" w:hAnsi="Times New Roman" w:cs="Times New Roman"/>
          <w:sz w:val="28"/>
          <w:szCs w:val="28"/>
        </w:rPr>
      </w:pPr>
      <w:r w:rsidRPr="00E97CEB">
        <w:rPr>
          <w:rFonts w:ascii="Times New Roman" w:hAnsi="Times New Roman" w:cs="Times New Roman"/>
          <w:sz w:val="28"/>
          <w:szCs w:val="28"/>
        </w:rPr>
        <w:t xml:space="preserve">                                                      № зачетной книжки:                                                       </w:t>
      </w:r>
      <w:r w:rsidR="00697297" w:rsidRPr="00697297">
        <w:rPr>
          <w:rFonts w:ascii="Times New Roman" w:hAnsi="Times New Roman" w:cs="Times New Roman"/>
          <w:sz w:val="28"/>
          <w:szCs w:val="28"/>
        </w:rPr>
        <w:t xml:space="preserve">   </w:t>
      </w:r>
      <w:r w:rsidRPr="00E97CEB">
        <w:rPr>
          <w:rFonts w:ascii="Times New Roman" w:hAnsi="Times New Roman" w:cs="Times New Roman"/>
          <w:sz w:val="28"/>
          <w:szCs w:val="28"/>
        </w:rPr>
        <w:t>Руководитель: Земцова Елена Михайловна</w:t>
      </w:r>
    </w:p>
    <w:p w:rsidR="00E97CEB" w:rsidRDefault="00E97CEB" w:rsidP="00E97CEB">
      <w:pPr>
        <w:spacing w:line="360" w:lineRule="auto"/>
        <w:rPr>
          <w:rFonts w:ascii="Times New Roman" w:hAnsi="Times New Roman" w:cs="Times New Roman"/>
          <w:sz w:val="28"/>
          <w:szCs w:val="28"/>
        </w:rPr>
      </w:pPr>
    </w:p>
    <w:p w:rsidR="00D519C2" w:rsidRDefault="00D519C2" w:rsidP="00E97CEB">
      <w:pPr>
        <w:spacing w:line="360" w:lineRule="auto"/>
        <w:rPr>
          <w:rFonts w:ascii="Times New Roman" w:hAnsi="Times New Roman" w:cs="Times New Roman"/>
          <w:sz w:val="28"/>
          <w:szCs w:val="28"/>
        </w:rPr>
      </w:pPr>
    </w:p>
    <w:p w:rsidR="00E97CEB" w:rsidRPr="00E97CEB" w:rsidRDefault="00E97CEB" w:rsidP="00E97CEB">
      <w:pPr>
        <w:spacing w:line="360" w:lineRule="auto"/>
        <w:rPr>
          <w:rFonts w:ascii="Times New Roman" w:hAnsi="Times New Roman" w:cs="Times New Roman"/>
          <w:sz w:val="28"/>
          <w:szCs w:val="28"/>
        </w:rPr>
      </w:pPr>
    </w:p>
    <w:p w:rsidR="00E97CEB" w:rsidRPr="00A742B2" w:rsidRDefault="00E97CEB" w:rsidP="00E97CEB">
      <w:pPr>
        <w:spacing w:line="360" w:lineRule="auto"/>
        <w:rPr>
          <w:rFonts w:ascii="Times New Roman" w:hAnsi="Times New Roman" w:cs="Times New Roman"/>
          <w:sz w:val="28"/>
          <w:szCs w:val="28"/>
        </w:rPr>
      </w:pPr>
      <w:r w:rsidRPr="00E97CEB">
        <w:rPr>
          <w:rFonts w:ascii="Times New Roman" w:hAnsi="Times New Roman" w:cs="Times New Roman"/>
          <w:sz w:val="28"/>
          <w:szCs w:val="28"/>
        </w:rPr>
        <w:t xml:space="preserve">                                              Челябинск</w:t>
      </w:r>
      <w:r w:rsidR="00E701CB" w:rsidRPr="00A742B2">
        <w:rPr>
          <w:rFonts w:ascii="Times New Roman" w:hAnsi="Times New Roman" w:cs="Times New Roman"/>
          <w:sz w:val="28"/>
          <w:szCs w:val="28"/>
        </w:rPr>
        <w:t xml:space="preserve"> </w:t>
      </w:r>
      <w:r w:rsidRPr="00E97CEB">
        <w:rPr>
          <w:rFonts w:ascii="Times New Roman" w:hAnsi="Times New Roman" w:cs="Times New Roman"/>
          <w:sz w:val="28"/>
          <w:szCs w:val="28"/>
        </w:rPr>
        <w:t xml:space="preserve"> 2012</w:t>
      </w:r>
    </w:p>
    <w:p w:rsidR="00E701CB" w:rsidRPr="00A742B2" w:rsidRDefault="00E701CB" w:rsidP="00E97CEB">
      <w:pPr>
        <w:spacing w:line="360" w:lineRule="auto"/>
        <w:rPr>
          <w:rFonts w:ascii="Times New Roman" w:hAnsi="Times New Roman" w:cs="Times New Roman"/>
          <w:sz w:val="28"/>
          <w:szCs w:val="28"/>
        </w:rPr>
      </w:pPr>
    </w:p>
    <w:p w:rsidR="00E97CEB" w:rsidRPr="00E97CEB" w:rsidRDefault="00E97CEB" w:rsidP="00E97CEB">
      <w:pPr>
        <w:spacing w:line="360" w:lineRule="auto"/>
        <w:rPr>
          <w:rFonts w:ascii="Times New Roman" w:hAnsi="Times New Roman" w:cs="Times New Roman"/>
          <w:sz w:val="28"/>
          <w:szCs w:val="28"/>
        </w:rPr>
      </w:pPr>
      <w:r w:rsidRPr="00E97CEB">
        <w:rPr>
          <w:rFonts w:ascii="Times New Roman" w:hAnsi="Times New Roman" w:cs="Times New Roman"/>
          <w:sz w:val="28"/>
          <w:szCs w:val="28"/>
        </w:rPr>
        <w:t xml:space="preserve">                                       </w:t>
      </w:r>
      <w:r w:rsidR="004B25A3">
        <w:rPr>
          <w:rFonts w:ascii="Times New Roman" w:hAnsi="Times New Roman" w:cs="Times New Roman"/>
          <w:sz w:val="28"/>
          <w:szCs w:val="28"/>
        </w:rPr>
        <w:t>СОДЕРЖАНИЕ</w:t>
      </w:r>
    </w:p>
    <w:p w:rsidR="00E97CEB" w:rsidRPr="00E97CEB" w:rsidRDefault="00E97CEB" w:rsidP="00E97CEB">
      <w:pPr>
        <w:spacing w:line="360" w:lineRule="auto"/>
        <w:rPr>
          <w:rFonts w:ascii="Times New Roman" w:hAnsi="Times New Roman" w:cs="Times New Roman"/>
          <w:sz w:val="28"/>
          <w:szCs w:val="28"/>
        </w:rPr>
      </w:pPr>
      <w:r w:rsidRPr="00E97CEB">
        <w:rPr>
          <w:rFonts w:ascii="Times New Roman" w:hAnsi="Times New Roman" w:cs="Times New Roman"/>
          <w:sz w:val="28"/>
          <w:szCs w:val="28"/>
        </w:rPr>
        <w:t>Введение…………………………………………………………………</w:t>
      </w:r>
      <w:r w:rsidR="00ED4EEB">
        <w:rPr>
          <w:rFonts w:ascii="Times New Roman" w:hAnsi="Times New Roman" w:cs="Times New Roman"/>
          <w:sz w:val="28"/>
          <w:szCs w:val="28"/>
        </w:rPr>
        <w:t>…</w:t>
      </w:r>
      <w:r w:rsidRPr="00E97CEB">
        <w:rPr>
          <w:rFonts w:ascii="Times New Roman" w:hAnsi="Times New Roman" w:cs="Times New Roman"/>
          <w:sz w:val="28"/>
          <w:szCs w:val="28"/>
        </w:rPr>
        <w:t>…….3</w:t>
      </w:r>
    </w:p>
    <w:p w:rsidR="00E97CEB" w:rsidRDefault="00767717" w:rsidP="00E97CEB">
      <w:pPr>
        <w:spacing w:line="360" w:lineRule="auto"/>
        <w:rPr>
          <w:rFonts w:ascii="Times New Roman" w:hAnsi="Times New Roman" w:cs="Times New Roman"/>
          <w:sz w:val="28"/>
          <w:szCs w:val="28"/>
        </w:rPr>
      </w:pPr>
      <w:r>
        <w:rPr>
          <w:rFonts w:ascii="Times New Roman" w:hAnsi="Times New Roman" w:cs="Times New Roman"/>
          <w:sz w:val="28"/>
          <w:szCs w:val="28"/>
        </w:rPr>
        <w:t>1</w:t>
      </w:r>
      <w:r w:rsidR="00E97CEB" w:rsidRPr="00E97CEB">
        <w:rPr>
          <w:rFonts w:ascii="Times New Roman" w:hAnsi="Times New Roman" w:cs="Times New Roman"/>
          <w:sz w:val="28"/>
          <w:szCs w:val="28"/>
        </w:rPr>
        <w:t xml:space="preserve">. Теоретическая часть </w:t>
      </w:r>
    </w:p>
    <w:p w:rsidR="00030D05" w:rsidRPr="00030D05" w:rsidRDefault="00030D05" w:rsidP="00030D05">
      <w:pPr>
        <w:tabs>
          <w:tab w:val="left" w:pos="195"/>
          <w:tab w:val="left" w:pos="3420"/>
        </w:tabs>
        <w:spacing w:line="360" w:lineRule="auto"/>
        <w:rPr>
          <w:rFonts w:ascii="Times New Roman" w:eastAsia="Calibri" w:hAnsi="Times New Roman" w:cs="Times New Roman"/>
          <w:sz w:val="28"/>
          <w:szCs w:val="28"/>
        </w:rPr>
      </w:pPr>
      <w:r w:rsidRPr="00030D05">
        <w:rPr>
          <w:rFonts w:ascii="Times New Roman" w:eastAsia="Calibri" w:hAnsi="Times New Roman" w:cs="Times New Roman"/>
          <w:sz w:val="28"/>
          <w:szCs w:val="28"/>
        </w:rPr>
        <w:t>1.1 Понятие инвестиций,  инвестиционной деятельности ………...…</w:t>
      </w:r>
      <w:r w:rsidR="00ED4EEB">
        <w:rPr>
          <w:rFonts w:ascii="Times New Roman" w:eastAsia="Calibri" w:hAnsi="Times New Roman" w:cs="Times New Roman"/>
          <w:sz w:val="28"/>
          <w:szCs w:val="28"/>
        </w:rPr>
        <w:t>.</w:t>
      </w:r>
      <w:r w:rsidRPr="00030D05">
        <w:rPr>
          <w:rFonts w:ascii="Times New Roman" w:eastAsia="Calibri" w:hAnsi="Times New Roman" w:cs="Times New Roman"/>
          <w:sz w:val="28"/>
          <w:szCs w:val="28"/>
        </w:rPr>
        <w:t>……....4</w:t>
      </w:r>
    </w:p>
    <w:p w:rsidR="00030D05" w:rsidRPr="00030D05" w:rsidRDefault="00030D05" w:rsidP="00030D05">
      <w:pPr>
        <w:tabs>
          <w:tab w:val="left" w:pos="195"/>
          <w:tab w:val="left" w:pos="3420"/>
        </w:tabs>
        <w:spacing w:line="360" w:lineRule="auto"/>
        <w:rPr>
          <w:rFonts w:ascii="Times New Roman" w:eastAsia="Calibri" w:hAnsi="Times New Roman" w:cs="Times New Roman"/>
          <w:b/>
          <w:sz w:val="28"/>
          <w:szCs w:val="28"/>
        </w:rPr>
      </w:pPr>
      <w:r w:rsidRPr="00030D05">
        <w:rPr>
          <w:rFonts w:ascii="Times New Roman" w:eastAsia="Calibri" w:hAnsi="Times New Roman" w:cs="Times New Roman"/>
          <w:sz w:val="28"/>
          <w:szCs w:val="28"/>
        </w:rPr>
        <w:t>1.2</w:t>
      </w:r>
      <w:r w:rsidR="007E0227">
        <w:rPr>
          <w:rFonts w:ascii="Times New Roman" w:eastAsia="Calibri" w:hAnsi="Times New Roman" w:cs="Times New Roman"/>
          <w:sz w:val="28"/>
          <w:szCs w:val="28"/>
        </w:rPr>
        <w:t xml:space="preserve"> Группировка </w:t>
      </w:r>
      <w:r w:rsidRPr="00030D05">
        <w:rPr>
          <w:rFonts w:ascii="Times New Roman" w:eastAsia="Calibri" w:hAnsi="Times New Roman" w:cs="Times New Roman"/>
          <w:sz w:val="28"/>
          <w:szCs w:val="28"/>
        </w:rPr>
        <w:t xml:space="preserve"> инвестиций………………………………………..……</w:t>
      </w:r>
      <w:r w:rsidR="00ED4EEB">
        <w:rPr>
          <w:rFonts w:ascii="Times New Roman" w:eastAsia="Calibri" w:hAnsi="Times New Roman" w:cs="Times New Roman"/>
          <w:sz w:val="28"/>
          <w:szCs w:val="28"/>
        </w:rPr>
        <w:t>.</w:t>
      </w:r>
      <w:r w:rsidRPr="00030D05">
        <w:rPr>
          <w:rFonts w:ascii="Times New Roman" w:eastAsia="Calibri" w:hAnsi="Times New Roman" w:cs="Times New Roman"/>
          <w:sz w:val="28"/>
          <w:szCs w:val="28"/>
        </w:rPr>
        <w:t>…</w:t>
      </w:r>
      <w:r w:rsidR="0049693C">
        <w:rPr>
          <w:rFonts w:ascii="Times New Roman" w:eastAsia="Calibri" w:hAnsi="Times New Roman" w:cs="Times New Roman"/>
          <w:sz w:val="28"/>
          <w:szCs w:val="28"/>
        </w:rPr>
        <w:t>….7</w:t>
      </w:r>
    </w:p>
    <w:p w:rsidR="00030D05" w:rsidRPr="00BC4E29" w:rsidRDefault="00030D05" w:rsidP="00030D05">
      <w:pPr>
        <w:tabs>
          <w:tab w:val="left" w:pos="195"/>
          <w:tab w:val="left" w:pos="3420"/>
        </w:tabs>
        <w:spacing w:line="360" w:lineRule="auto"/>
        <w:rPr>
          <w:rFonts w:ascii="Times New Roman" w:eastAsia="Calibri" w:hAnsi="Times New Roman" w:cs="Times New Roman"/>
          <w:b/>
          <w:sz w:val="28"/>
          <w:szCs w:val="28"/>
        </w:rPr>
      </w:pPr>
      <w:r w:rsidRPr="00030D05">
        <w:rPr>
          <w:rFonts w:ascii="Times New Roman" w:eastAsia="Calibri" w:hAnsi="Times New Roman" w:cs="Times New Roman"/>
          <w:sz w:val="28"/>
          <w:szCs w:val="28"/>
        </w:rPr>
        <w:t xml:space="preserve">1.3  </w:t>
      </w:r>
      <w:r w:rsidR="00224412">
        <w:rPr>
          <w:rFonts w:ascii="Times New Roman" w:eastAsia="Calibri" w:hAnsi="Times New Roman" w:cs="Times New Roman"/>
          <w:sz w:val="28"/>
          <w:szCs w:val="28"/>
        </w:rPr>
        <w:t>Показатели доходности  и</w:t>
      </w:r>
      <w:r w:rsidRPr="00030D05">
        <w:rPr>
          <w:rFonts w:ascii="Times New Roman" w:eastAsia="Calibri" w:hAnsi="Times New Roman" w:cs="Times New Roman"/>
          <w:sz w:val="28"/>
          <w:szCs w:val="28"/>
        </w:rPr>
        <w:t>нвестиций……………………………….……...</w:t>
      </w:r>
      <w:r w:rsidR="00ED4EEB">
        <w:rPr>
          <w:rFonts w:ascii="Times New Roman" w:eastAsia="Calibri" w:hAnsi="Times New Roman" w:cs="Times New Roman"/>
          <w:sz w:val="28"/>
          <w:szCs w:val="28"/>
        </w:rPr>
        <w:t>10</w:t>
      </w:r>
    </w:p>
    <w:p w:rsidR="00030D05" w:rsidRDefault="00030D05" w:rsidP="00030D05">
      <w:pPr>
        <w:tabs>
          <w:tab w:val="left" w:pos="195"/>
          <w:tab w:val="left" w:pos="3420"/>
        </w:tabs>
        <w:spacing w:line="360" w:lineRule="auto"/>
        <w:rPr>
          <w:rFonts w:ascii="Times New Roman" w:eastAsia="Calibri" w:hAnsi="Times New Roman" w:cs="Times New Roman"/>
          <w:sz w:val="28"/>
          <w:szCs w:val="28"/>
        </w:rPr>
      </w:pPr>
      <w:r w:rsidRPr="00030D05">
        <w:rPr>
          <w:rFonts w:ascii="Times New Roman" w:eastAsia="Calibri" w:hAnsi="Times New Roman" w:cs="Times New Roman"/>
          <w:sz w:val="28"/>
          <w:szCs w:val="28"/>
        </w:rPr>
        <w:t xml:space="preserve">1.4 </w:t>
      </w:r>
      <w:r w:rsidR="00E01739">
        <w:rPr>
          <w:rFonts w:ascii="Times New Roman" w:eastAsia="Calibri" w:hAnsi="Times New Roman" w:cs="Times New Roman"/>
          <w:sz w:val="28"/>
          <w:szCs w:val="28"/>
        </w:rPr>
        <w:t xml:space="preserve"> Источники статистической информации об инвестициях…….</w:t>
      </w:r>
      <w:r w:rsidR="00ED4EEB">
        <w:rPr>
          <w:rFonts w:ascii="Times New Roman" w:eastAsia="Calibri" w:hAnsi="Times New Roman" w:cs="Times New Roman"/>
          <w:sz w:val="28"/>
          <w:szCs w:val="28"/>
        </w:rPr>
        <w:t>……........13</w:t>
      </w:r>
    </w:p>
    <w:p w:rsidR="00140650" w:rsidRPr="00BC4E29" w:rsidRDefault="00140650" w:rsidP="00140650">
      <w:pPr>
        <w:spacing w:line="360" w:lineRule="auto"/>
        <w:jc w:val="both"/>
        <w:rPr>
          <w:rFonts w:ascii="Times New Roman" w:eastAsia="Calibri" w:hAnsi="Times New Roman" w:cs="Times New Roman"/>
          <w:b/>
          <w:sz w:val="32"/>
          <w:szCs w:val="32"/>
        </w:rPr>
      </w:pPr>
      <w:r w:rsidRPr="00140650">
        <w:rPr>
          <w:rFonts w:ascii="Times New Roman" w:hAnsi="Times New Roman" w:cs="Times New Roman"/>
          <w:sz w:val="28"/>
          <w:szCs w:val="28"/>
        </w:rPr>
        <w:t>1.</w:t>
      </w:r>
      <w:r w:rsidRPr="00140650">
        <w:rPr>
          <w:rFonts w:ascii="Times New Roman" w:eastAsia="Calibri" w:hAnsi="Times New Roman" w:cs="Times New Roman"/>
          <w:sz w:val="28"/>
          <w:szCs w:val="28"/>
        </w:rPr>
        <w:t>5 Статистические методы, используемые при анализе инвестиций</w:t>
      </w:r>
      <w:r>
        <w:rPr>
          <w:rFonts w:ascii="Times New Roman" w:hAnsi="Times New Roman" w:cs="Times New Roman"/>
          <w:sz w:val="28"/>
          <w:szCs w:val="28"/>
        </w:rPr>
        <w:t>……</w:t>
      </w:r>
      <w:r w:rsidR="00ED4EEB">
        <w:rPr>
          <w:rFonts w:ascii="Times New Roman" w:hAnsi="Times New Roman" w:cs="Times New Roman"/>
          <w:sz w:val="28"/>
          <w:szCs w:val="28"/>
        </w:rPr>
        <w:t>…13</w:t>
      </w:r>
    </w:p>
    <w:p w:rsidR="00E97CEB" w:rsidRDefault="00767717" w:rsidP="00E97CEB">
      <w:pPr>
        <w:spacing w:line="360" w:lineRule="auto"/>
        <w:rPr>
          <w:rFonts w:ascii="Times New Roman" w:hAnsi="Times New Roman" w:cs="Times New Roman"/>
          <w:sz w:val="28"/>
          <w:szCs w:val="28"/>
        </w:rPr>
      </w:pPr>
      <w:r>
        <w:rPr>
          <w:rFonts w:ascii="Times New Roman" w:hAnsi="Times New Roman" w:cs="Times New Roman"/>
          <w:sz w:val="28"/>
          <w:szCs w:val="28"/>
        </w:rPr>
        <w:t>2</w:t>
      </w:r>
      <w:r w:rsidR="00E97CEB" w:rsidRPr="00E97CEB">
        <w:rPr>
          <w:rFonts w:ascii="Times New Roman" w:hAnsi="Times New Roman" w:cs="Times New Roman"/>
          <w:sz w:val="28"/>
          <w:szCs w:val="28"/>
        </w:rPr>
        <w:t>. Р</w:t>
      </w:r>
      <w:r w:rsidR="00ED4EEB">
        <w:rPr>
          <w:rFonts w:ascii="Times New Roman" w:hAnsi="Times New Roman" w:cs="Times New Roman"/>
          <w:sz w:val="28"/>
          <w:szCs w:val="28"/>
        </w:rPr>
        <w:t>асчетная часть</w:t>
      </w:r>
    </w:p>
    <w:p w:rsidR="00687687" w:rsidRDefault="00687687" w:rsidP="00E97CEB">
      <w:pPr>
        <w:spacing w:line="360" w:lineRule="auto"/>
        <w:rPr>
          <w:rFonts w:ascii="Times New Roman" w:hAnsi="Times New Roman" w:cs="Times New Roman"/>
          <w:sz w:val="28"/>
          <w:szCs w:val="28"/>
        </w:rPr>
      </w:pPr>
      <w:r>
        <w:rPr>
          <w:rFonts w:ascii="Times New Roman" w:hAnsi="Times New Roman" w:cs="Times New Roman"/>
          <w:sz w:val="28"/>
          <w:szCs w:val="28"/>
        </w:rPr>
        <w:t>Задание 1</w:t>
      </w:r>
      <w:r w:rsidR="00140650">
        <w:rPr>
          <w:rFonts w:ascii="Times New Roman" w:hAnsi="Times New Roman" w:cs="Times New Roman"/>
          <w:sz w:val="28"/>
          <w:szCs w:val="28"/>
        </w:rPr>
        <w:t>…………………………………………………………</w:t>
      </w:r>
      <w:r w:rsidR="00ED4EEB">
        <w:rPr>
          <w:rFonts w:ascii="Times New Roman" w:hAnsi="Times New Roman" w:cs="Times New Roman"/>
          <w:sz w:val="28"/>
          <w:szCs w:val="28"/>
        </w:rPr>
        <w:t>…………...….15</w:t>
      </w:r>
    </w:p>
    <w:p w:rsidR="00687687" w:rsidRDefault="00687687" w:rsidP="00E97CEB">
      <w:pPr>
        <w:spacing w:line="360" w:lineRule="auto"/>
        <w:rPr>
          <w:rFonts w:ascii="Times New Roman" w:hAnsi="Times New Roman" w:cs="Times New Roman"/>
          <w:sz w:val="28"/>
          <w:szCs w:val="28"/>
        </w:rPr>
      </w:pPr>
      <w:r>
        <w:rPr>
          <w:rFonts w:ascii="Times New Roman" w:hAnsi="Times New Roman" w:cs="Times New Roman"/>
          <w:sz w:val="28"/>
          <w:szCs w:val="28"/>
        </w:rPr>
        <w:t>Задание 2</w:t>
      </w:r>
      <w:r w:rsidR="00140650">
        <w:rPr>
          <w:rFonts w:ascii="Times New Roman" w:hAnsi="Times New Roman" w:cs="Times New Roman"/>
          <w:sz w:val="28"/>
          <w:szCs w:val="28"/>
        </w:rPr>
        <w:t>……………………………………………………………………</w:t>
      </w:r>
      <w:r w:rsidR="00ED4EEB">
        <w:rPr>
          <w:rFonts w:ascii="Times New Roman" w:hAnsi="Times New Roman" w:cs="Times New Roman"/>
          <w:sz w:val="28"/>
          <w:szCs w:val="28"/>
        </w:rPr>
        <w:t>…....23</w:t>
      </w:r>
    </w:p>
    <w:p w:rsidR="00687687" w:rsidRDefault="00687687" w:rsidP="00E97CEB">
      <w:pPr>
        <w:spacing w:line="360" w:lineRule="auto"/>
        <w:rPr>
          <w:rFonts w:ascii="Times New Roman" w:hAnsi="Times New Roman" w:cs="Times New Roman"/>
          <w:sz w:val="28"/>
          <w:szCs w:val="28"/>
        </w:rPr>
      </w:pPr>
      <w:r>
        <w:rPr>
          <w:rFonts w:ascii="Times New Roman" w:hAnsi="Times New Roman" w:cs="Times New Roman"/>
          <w:sz w:val="28"/>
          <w:szCs w:val="28"/>
        </w:rPr>
        <w:t>Задание 3</w:t>
      </w:r>
      <w:r w:rsidR="00140650">
        <w:rPr>
          <w:rFonts w:ascii="Times New Roman" w:hAnsi="Times New Roman" w:cs="Times New Roman"/>
          <w:sz w:val="28"/>
          <w:szCs w:val="28"/>
        </w:rPr>
        <w:t>…………………………………………………………………</w:t>
      </w:r>
      <w:r w:rsidR="00ED4EEB">
        <w:rPr>
          <w:rFonts w:ascii="Times New Roman" w:hAnsi="Times New Roman" w:cs="Times New Roman"/>
          <w:sz w:val="28"/>
          <w:szCs w:val="28"/>
        </w:rPr>
        <w:t>………25</w:t>
      </w:r>
    </w:p>
    <w:p w:rsidR="00687687" w:rsidRDefault="00687687" w:rsidP="00E97CEB">
      <w:pPr>
        <w:spacing w:line="360" w:lineRule="auto"/>
        <w:rPr>
          <w:rFonts w:ascii="Times New Roman" w:hAnsi="Times New Roman" w:cs="Times New Roman"/>
          <w:sz w:val="28"/>
          <w:szCs w:val="28"/>
        </w:rPr>
      </w:pPr>
      <w:r>
        <w:rPr>
          <w:rFonts w:ascii="Times New Roman" w:hAnsi="Times New Roman" w:cs="Times New Roman"/>
          <w:sz w:val="28"/>
          <w:szCs w:val="28"/>
        </w:rPr>
        <w:t>Задание 4</w:t>
      </w:r>
      <w:r w:rsidR="00140650">
        <w:rPr>
          <w:rFonts w:ascii="Times New Roman" w:hAnsi="Times New Roman" w:cs="Times New Roman"/>
          <w:sz w:val="28"/>
          <w:szCs w:val="28"/>
        </w:rPr>
        <w:t>……………………………………………………………………</w:t>
      </w:r>
      <w:r w:rsidR="00ED4EEB">
        <w:rPr>
          <w:rFonts w:ascii="Times New Roman" w:hAnsi="Times New Roman" w:cs="Times New Roman"/>
          <w:sz w:val="28"/>
          <w:szCs w:val="28"/>
        </w:rPr>
        <w:t>……27</w:t>
      </w:r>
    </w:p>
    <w:p w:rsidR="00A07E53" w:rsidRDefault="00767717" w:rsidP="00E97CEB">
      <w:pPr>
        <w:spacing w:line="360" w:lineRule="auto"/>
        <w:rPr>
          <w:rFonts w:ascii="Times New Roman" w:hAnsi="Times New Roman" w:cs="Times New Roman"/>
          <w:sz w:val="28"/>
          <w:szCs w:val="28"/>
        </w:rPr>
      </w:pPr>
      <w:r>
        <w:rPr>
          <w:rFonts w:ascii="Times New Roman" w:hAnsi="Times New Roman" w:cs="Times New Roman"/>
          <w:sz w:val="28"/>
          <w:szCs w:val="28"/>
        </w:rPr>
        <w:t>3</w:t>
      </w:r>
      <w:r w:rsidR="00A07E53" w:rsidRPr="00A07E53">
        <w:rPr>
          <w:rFonts w:ascii="Times New Roman" w:hAnsi="Times New Roman" w:cs="Times New Roman"/>
          <w:sz w:val="28"/>
          <w:szCs w:val="28"/>
        </w:rPr>
        <w:t xml:space="preserve">. </w:t>
      </w:r>
      <w:r w:rsidR="00A07E53">
        <w:rPr>
          <w:rFonts w:ascii="Times New Roman" w:hAnsi="Times New Roman" w:cs="Times New Roman"/>
          <w:sz w:val="28"/>
          <w:szCs w:val="28"/>
        </w:rPr>
        <w:t>Аналитич</w:t>
      </w:r>
      <w:r w:rsidR="00ED4EEB">
        <w:rPr>
          <w:rFonts w:ascii="Times New Roman" w:hAnsi="Times New Roman" w:cs="Times New Roman"/>
          <w:sz w:val="28"/>
          <w:szCs w:val="28"/>
        </w:rPr>
        <w:t>еская часть</w:t>
      </w:r>
    </w:p>
    <w:p w:rsidR="00687687" w:rsidRDefault="00767717" w:rsidP="00E97CEB">
      <w:pPr>
        <w:spacing w:line="360" w:lineRule="auto"/>
        <w:rPr>
          <w:rFonts w:ascii="Times New Roman" w:hAnsi="Times New Roman" w:cs="Times New Roman"/>
          <w:sz w:val="28"/>
          <w:szCs w:val="28"/>
        </w:rPr>
      </w:pPr>
      <w:r>
        <w:rPr>
          <w:rFonts w:ascii="Times New Roman" w:hAnsi="Times New Roman" w:cs="Times New Roman"/>
          <w:sz w:val="28"/>
          <w:szCs w:val="28"/>
        </w:rPr>
        <w:t>3</w:t>
      </w:r>
      <w:r w:rsidR="00687687">
        <w:rPr>
          <w:rFonts w:ascii="Times New Roman" w:hAnsi="Times New Roman" w:cs="Times New Roman"/>
          <w:sz w:val="28"/>
          <w:szCs w:val="28"/>
        </w:rPr>
        <w:t>.1 Постановка задачи</w:t>
      </w:r>
      <w:r w:rsidR="00140650">
        <w:rPr>
          <w:rFonts w:ascii="Times New Roman" w:hAnsi="Times New Roman" w:cs="Times New Roman"/>
          <w:sz w:val="28"/>
          <w:szCs w:val="28"/>
        </w:rPr>
        <w:t>…………………………………………………</w:t>
      </w:r>
      <w:r w:rsidR="00BE7398">
        <w:rPr>
          <w:rFonts w:ascii="Times New Roman" w:hAnsi="Times New Roman" w:cs="Times New Roman"/>
          <w:sz w:val="28"/>
          <w:szCs w:val="28"/>
        </w:rPr>
        <w:t>……….30</w:t>
      </w:r>
    </w:p>
    <w:p w:rsidR="00687687" w:rsidRDefault="00767717" w:rsidP="00E97CEB">
      <w:pPr>
        <w:spacing w:line="360" w:lineRule="auto"/>
        <w:rPr>
          <w:rFonts w:ascii="Times New Roman" w:hAnsi="Times New Roman" w:cs="Times New Roman"/>
          <w:sz w:val="28"/>
          <w:szCs w:val="28"/>
        </w:rPr>
      </w:pPr>
      <w:r>
        <w:rPr>
          <w:rFonts w:ascii="Times New Roman" w:hAnsi="Times New Roman" w:cs="Times New Roman"/>
          <w:sz w:val="28"/>
          <w:szCs w:val="28"/>
        </w:rPr>
        <w:t>3</w:t>
      </w:r>
      <w:r w:rsidR="00687687">
        <w:rPr>
          <w:rFonts w:ascii="Times New Roman" w:hAnsi="Times New Roman" w:cs="Times New Roman"/>
          <w:sz w:val="28"/>
          <w:szCs w:val="28"/>
        </w:rPr>
        <w:t>.2 Методика решения задачи</w:t>
      </w:r>
      <w:r w:rsidR="00140650">
        <w:rPr>
          <w:rFonts w:ascii="Times New Roman" w:hAnsi="Times New Roman" w:cs="Times New Roman"/>
          <w:sz w:val="28"/>
          <w:szCs w:val="28"/>
        </w:rPr>
        <w:t>……………………………………………</w:t>
      </w:r>
      <w:r w:rsidR="00BE7398">
        <w:rPr>
          <w:rFonts w:ascii="Times New Roman" w:hAnsi="Times New Roman" w:cs="Times New Roman"/>
          <w:sz w:val="28"/>
          <w:szCs w:val="28"/>
        </w:rPr>
        <w:t>…….31</w:t>
      </w:r>
    </w:p>
    <w:p w:rsidR="00687687" w:rsidRPr="00FD33EF" w:rsidRDefault="00767717" w:rsidP="00E97CEB">
      <w:pPr>
        <w:spacing w:line="360" w:lineRule="auto"/>
        <w:rPr>
          <w:rFonts w:ascii="Times New Roman" w:hAnsi="Times New Roman" w:cs="Times New Roman"/>
          <w:sz w:val="28"/>
          <w:szCs w:val="28"/>
        </w:rPr>
      </w:pPr>
      <w:r>
        <w:rPr>
          <w:rFonts w:ascii="Times New Roman" w:hAnsi="Times New Roman" w:cs="Times New Roman"/>
          <w:sz w:val="28"/>
          <w:szCs w:val="28"/>
        </w:rPr>
        <w:t>3</w:t>
      </w:r>
      <w:r w:rsidR="00687687">
        <w:rPr>
          <w:rFonts w:ascii="Times New Roman" w:hAnsi="Times New Roman" w:cs="Times New Roman"/>
          <w:sz w:val="28"/>
          <w:szCs w:val="28"/>
        </w:rPr>
        <w:t xml:space="preserve">.3 Технология выполнения компьютерных расчетов </w:t>
      </w:r>
      <w:r w:rsidR="00140650">
        <w:rPr>
          <w:rFonts w:ascii="Times New Roman" w:hAnsi="Times New Roman" w:cs="Times New Roman"/>
          <w:sz w:val="28"/>
          <w:szCs w:val="28"/>
        </w:rPr>
        <w:t>…………………</w:t>
      </w:r>
      <w:r w:rsidR="00E86E2F">
        <w:rPr>
          <w:rFonts w:ascii="Times New Roman" w:hAnsi="Times New Roman" w:cs="Times New Roman"/>
          <w:sz w:val="28"/>
          <w:szCs w:val="28"/>
        </w:rPr>
        <w:t>…</w:t>
      </w:r>
      <w:r w:rsidR="00E86E2F" w:rsidRPr="00FD33EF">
        <w:rPr>
          <w:rFonts w:ascii="Times New Roman" w:hAnsi="Times New Roman" w:cs="Times New Roman"/>
          <w:sz w:val="28"/>
          <w:szCs w:val="28"/>
        </w:rPr>
        <w:t>….</w:t>
      </w:r>
      <w:r w:rsidR="00FD33EF" w:rsidRPr="00FD33EF">
        <w:rPr>
          <w:rFonts w:ascii="Times New Roman" w:hAnsi="Times New Roman" w:cs="Times New Roman"/>
          <w:sz w:val="28"/>
          <w:szCs w:val="28"/>
        </w:rPr>
        <w:t>32</w:t>
      </w:r>
    </w:p>
    <w:p w:rsidR="00687687" w:rsidRPr="00E86E2F" w:rsidRDefault="00767717" w:rsidP="00E97CEB">
      <w:pPr>
        <w:spacing w:line="360" w:lineRule="auto"/>
        <w:rPr>
          <w:rFonts w:ascii="Times New Roman" w:hAnsi="Times New Roman" w:cs="Times New Roman"/>
          <w:sz w:val="28"/>
          <w:szCs w:val="28"/>
        </w:rPr>
      </w:pPr>
      <w:r>
        <w:rPr>
          <w:rFonts w:ascii="Times New Roman" w:hAnsi="Times New Roman" w:cs="Times New Roman"/>
          <w:sz w:val="28"/>
          <w:szCs w:val="28"/>
        </w:rPr>
        <w:t>3</w:t>
      </w:r>
      <w:r w:rsidR="00687687">
        <w:rPr>
          <w:rFonts w:ascii="Times New Roman" w:hAnsi="Times New Roman" w:cs="Times New Roman"/>
          <w:sz w:val="28"/>
          <w:szCs w:val="28"/>
        </w:rPr>
        <w:t>.4 Анализ результатов</w:t>
      </w:r>
      <w:r w:rsidR="00140650">
        <w:rPr>
          <w:rFonts w:ascii="Times New Roman" w:hAnsi="Times New Roman" w:cs="Times New Roman"/>
          <w:sz w:val="28"/>
          <w:szCs w:val="28"/>
        </w:rPr>
        <w:t>………………………………………………</w:t>
      </w:r>
      <w:r w:rsidR="00FD33EF" w:rsidRPr="00324EC1">
        <w:rPr>
          <w:rFonts w:ascii="Times New Roman" w:hAnsi="Times New Roman" w:cs="Times New Roman"/>
          <w:sz w:val="28"/>
          <w:szCs w:val="28"/>
        </w:rPr>
        <w:t>.</w:t>
      </w:r>
      <w:r w:rsidR="00140650">
        <w:rPr>
          <w:rFonts w:ascii="Times New Roman" w:hAnsi="Times New Roman" w:cs="Times New Roman"/>
          <w:sz w:val="28"/>
          <w:szCs w:val="28"/>
        </w:rPr>
        <w:t>…</w:t>
      </w:r>
      <w:r w:rsidR="00FD33EF" w:rsidRPr="00FD33EF">
        <w:rPr>
          <w:rFonts w:ascii="Times New Roman" w:hAnsi="Times New Roman" w:cs="Times New Roman"/>
          <w:sz w:val="28"/>
          <w:szCs w:val="28"/>
        </w:rPr>
        <w:t>..</w:t>
      </w:r>
      <w:r w:rsidR="00E86E2F" w:rsidRPr="00E86E2F">
        <w:rPr>
          <w:rFonts w:ascii="Times New Roman" w:hAnsi="Times New Roman" w:cs="Times New Roman"/>
          <w:sz w:val="28"/>
          <w:szCs w:val="28"/>
        </w:rPr>
        <w:t>…….34</w:t>
      </w:r>
    </w:p>
    <w:p w:rsidR="00E97CEB" w:rsidRPr="00E97CEB" w:rsidRDefault="00E97CEB" w:rsidP="00E97CEB">
      <w:pPr>
        <w:spacing w:line="360" w:lineRule="auto"/>
        <w:rPr>
          <w:rFonts w:ascii="Times New Roman" w:hAnsi="Times New Roman" w:cs="Times New Roman"/>
          <w:sz w:val="28"/>
          <w:szCs w:val="28"/>
        </w:rPr>
      </w:pPr>
      <w:r w:rsidRPr="00E97CEB">
        <w:rPr>
          <w:rFonts w:ascii="Times New Roman" w:hAnsi="Times New Roman" w:cs="Times New Roman"/>
          <w:sz w:val="28"/>
          <w:szCs w:val="28"/>
        </w:rPr>
        <w:t xml:space="preserve"> Заключение……………………………………………………</w:t>
      </w:r>
      <w:r w:rsidR="00BE7398">
        <w:rPr>
          <w:rFonts w:ascii="Times New Roman" w:hAnsi="Times New Roman" w:cs="Times New Roman"/>
          <w:sz w:val="28"/>
          <w:szCs w:val="28"/>
        </w:rPr>
        <w:t>…………</w:t>
      </w:r>
      <w:r w:rsidR="00FD33EF" w:rsidRPr="00324EC1">
        <w:rPr>
          <w:rFonts w:ascii="Times New Roman" w:hAnsi="Times New Roman" w:cs="Times New Roman"/>
          <w:sz w:val="28"/>
          <w:szCs w:val="28"/>
        </w:rPr>
        <w:t>.</w:t>
      </w:r>
      <w:r w:rsidR="00FD33EF" w:rsidRPr="00FD33EF">
        <w:rPr>
          <w:rFonts w:ascii="Times New Roman" w:hAnsi="Times New Roman" w:cs="Times New Roman"/>
          <w:sz w:val="28"/>
          <w:szCs w:val="28"/>
        </w:rPr>
        <w:t>..</w:t>
      </w:r>
      <w:r w:rsidR="00BE7398">
        <w:rPr>
          <w:rFonts w:ascii="Times New Roman" w:hAnsi="Times New Roman" w:cs="Times New Roman"/>
          <w:sz w:val="28"/>
          <w:szCs w:val="28"/>
        </w:rPr>
        <w:t>……35</w:t>
      </w:r>
    </w:p>
    <w:p w:rsidR="00E97CEB" w:rsidRPr="00E97CEB" w:rsidRDefault="00E97CEB" w:rsidP="00E97CEB">
      <w:pPr>
        <w:spacing w:line="360" w:lineRule="auto"/>
        <w:rPr>
          <w:rFonts w:ascii="Times New Roman" w:hAnsi="Times New Roman" w:cs="Times New Roman"/>
          <w:sz w:val="28"/>
          <w:szCs w:val="28"/>
        </w:rPr>
      </w:pPr>
      <w:r w:rsidRPr="00E97CEB">
        <w:rPr>
          <w:rFonts w:ascii="Times New Roman" w:hAnsi="Times New Roman" w:cs="Times New Roman"/>
          <w:sz w:val="28"/>
          <w:szCs w:val="28"/>
        </w:rPr>
        <w:t xml:space="preserve"> Список используемой литературы……………………………………</w:t>
      </w:r>
      <w:r w:rsidR="00FD33EF">
        <w:rPr>
          <w:rFonts w:ascii="Times New Roman" w:hAnsi="Times New Roman" w:cs="Times New Roman"/>
          <w:sz w:val="28"/>
          <w:szCs w:val="28"/>
        </w:rPr>
        <w:t>…</w:t>
      </w:r>
      <w:r w:rsidRPr="00E97CEB">
        <w:rPr>
          <w:rFonts w:ascii="Times New Roman" w:hAnsi="Times New Roman" w:cs="Times New Roman"/>
          <w:sz w:val="28"/>
          <w:szCs w:val="28"/>
        </w:rPr>
        <w:t>…</w:t>
      </w:r>
      <w:r w:rsidR="00BE7398">
        <w:rPr>
          <w:rFonts w:ascii="Times New Roman" w:hAnsi="Times New Roman" w:cs="Times New Roman"/>
          <w:sz w:val="28"/>
          <w:szCs w:val="28"/>
        </w:rPr>
        <w:t>…..36</w:t>
      </w:r>
    </w:p>
    <w:p w:rsidR="00E97CEB" w:rsidRDefault="004B25A3" w:rsidP="00E97CEB">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                                             ВВЕДЕНИЕ</w:t>
      </w:r>
    </w:p>
    <w:p w:rsidR="004B25A3" w:rsidRPr="004B25A3" w:rsidRDefault="004B25A3" w:rsidP="004B25A3">
      <w:pPr>
        <w:spacing w:line="360" w:lineRule="auto"/>
        <w:ind w:firstLine="539"/>
        <w:jc w:val="both"/>
        <w:rPr>
          <w:rFonts w:ascii="Times New Roman" w:eastAsia="Calibri" w:hAnsi="Times New Roman" w:cs="Times New Roman"/>
          <w:color w:val="000000"/>
          <w:sz w:val="28"/>
          <w:szCs w:val="28"/>
        </w:rPr>
      </w:pPr>
      <w:r w:rsidRPr="004B25A3">
        <w:rPr>
          <w:rFonts w:ascii="Times New Roman" w:eastAsia="Calibri" w:hAnsi="Times New Roman" w:cs="Times New Roman"/>
          <w:color w:val="000000"/>
          <w:sz w:val="28"/>
          <w:szCs w:val="28"/>
        </w:rPr>
        <w:t>Процесс инвестирования играет важную роль в экономике любой страны. Он в значительной степени определяет экономический рост государства, занятость населения и составляет существенный элемент базы, на которой основывается экономическое развитие общества. Поэтому проблема, связанная с эффективным осуществлением инвестирования, заслуживает серьезного внимания. Таким образом, следует отметить, что выбранная тема курсовой работы является достаточно актуальной в настоящее время.</w:t>
      </w:r>
    </w:p>
    <w:p w:rsidR="004B25A3" w:rsidRPr="004B25A3" w:rsidRDefault="004B25A3" w:rsidP="004B25A3">
      <w:pPr>
        <w:spacing w:line="360" w:lineRule="auto"/>
        <w:ind w:firstLine="539"/>
        <w:jc w:val="both"/>
        <w:rPr>
          <w:rFonts w:ascii="Times New Roman" w:eastAsia="Calibri" w:hAnsi="Times New Roman" w:cs="Times New Roman"/>
          <w:color w:val="000000"/>
          <w:sz w:val="28"/>
          <w:szCs w:val="28"/>
        </w:rPr>
      </w:pPr>
      <w:r w:rsidRPr="004B25A3">
        <w:rPr>
          <w:rFonts w:ascii="Times New Roman" w:eastAsia="Calibri" w:hAnsi="Times New Roman" w:cs="Times New Roman"/>
          <w:color w:val="000000"/>
          <w:sz w:val="28"/>
          <w:szCs w:val="28"/>
        </w:rPr>
        <w:t>Исходя из цели данной работы, заключенной в анализе статистических методов изучения инвестиций, к решению ставятся следующие задачи:</w:t>
      </w:r>
    </w:p>
    <w:p w:rsidR="004B25A3" w:rsidRPr="004B25A3" w:rsidRDefault="004B25A3" w:rsidP="004B25A3">
      <w:pPr>
        <w:numPr>
          <w:ilvl w:val="0"/>
          <w:numId w:val="13"/>
        </w:numPr>
        <w:tabs>
          <w:tab w:val="left" w:leader="dot" w:pos="9072"/>
        </w:tabs>
        <w:spacing w:after="0" w:line="360" w:lineRule="auto"/>
        <w:ind w:left="0" w:firstLine="540"/>
        <w:jc w:val="both"/>
        <w:rPr>
          <w:rFonts w:ascii="Times New Roman" w:eastAsia="Calibri" w:hAnsi="Times New Roman" w:cs="Times New Roman"/>
          <w:sz w:val="28"/>
          <w:szCs w:val="28"/>
        </w:rPr>
      </w:pPr>
      <w:r w:rsidRPr="004B25A3">
        <w:rPr>
          <w:rFonts w:ascii="Times New Roman" w:eastAsia="Calibri" w:hAnsi="Times New Roman" w:cs="Times New Roman"/>
          <w:sz w:val="28"/>
          <w:szCs w:val="28"/>
        </w:rPr>
        <w:t>дать основное понятие инвестициям;</w:t>
      </w:r>
    </w:p>
    <w:p w:rsidR="004B25A3" w:rsidRPr="004B25A3" w:rsidRDefault="004B25A3" w:rsidP="004B25A3">
      <w:pPr>
        <w:numPr>
          <w:ilvl w:val="0"/>
          <w:numId w:val="13"/>
        </w:numPr>
        <w:tabs>
          <w:tab w:val="left" w:leader="dot" w:pos="9072"/>
        </w:tabs>
        <w:spacing w:after="0" w:line="360" w:lineRule="auto"/>
        <w:ind w:left="0" w:firstLine="540"/>
        <w:jc w:val="both"/>
        <w:rPr>
          <w:rFonts w:ascii="Times New Roman" w:eastAsia="Calibri" w:hAnsi="Times New Roman" w:cs="Times New Roman"/>
          <w:sz w:val="28"/>
          <w:szCs w:val="28"/>
        </w:rPr>
      </w:pPr>
      <w:r w:rsidRPr="004B25A3">
        <w:rPr>
          <w:rFonts w:ascii="Times New Roman" w:eastAsia="Calibri" w:hAnsi="Times New Roman" w:cs="Times New Roman"/>
          <w:sz w:val="28"/>
          <w:szCs w:val="28"/>
        </w:rPr>
        <w:t>рассмотреть их классификацию;</w:t>
      </w:r>
    </w:p>
    <w:p w:rsidR="004B25A3" w:rsidRPr="004B25A3" w:rsidRDefault="004B25A3" w:rsidP="004B25A3">
      <w:pPr>
        <w:numPr>
          <w:ilvl w:val="0"/>
          <w:numId w:val="13"/>
        </w:numPr>
        <w:tabs>
          <w:tab w:val="left" w:leader="dot" w:pos="9072"/>
        </w:tabs>
        <w:spacing w:after="0" w:line="360" w:lineRule="auto"/>
        <w:ind w:left="0" w:firstLine="540"/>
        <w:jc w:val="both"/>
        <w:rPr>
          <w:rFonts w:ascii="Times New Roman" w:eastAsia="Calibri" w:hAnsi="Times New Roman" w:cs="Times New Roman"/>
          <w:sz w:val="28"/>
          <w:szCs w:val="28"/>
        </w:rPr>
      </w:pPr>
      <w:r w:rsidRPr="004B25A3">
        <w:rPr>
          <w:rFonts w:ascii="Times New Roman" w:eastAsia="Calibri" w:hAnsi="Times New Roman" w:cs="Times New Roman"/>
          <w:sz w:val="28"/>
          <w:szCs w:val="28"/>
        </w:rPr>
        <w:t>освоить методы изучения инвестиций и соответствующие им показатели доходности;</w:t>
      </w:r>
    </w:p>
    <w:p w:rsidR="004B25A3" w:rsidRPr="004B25A3" w:rsidRDefault="004B25A3" w:rsidP="004B25A3">
      <w:pPr>
        <w:numPr>
          <w:ilvl w:val="0"/>
          <w:numId w:val="13"/>
        </w:numPr>
        <w:tabs>
          <w:tab w:val="left" w:leader="dot" w:pos="9072"/>
        </w:tabs>
        <w:spacing w:after="0" w:line="360" w:lineRule="auto"/>
        <w:ind w:left="0" w:firstLine="540"/>
        <w:jc w:val="both"/>
        <w:rPr>
          <w:rFonts w:ascii="Times New Roman" w:eastAsia="Calibri" w:hAnsi="Times New Roman" w:cs="Times New Roman"/>
          <w:sz w:val="28"/>
          <w:szCs w:val="28"/>
        </w:rPr>
      </w:pPr>
      <w:r w:rsidRPr="004B25A3">
        <w:rPr>
          <w:rFonts w:ascii="Times New Roman" w:eastAsia="Calibri" w:hAnsi="Times New Roman" w:cs="Times New Roman"/>
          <w:sz w:val="28"/>
          <w:szCs w:val="28"/>
        </w:rPr>
        <w:t>выполнить расчетную часть курсовой работы, а именно:</w:t>
      </w:r>
    </w:p>
    <w:p w:rsidR="004B25A3" w:rsidRPr="004B25A3" w:rsidRDefault="004B25A3" w:rsidP="004B25A3">
      <w:pPr>
        <w:numPr>
          <w:ilvl w:val="1"/>
          <w:numId w:val="13"/>
        </w:numPr>
        <w:tabs>
          <w:tab w:val="clear" w:pos="1620"/>
          <w:tab w:val="num" w:pos="900"/>
          <w:tab w:val="left" w:leader="dot" w:pos="9072"/>
        </w:tabs>
        <w:spacing w:after="0" w:line="360" w:lineRule="auto"/>
        <w:ind w:left="0" w:firstLine="540"/>
        <w:jc w:val="both"/>
        <w:rPr>
          <w:rFonts w:ascii="Times New Roman" w:eastAsia="Calibri" w:hAnsi="Times New Roman" w:cs="Times New Roman"/>
          <w:sz w:val="28"/>
          <w:szCs w:val="28"/>
        </w:rPr>
      </w:pPr>
      <w:r w:rsidRPr="004B25A3">
        <w:rPr>
          <w:rFonts w:ascii="Times New Roman" w:eastAsia="Calibri" w:hAnsi="Times New Roman" w:cs="Times New Roman"/>
          <w:sz w:val="28"/>
          <w:szCs w:val="28"/>
        </w:rPr>
        <w:t>исследовать структуру совокупности;</w:t>
      </w:r>
    </w:p>
    <w:p w:rsidR="00F108BF" w:rsidRPr="00F108BF" w:rsidRDefault="004B25A3" w:rsidP="004B25A3">
      <w:pPr>
        <w:numPr>
          <w:ilvl w:val="1"/>
          <w:numId w:val="13"/>
        </w:numPr>
        <w:tabs>
          <w:tab w:val="clear" w:pos="1620"/>
          <w:tab w:val="num" w:pos="900"/>
          <w:tab w:val="left" w:leader="dot" w:pos="9072"/>
        </w:tabs>
        <w:spacing w:after="0" w:line="360" w:lineRule="auto"/>
        <w:ind w:left="0" w:firstLine="540"/>
        <w:jc w:val="both"/>
        <w:rPr>
          <w:rFonts w:ascii="Times New Roman" w:eastAsia="Calibri" w:hAnsi="Times New Roman" w:cs="Times New Roman"/>
          <w:sz w:val="28"/>
          <w:szCs w:val="28"/>
        </w:rPr>
      </w:pPr>
      <w:r w:rsidRPr="00F108BF">
        <w:rPr>
          <w:rFonts w:ascii="Times New Roman" w:eastAsia="Calibri" w:hAnsi="Times New Roman" w:cs="Times New Roman"/>
          <w:sz w:val="28"/>
          <w:szCs w:val="28"/>
        </w:rPr>
        <w:t>выявить наличие корреля</w:t>
      </w:r>
      <w:r w:rsidR="00F108BF">
        <w:rPr>
          <w:rFonts w:ascii="Times New Roman" w:eastAsia="Calibri" w:hAnsi="Times New Roman" w:cs="Times New Roman"/>
          <w:sz w:val="28"/>
          <w:szCs w:val="28"/>
        </w:rPr>
        <w:t>ционной связи между признаками;</w:t>
      </w:r>
    </w:p>
    <w:p w:rsidR="004B25A3" w:rsidRPr="00F108BF" w:rsidRDefault="004B25A3" w:rsidP="004B25A3">
      <w:pPr>
        <w:numPr>
          <w:ilvl w:val="1"/>
          <w:numId w:val="13"/>
        </w:numPr>
        <w:tabs>
          <w:tab w:val="clear" w:pos="1620"/>
          <w:tab w:val="num" w:pos="900"/>
          <w:tab w:val="left" w:leader="dot" w:pos="9072"/>
        </w:tabs>
        <w:spacing w:after="0" w:line="360" w:lineRule="auto"/>
        <w:ind w:left="0" w:firstLine="540"/>
        <w:jc w:val="both"/>
        <w:rPr>
          <w:rFonts w:ascii="Times New Roman" w:eastAsia="Calibri" w:hAnsi="Times New Roman" w:cs="Times New Roman"/>
          <w:sz w:val="28"/>
          <w:szCs w:val="28"/>
        </w:rPr>
      </w:pPr>
      <w:r w:rsidRPr="00F108BF">
        <w:rPr>
          <w:rFonts w:ascii="Times New Roman" w:eastAsia="Calibri" w:hAnsi="Times New Roman" w:cs="Times New Roman"/>
          <w:sz w:val="28"/>
          <w:szCs w:val="28"/>
        </w:rPr>
        <w:t>применить выборочный метод и метод анализа рядов динамики в финансово-экономических задачах;</w:t>
      </w:r>
    </w:p>
    <w:p w:rsidR="004B25A3" w:rsidRPr="004B25A3" w:rsidRDefault="004B25A3" w:rsidP="004B25A3">
      <w:pPr>
        <w:numPr>
          <w:ilvl w:val="0"/>
          <w:numId w:val="13"/>
        </w:numPr>
        <w:tabs>
          <w:tab w:val="left" w:leader="dot" w:pos="9072"/>
        </w:tabs>
        <w:spacing w:after="0" w:line="360" w:lineRule="auto"/>
        <w:ind w:left="0" w:firstLine="540"/>
        <w:jc w:val="both"/>
        <w:rPr>
          <w:rFonts w:ascii="Times New Roman" w:eastAsia="Calibri" w:hAnsi="Times New Roman" w:cs="Times New Roman"/>
          <w:sz w:val="28"/>
          <w:szCs w:val="28"/>
        </w:rPr>
      </w:pPr>
      <w:r w:rsidRPr="004B25A3">
        <w:rPr>
          <w:rFonts w:ascii="Times New Roman" w:eastAsia="Calibri" w:hAnsi="Times New Roman" w:cs="Times New Roman"/>
          <w:sz w:val="28"/>
          <w:szCs w:val="28"/>
        </w:rPr>
        <w:t xml:space="preserve">В аналитической части проводится исследование статистики инвестиций на примере данных </w:t>
      </w:r>
      <w:r w:rsidRPr="004B25A3">
        <w:rPr>
          <w:rFonts w:ascii="Times New Roman" w:hAnsi="Times New Roman" w:cs="Times New Roman"/>
          <w:sz w:val="28"/>
          <w:szCs w:val="28"/>
        </w:rPr>
        <w:t>Российской Федерации  за 2011</w:t>
      </w:r>
      <w:r w:rsidRPr="004B25A3">
        <w:rPr>
          <w:rFonts w:ascii="Times New Roman" w:eastAsia="Calibri" w:hAnsi="Times New Roman" w:cs="Times New Roman"/>
          <w:sz w:val="28"/>
          <w:szCs w:val="28"/>
        </w:rPr>
        <w:t>г., а именно динамики размера инвестиций в основной капитал</w:t>
      </w:r>
      <w:r w:rsidRPr="004B25A3">
        <w:rPr>
          <w:rFonts w:ascii="Times New Roman" w:hAnsi="Times New Roman" w:cs="Times New Roman"/>
          <w:sz w:val="28"/>
          <w:szCs w:val="28"/>
        </w:rPr>
        <w:t>.</w:t>
      </w:r>
      <w:r w:rsidRPr="004B25A3">
        <w:rPr>
          <w:rFonts w:ascii="Times New Roman" w:eastAsia="Calibri" w:hAnsi="Times New Roman" w:cs="Times New Roman"/>
          <w:sz w:val="28"/>
          <w:szCs w:val="28"/>
        </w:rPr>
        <w:t xml:space="preserve"> </w:t>
      </w:r>
    </w:p>
    <w:p w:rsidR="004B25A3" w:rsidRPr="004B25A3" w:rsidRDefault="004B25A3" w:rsidP="004B25A3">
      <w:pPr>
        <w:tabs>
          <w:tab w:val="left" w:leader="dot" w:pos="9072"/>
        </w:tabs>
        <w:spacing w:after="0" w:line="360" w:lineRule="auto"/>
        <w:jc w:val="both"/>
        <w:rPr>
          <w:rFonts w:ascii="Times New Roman" w:eastAsia="Calibri" w:hAnsi="Times New Roman" w:cs="Times New Roman"/>
          <w:sz w:val="28"/>
          <w:szCs w:val="28"/>
        </w:rPr>
      </w:pPr>
      <w:r w:rsidRPr="004B25A3">
        <w:rPr>
          <w:rFonts w:ascii="Times New Roman" w:eastAsia="Calibri" w:hAnsi="Times New Roman" w:cs="Times New Roman"/>
          <w:sz w:val="28"/>
          <w:szCs w:val="28"/>
        </w:rPr>
        <w:t xml:space="preserve">При осуществлении автоматизированного анализа данных курсовой работы использовался пакет прикладных программ </w:t>
      </w:r>
      <w:r w:rsidRPr="004B25A3">
        <w:rPr>
          <w:rFonts w:ascii="Times New Roman" w:eastAsia="Calibri" w:hAnsi="Times New Roman" w:cs="Times New Roman"/>
          <w:sz w:val="28"/>
          <w:szCs w:val="28"/>
          <w:lang w:val="en-US"/>
        </w:rPr>
        <w:t>MS</w:t>
      </w:r>
      <w:r w:rsidRPr="004B25A3">
        <w:rPr>
          <w:rFonts w:ascii="Times New Roman" w:eastAsia="Calibri" w:hAnsi="Times New Roman" w:cs="Times New Roman"/>
          <w:sz w:val="28"/>
          <w:szCs w:val="28"/>
        </w:rPr>
        <w:t xml:space="preserve"> </w:t>
      </w:r>
      <w:r w:rsidRPr="004B25A3">
        <w:rPr>
          <w:rFonts w:ascii="Times New Roman" w:eastAsia="Calibri" w:hAnsi="Times New Roman" w:cs="Times New Roman"/>
          <w:sz w:val="28"/>
          <w:szCs w:val="28"/>
          <w:lang w:val="en-US"/>
        </w:rPr>
        <w:t>Excel</w:t>
      </w:r>
      <w:r w:rsidRPr="004B25A3">
        <w:rPr>
          <w:rFonts w:ascii="Times New Roman" w:eastAsia="Calibri" w:hAnsi="Times New Roman" w:cs="Times New Roman"/>
          <w:sz w:val="28"/>
          <w:szCs w:val="28"/>
        </w:rPr>
        <w:t>.</w:t>
      </w:r>
    </w:p>
    <w:p w:rsidR="004B25A3" w:rsidRPr="004B25A3" w:rsidRDefault="004B25A3" w:rsidP="004B25A3">
      <w:pPr>
        <w:spacing w:line="360" w:lineRule="auto"/>
        <w:rPr>
          <w:rFonts w:ascii="Times New Roman" w:hAnsi="Times New Roman" w:cs="Times New Roman"/>
          <w:sz w:val="28"/>
          <w:szCs w:val="28"/>
        </w:rPr>
      </w:pPr>
    </w:p>
    <w:p w:rsidR="00BB31AE" w:rsidRDefault="00BB31AE" w:rsidP="00BB31AE">
      <w:pPr>
        <w:spacing w:line="360" w:lineRule="auto"/>
        <w:ind w:firstLine="709"/>
        <w:jc w:val="both"/>
        <w:rPr>
          <w:rFonts w:ascii="Calibri" w:eastAsia="Calibri" w:hAnsi="Calibri" w:cs="Times New Roman"/>
          <w:sz w:val="28"/>
          <w:szCs w:val="28"/>
        </w:rPr>
      </w:pPr>
    </w:p>
    <w:p w:rsidR="00030D05" w:rsidRPr="00030D05" w:rsidRDefault="0049693C" w:rsidP="00030D05">
      <w:pPr>
        <w:tabs>
          <w:tab w:val="left" w:pos="540"/>
          <w:tab w:val="left" w:pos="5910"/>
        </w:tabs>
        <w:spacing w:line="360" w:lineRule="auto"/>
        <w:rPr>
          <w:rFonts w:ascii="Times New Roman" w:eastAsia="Calibri" w:hAnsi="Times New Roman" w:cs="Times New Roman"/>
          <w:sz w:val="32"/>
          <w:szCs w:val="28"/>
        </w:rPr>
      </w:pPr>
      <w:r>
        <w:rPr>
          <w:rFonts w:ascii="Times New Roman" w:hAnsi="Times New Roman" w:cs="Times New Roman"/>
          <w:sz w:val="32"/>
          <w:szCs w:val="28"/>
        </w:rPr>
        <w:lastRenderedPageBreak/>
        <w:t xml:space="preserve">    </w:t>
      </w:r>
      <w:r w:rsidR="00030D05">
        <w:rPr>
          <w:rFonts w:ascii="Times New Roman" w:hAnsi="Times New Roman" w:cs="Times New Roman"/>
          <w:sz w:val="32"/>
          <w:szCs w:val="28"/>
        </w:rPr>
        <w:t xml:space="preserve">   </w:t>
      </w:r>
      <w:r w:rsidR="00030D05" w:rsidRPr="00030D05">
        <w:rPr>
          <w:rFonts w:ascii="Times New Roman" w:eastAsia="Calibri" w:hAnsi="Times New Roman" w:cs="Times New Roman"/>
          <w:sz w:val="32"/>
          <w:szCs w:val="28"/>
        </w:rPr>
        <w:t xml:space="preserve">1.1 </w:t>
      </w:r>
      <w:r w:rsidR="00BF2FA5">
        <w:rPr>
          <w:rFonts w:ascii="Times New Roman" w:eastAsia="Calibri" w:hAnsi="Times New Roman" w:cs="Times New Roman"/>
          <w:sz w:val="32"/>
          <w:szCs w:val="28"/>
        </w:rPr>
        <w:t>ПОНЯТИЕ ИНВЕСТИЦИЙ, ИНВЕСТИЦИОННОЙ ДЕЯТЕЛЬНОСТИ.</w:t>
      </w:r>
    </w:p>
    <w:p w:rsidR="00E155FE" w:rsidRDefault="00224412" w:rsidP="0006784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155FE" w:rsidRPr="00067844">
        <w:rPr>
          <w:rFonts w:ascii="Times New Roman" w:hAnsi="Times New Roman" w:cs="Times New Roman"/>
          <w:sz w:val="28"/>
          <w:szCs w:val="28"/>
        </w:rPr>
        <w:t xml:space="preserve">Современные </w:t>
      </w:r>
      <w:r w:rsidR="00067844">
        <w:rPr>
          <w:rFonts w:ascii="Times New Roman" w:hAnsi="Times New Roman" w:cs="Times New Roman"/>
          <w:sz w:val="28"/>
          <w:szCs w:val="28"/>
        </w:rPr>
        <w:t>фирмы, чтобы соответствовать условиям интенсификации производства и всевозрастающей конкуренции, должны постоянно развиваться, совершенствовать производство, внедрять достижения науки и техники. С этой целью они вынуждено активно привлекать дополнительные ресурсы в виде инвестиций.</w:t>
      </w:r>
      <w:r w:rsidR="00DB1596">
        <w:rPr>
          <w:rFonts w:ascii="Times New Roman" w:hAnsi="Times New Roman" w:cs="Times New Roman"/>
          <w:sz w:val="28"/>
          <w:szCs w:val="28"/>
        </w:rPr>
        <w:t xml:space="preserve"> </w:t>
      </w:r>
    </w:p>
    <w:p w:rsidR="00030D05" w:rsidRDefault="00DB1596" w:rsidP="00DB1596">
      <w:pPr>
        <w:widowControl w:val="0"/>
        <w:spacing w:before="100" w:beforeAutospacing="1" w:after="100" w:afterAutospacing="1" w:line="360" w:lineRule="auto"/>
        <w:jc w:val="both"/>
        <w:rPr>
          <w:rFonts w:ascii="Times New Roman" w:hAnsi="Times New Roman" w:cs="Times New Roman"/>
          <w:sz w:val="28"/>
          <w:szCs w:val="28"/>
        </w:rPr>
      </w:pPr>
      <w:r>
        <w:rPr>
          <w:rFonts w:ascii="Times New Roman" w:hAnsi="Times New Roman"/>
          <w:snapToGrid w:val="0"/>
          <w:sz w:val="28"/>
          <w:szCs w:val="28"/>
        </w:rPr>
        <w:t xml:space="preserve">   </w:t>
      </w:r>
      <w:r w:rsidRPr="00DB1596">
        <w:rPr>
          <w:rFonts w:ascii="Times New Roman" w:eastAsia="Calibri" w:hAnsi="Times New Roman" w:cs="Times New Roman"/>
          <w:snapToGrid w:val="0"/>
          <w:sz w:val="28"/>
          <w:szCs w:val="28"/>
        </w:rPr>
        <w:t>Инвестиции</w:t>
      </w:r>
      <w:r w:rsidRPr="00BB18C2">
        <w:rPr>
          <w:rFonts w:ascii="Times New Roman" w:eastAsia="Calibri" w:hAnsi="Times New Roman" w:cs="Times New Roman"/>
          <w:snapToGrid w:val="0"/>
          <w:color w:val="000000"/>
          <w:sz w:val="28"/>
          <w:szCs w:val="28"/>
        </w:rPr>
        <w:t xml:space="preserve"> </w:t>
      </w:r>
      <w:r>
        <w:rPr>
          <w:rFonts w:ascii="Times New Roman" w:eastAsia="Calibri" w:hAnsi="Times New Roman" w:cs="Times New Roman"/>
          <w:snapToGrid w:val="0"/>
          <w:color w:val="000000"/>
          <w:sz w:val="28"/>
          <w:szCs w:val="28"/>
        </w:rPr>
        <w:t>–</w:t>
      </w:r>
      <w:r w:rsidRPr="00BB18C2">
        <w:rPr>
          <w:rFonts w:ascii="Times New Roman" w:eastAsia="Calibri" w:hAnsi="Times New Roman" w:cs="Times New Roman"/>
          <w:snapToGrid w:val="0"/>
          <w:color w:val="000000"/>
          <w:sz w:val="28"/>
          <w:szCs w:val="28"/>
        </w:rPr>
        <w:t xml:space="preserve"> </w:t>
      </w:r>
      <w:r>
        <w:rPr>
          <w:rFonts w:ascii="Times New Roman" w:eastAsia="Calibri" w:hAnsi="Times New Roman" w:cs="Times New Roman"/>
          <w:snapToGrid w:val="0"/>
          <w:color w:val="000000"/>
          <w:sz w:val="28"/>
          <w:szCs w:val="28"/>
        </w:rPr>
        <w:t xml:space="preserve">это </w:t>
      </w:r>
      <w:r w:rsidRPr="00BB18C2">
        <w:rPr>
          <w:rFonts w:ascii="Times New Roman" w:eastAsia="Calibri" w:hAnsi="Times New Roman" w:cs="Times New Roman"/>
          <w:snapToGrid w:val="0"/>
          <w:color w:val="000000"/>
          <w:sz w:val="28"/>
          <w:szCs w:val="28"/>
        </w:rPr>
        <w:t>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w:t>
      </w:r>
      <w:r>
        <w:rPr>
          <w:rFonts w:ascii="Times New Roman" w:hAnsi="Times New Roman"/>
          <w:snapToGrid w:val="0"/>
          <w:color w:val="000000"/>
          <w:sz w:val="28"/>
          <w:szCs w:val="28"/>
        </w:rPr>
        <w:t xml:space="preserve">. </w:t>
      </w:r>
      <w:r w:rsidR="00224412">
        <w:rPr>
          <w:rFonts w:ascii="Times New Roman" w:hAnsi="Times New Roman" w:cs="Times New Roman"/>
          <w:sz w:val="28"/>
          <w:szCs w:val="28"/>
        </w:rPr>
        <w:t>Технология привлечения инвестиций предполагает разработку и определение определенных приемов, способов и регламентов</w:t>
      </w:r>
      <w:r w:rsidR="00141D19">
        <w:rPr>
          <w:rFonts w:ascii="Times New Roman" w:hAnsi="Times New Roman" w:cs="Times New Roman"/>
          <w:sz w:val="28"/>
          <w:szCs w:val="28"/>
        </w:rPr>
        <w:t xml:space="preserve">, которые составляют сущность инвестиционной деятельности. </w:t>
      </w:r>
    </w:p>
    <w:p w:rsidR="00141D19" w:rsidRDefault="00787EEC" w:rsidP="0022441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41D19">
        <w:rPr>
          <w:rFonts w:ascii="Times New Roman" w:hAnsi="Times New Roman" w:cs="Times New Roman"/>
          <w:sz w:val="28"/>
          <w:szCs w:val="28"/>
        </w:rPr>
        <w:t xml:space="preserve">Инвестиционная деятельность - это процесс вложения средств в инвестиционные проекты и совокупность практических действий по их реализации. Инвестиционная деятельность представляет собой один из наиболее важных аспектов функционирования любой коммерческой и некоммерческой организации. </w:t>
      </w:r>
    </w:p>
    <w:p w:rsidR="00E97CEB" w:rsidRPr="00E97CEB" w:rsidRDefault="005160A6" w:rsidP="00DB1596">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условиях командно-административной системы экономическая категория «инвестиции» подменялась понятием «капитальные вложения», под которым понимались все денежные затраты, направляемые на воспроизводство и ремонт основных фондов. </w:t>
      </w:r>
      <w:r w:rsidR="00787EEC">
        <w:rPr>
          <w:rFonts w:ascii="Times New Roman" w:hAnsi="Times New Roman" w:cs="Times New Roman"/>
          <w:sz w:val="28"/>
          <w:szCs w:val="28"/>
        </w:rPr>
        <w:t xml:space="preserve">    </w:t>
      </w:r>
      <w:r>
        <w:rPr>
          <w:rFonts w:ascii="Times New Roman" w:hAnsi="Times New Roman" w:cs="Times New Roman"/>
          <w:sz w:val="28"/>
          <w:szCs w:val="28"/>
        </w:rPr>
        <w:t xml:space="preserve">Капитальные вложения - это инвестиции в основной капитал (основные средства), в том числе затраты на новое строительство, расширение, реконструкцию и техническое перевооружение действующих предприятий, приобретение машин, оборудования, инструмента, инвентаря и другие затраты. </w:t>
      </w:r>
    </w:p>
    <w:p w:rsidR="002B573F" w:rsidRDefault="00ED6D50" w:rsidP="00ED6D50">
      <w:pPr>
        <w:spacing w:line="360" w:lineRule="auto"/>
        <w:ind w:firstLine="567"/>
        <w:jc w:val="both"/>
        <w:rPr>
          <w:sz w:val="28"/>
          <w:szCs w:val="28"/>
        </w:rPr>
      </w:pPr>
      <w:r w:rsidRPr="00ED6D50">
        <w:rPr>
          <w:rFonts w:ascii="Times New Roman" w:hAnsi="Times New Roman" w:cs="Times New Roman"/>
          <w:sz w:val="28"/>
          <w:szCs w:val="28"/>
        </w:rPr>
        <w:lastRenderedPageBreak/>
        <w:t>Инвестиции делят на реальные и финансовые</w:t>
      </w:r>
      <w:r>
        <w:rPr>
          <w:rFonts w:ascii="Times New Roman" w:hAnsi="Times New Roman" w:cs="Times New Roman"/>
          <w:sz w:val="28"/>
          <w:szCs w:val="28"/>
        </w:rPr>
        <w:t>.</w:t>
      </w:r>
      <w:r w:rsidRPr="00ED6D50">
        <w:rPr>
          <w:sz w:val="28"/>
          <w:szCs w:val="28"/>
        </w:rPr>
        <w:t xml:space="preserve"> </w:t>
      </w:r>
    </w:p>
    <w:p w:rsidR="002B573F" w:rsidRDefault="00ED6D50" w:rsidP="00ED6D50">
      <w:pPr>
        <w:spacing w:line="360" w:lineRule="auto"/>
        <w:ind w:firstLine="567"/>
        <w:jc w:val="both"/>
        <w:rPr>
          <w:rFonts w:ascii="Times New Roman" w:hAnsi="Times New Roman" w:cs="Times New Roman"/>
          <w:sz w:val="28"/>
          <w:szCs w:val="28"/>
        </w:rPr>
      </w:pPr>
      <w:r w:rsidRPr="002B573F">
        <w:rPr>
          <w:rFonts w:ascii="Times New Roman" w:hAnsi="Times New Roman" w:cs="Times New Roman"/>
          <w:i/>
          <w:sz w:val="28"/>
          <w:szCs w:val="28"/>
        </w:rPr>
        <w:t>Реальные инвестиции</w:t>
      </w:r>
      <w:r w:rsidRPr="00ED6D50">
        <w:rPr>
          <w:rFonts w:ascii="Times New Roman" w:hAnsi="Times New Roman" w:cs="Times New Roman"/>
          <w:sz w:val="28"/>
          <w:szCs w:val="28"/>
        </w:rPr>
        <w:t xml:space="preserve"> – это капитальные вложения в основной производств</w:t>
      </w:r>
      <w:r w:rsidR="002B573F">
        <w:rPr>
          <w:rFonts w:ascii="Times New Roman" w:hAnsi="Times New Roman" w:cs="Times New Roman"/>
          <w:sz w:val="28"/>
          <w:szCs w:val="28"/>
        </w:rPr>
        <w:t>енный капитал.</w:t>
      </w:r>
    </w:p>
    <w:p w:rsidR="00ED6D50" w:rsidRPr="00ED6D50" w:rsidRDefault="00ED6D50" w:rsidP="00ED6D50">
      <w:pPr>
        <w:spacing w:line="360" w:lineRule="auto"/>
        <w:ind w:firstLine="567"/>
        <w:jc w:val="both"/>
        <w:rPr>
          <w:rFonts w:ascii="Times New Roman" w:hAnsi="Times New Roman" w:cs="Times New Roman"/>
          <w:sz w:val="28"/>
          <w:szCs w:val="28"/>
        </w:rPr>
      </w:pPr>
      <w:r w:rsidRPr="00ED6D50">
        <w:rPr>
          <w:rFonts w:ascii="Times New Roman" w:hAnsi="Times New Roman" w:cs="Times New Roman"/>
          <w:sz w:val="28"/>
          <w:szCs w:val="28"/>
        </w:rPr>
        <w:t xml:space="preserve"> В статистической практике под реальными инвестициями понимают инвестиции в нефинансовые активы, которые осуществляет предприятие. Они включают в себя:</w:t>
      </w:r>
    </w:p>
    <w:p w:rsidR="00ED6D50" w:rsidRPr="00ED6D50" w:rsidRDefault="00ED6D50" w:rsidP="00ED6D50">
      <w:pPr>
        <w:spacing w:line="360" w:lineRule="auto"/>
        <w:ind w:firstLine="567"/>
        <w:jc w:val="both"/>
        <w:rPr>
          <w:rFonts w:ascii="Times New Roman" w:hAnsi="Times New Roman" w:cs="Times New Roman"/>
          <w:sz w:val="28"/>
          <w:szCs w:val="28"/>
        </w:rPr>
      </w:pPr>
      <w:r w:rsidRPr="00ED6D50">
        <w:rPr>
          <w:rFonts w:ascii="Times New Roman" w:hAnsi="Times New Roman" w:cs="Times New Roman"/>
          <w:sz w:val="28"/>
          <w:szCs w:val="28"/>
        </w:rPr>
        <w:t>- инвестиции в основной капитал;</w:t>
      </w:r>
    </w:p>
    <w:p w:rsidR="00ED6D50" w:rsidRPr="00ED6D50" w:rsidRDefault="00ED6D50" w:rsidP="00ED6D50">
      <w:pPr>
        <w:spacing w:line="360" w:lineRule="auto"/>
        <w:ind w:firstLine="567"/>
        <w:jc w:val="both"/>
        <w:rPr>
          <w:rFonts w:ascii="Times New Roman" w:hAnsi="Times New Roman" w:cs="Times New Roman"/>
          <w:sz w:val="28"/>
          <w:szCs w:val="28"/>
        </w:rPr>
      </w:pPr>
      <w:r w:rsidRPr="00ED6D50">
        <w:rPr>
          <w:rFonts w:ascii="Times New Roman" w:hAnsi="Times New Roman" w:cs="Times New Roman"/>
          <w:sz w:val="28"/>
          <w:szCs w:val="28"/>
        </w:rPr>
        <w:t>- инвестиции в нематериальные активы;</w:t>
      </w:r>
    </w:p>
    <w:p w:rsidR="00ED6D50" w:rsidRPr="00ED6D50" w:rsidRDefault="00ED6D50" w:rsidP="00ED6D50">
      <w:pPr>
        <w:spacing w:line="360" w:lineRule="auto"/>
        <w:ind w:firstLine="567"/>
        <w:jc w:val="both"/>
        <w:rPr>
          <w:rFonts w:ascii="Times New Roman" w:hAnsi="Times New Roman" w:cs="Times New Roman"/>
          <w:sz w:val="28"/>
          <w:szCs w:val="28"/>
        </w:rPr>
      </w:pPr>
      <w:r w:rsidRPr="00ED6D50">
        <w:rPr>
          <w:rFonts w:ascii="Times New Roman" w:hAnsi="Times New Roman" w:cs="Times New Roman"/>
          <w:sz w:val="28"/>
          <w:szCs w:val="28"/>
        </w:rPr>
        <w:t>- инвестиции в объекты природопользования (водоемы, леса и т. д.) и землю;</w:t>
      </w:r>
    </w:p>
    <w:p w:rsidR="00ED6D50" w:rsidRPr="00ED6D50" w:rsidRDefault="00ED6D50" w:rsidP="00ED6D50">
      <w:pPr>
        <w:spacing w:line="360" w:lineRule="auto"/>
        <w:ind w:firstLine="567"/>
        <w:jc w:val="both"/>
        <w:rPr>
          <w:rFonts w:ascii="Times New Roman" w:hAnsi="Times New Roman" w:cs="Times New Roman"/>
          <w:sz w:val="28"/>
          <w:szCs w:val="28"/>
        </w:rPr>
      </w:pPr>
      <w:r w:rsidRPr="00ED6D50">
        <w:rPr>
          <w:rFonts w:ascii="Times New Roman" w:hAnsi="Times New Roman" w:cs="Times New Roman"/>
          <w:sz w:val="28"/>
          <w:szCs w:val="28"/>
        </w:rPr>
        <w:t>- инвестиции на пополнение запасов материальных оборотных средств;</w:t>
      </w:r>
    </w:p>
    <w:p w:rsidR="00ED6D50" w:rsidRDefault="00ED6D50" w:rsidP="00ED6D50">
      <w:pPr>
        <w:spacing w:line="360" w:lineRule="auto"/>
        <w:ind w:firstLine="567"/>
        <w:jc w:val="both"/>
        <w:rPr>
          <w:rFonts w:ascii="Times New Roman" w:hAnsi="Times New Roman" w:cs="Times New Roman"/>
          <w:sz w:val="28"/>
          <w:szCs w:val="28"/>
        </w:rPr>
      </w:pPr>
      <w:r w:rsidRPr="00ED6D50">
        <w:rPr>
          <w:rFonts w:ascii="Times New Roman" w:hAnsi="Times New Roman" w:cs="Times New Roman"/>
          <w:sz w:val="28"/>
          <w:szCs w:val="28"/>
        </w:rPr>
        <w:t>- затраты на капитальный ремонт зданий, сооружений, машин и оборудования.</w:t>
      </w:r>
    </w:p>
    <w:p w:rsidR="002B573F" w:rsidRPr="00ED6D50" w:rsidRDefault="002B573F" w:rsidP="002B573F">
      <w:pPr>
        <w:spacing w:line="360" w:lineRule="auto"/>
        <w:ind w:firstLine="567"/>
        <w:jc w:val="both"/>
        <w:rPr>
          <w:rFonts w:ascii="Times New Roman" w:hAnsi="Times New Roman" w:cs="Times New Roman"/>
          <w:sz w:val="28"/>
          <w:szCs w:val="28"/>
        </w:rPr>
      </w:pPr>
      <w:r w:rsidRPr="002B573F">
        <w:rPr>
          <w:rFonts w:ascii="Times New Roman" w:hAnsi="Times New Roman" w:cs="Times New Roman"/>
          <w:i/>
          <w:sz w:val="28"/>
          <w:szCs w:val="28"/>
        </w:rPr>
        <w:t>Финансовые инвестиции</w:t>
      </w:r>
      <w:r w:rsidRPr="00ED6D50">
        <w:rPr>
          <w:rFonts w:ascii="Times New Roman" w:hAnsi="Times New Roman" w:cs="Times New Roman"/>
          <w:sz w:val="28"/>
          <w:szCs w:val="28"/>
        </w:rPr>
        <w:t xml:space="preserve"> – это вложения денежных средств, материальных и других ценностей в ценные бумаги.</w:t>
      </w:r>
    </w:p>
    <w:p w:rsidR="002B573F" w:rsidRPr="00D53675" w:rsidRDefault="002B573F" w:rsidP="002B573F">
      <w:pPr>
        <w:pStyle w:val="1"/>
        <w:ind w:firstLine="0"/>
        <w:rPr>
          <w:color w:val="auto"/>
        </w:rPr>
      </w:pPr>
      <w:r>
        <w:rPr>
          <w:color w:val="auto"/>
        </w:rPr>
        <w:t xml:space="preserve">        </w:t>
      </w:r>
      <w:r w:rsidRPr="002B573F">
        <w:rPr>
          <w:color w:val="auto"/>
        </w:rPr>
        <w:t>- банковские вклады (депозиты)</w:t>
      </w:r>
      <w:r w:rsidRPr="00D53675">
        <w:rPr>
          <w:color w:val="auto"/>
        </w:rPr>
        <w:t>, которые отражают денежные сум</w:t>
      </w:r>
      <w:r w:rsidRPr="00D53675">
        <w:rPr>
          <w:color w:val="auto"/>
        </w:rPr>
        <w:softHyphen/>
        <w:t>мы, помещаемые на хранение в банк клиентом банка;</w:t>
      </w:r>
    </w:p>
    <w:p w:rsidR="002B573F" w:rsidRPr="00D53675" w:rsidRDefault="002B573F" w:rsidP="002B573F">
      <w:pPr>
        <w:pStyle w:val="1"/>
        <w:rPr>
          <w:color w:val="auto"/>
        </w:rPr>
      </w:pPr>
      <w:r w:rsidRPr="002B573F">
        <w:rPr>
          <w:color w:val="auto"/>
        </w:rPr>
        <w:t>- облигации</w:t>
      </w:r>
      <w:r w:rsidRPr="00D53675">
        <w:rPr>
          <w:color w:val="auto"/>
        </w:rPr>
        <w:t xml:space="preserve"> - долговые обязательства перед их владельцами по вы</w:t>
      </w:r>
      <w:r w:rsidRPr="00D53675">
        <w:rPr>
          <w:color w:val="auto"/>
        </w:rPr>
        <w:softHyphen/>
        <w:t>плате определенного дохода в форме процента и полного погашения их стоимости по истечении установленного срока;</w:t>
      </w:r>
    </w:p>
    <w:p w:rsidR="002B573F" w:rsidRPr="00D53675" w:rsidRDefault="002B573F" w:rsidP="002B573F">
      <w:pPr>
        <w:pStyle w:val="1"/>
        <w:rPr>
          <w:color w:val="auto"/>
        </w:rPr>
      </w:pPr>
      <w:r w:rsidRPr="002B573F">
        <w:rPr>
          <w:color w:val="auto"/>
        </w:rPr>
        <w:t>- акции</w:t>
      </w:r>
      <w:r w:rsidRPr="00D53675">
        <w:rPr>
          <w:color w:val="auto"/>
        </w:rPr>
        <w:t xml:space="preserve"> - ценные бумаги, которые удостоверяют вклад акционера в имущество предприятия;</w:t>
      </w:r>
    </w:p>
    <w:p w:rsidR="002B573F" w:rsidRPr="00D53675" w:rsidRDefault="002B573F" w:rsidP="002B573F">
      <w:pPr>
        <w:pStyle w:val="1"/>
        <w:rPr>
          <w:color w:val="auto"/>
        </w:rPr>
      </w:pPr>
      <w:r w:rsidRPr="002B573F">
        <w:rPr>
          <w:color w:val="auto"/>
        </w:rPr>
        <w:t>- кредит</w:t>
      </w:r>
      <w:r w:rsidRPr="00D53675">
        <w:rPr>
          <w:color w:val="auto"/>
        </w:rPr>
        <w:t xml:space="preserve"> - денежные средства, временно привлекаемые юридиче</w:t>
      </w:r>
      <w:r w:rsidRPr="00D53675">
        <w:rPr>
          <w:color w:val="auto"/>
        </w:rPr>
        <w:softHyphen/>
        <w:t>ским лицом и подлежащие возврату;</w:t>
      </w:r>
    </w:p>
    <w:p w:rsidR="002B573F" w:rsidRPr="00D53675" w:rsidRDefault="002B573F" w:rsidP="002B573F">
      <w:pPr>
        <w:pStyle w:val="1"/>
        <w:rPr>
          <w:color w:val="auto"/>
        </w:rPr>
      </w:pPr>
      <w:r w:rsidRPr="002B573F">
        <w:rPr>
          <w:color w:val="auto"/>
        </w:rPr>
        <w:t>- дебиторскую задолженность</w:t>
      </w:r>
      <w:r w:rsidRPr="00D53675">
        <w:rPr>
          <w:color w:val="auto"/>
        </w:rPr>
        <w:t xml:space="preserve"> - денежные средства, которые получа</w:t>
      </w:r>
      <w:r w:rsidRPr="00D53675">
        <w:rPr>
          <w:color w:val="auto"/>
        </w:rPr>
        <w:softHyphen/>
        <w:t>ет юридическое лицо по итогам взаимоотношений с дебиторами;</w:t>
      </w:r>
    </w:p>
    <w:p w:rsidR="002B573F" w:rsidRPr="00D53675" w:rsidRDefault="002B573F" w:rsidP="002B573F">
      <w:pPr>
        <w:pStyle w:val="1"/>
        <w:ind w:firstLine="0"/>
        <w:rPr>
          <w:color w:val="auto"/>
        </w:rPr>
      </w:pPr>
      <w:r>
        <w:rPr>
          <w:color w:val="auto"/>
        </w:rPr>
        <w:lastRenderedPageBreak/>
        <w:t xml:space="preserve">        </w:t>
      </w:r>
      <w:r w:rsidRPr="002B573F">
        <w:rPr>
          <w:color w:val="auto"/>
        </w:rPr>
        <w:t>- ссуду</w:t>
      </w:r>
      <w:r w:rsidRPr="00D53675">
        <w:rPr>
          <w:color w:val="auto"/>
        </w:rPr>
        <w:t xml:space="preserve"> - денежные средства, которые получает заемщик в собствен</w:t>
      </w:r>
      <w:r w:rsidRPr="00D53675">
        <w:rPr>
          <w:color w:val="auto"/>
        </w:rPr>
        <w:softHyphen/>
        <w:t>ность и обязуется возвратить, как правило, с процентами;</w:t>
      </w:r>
    </w:p>
    <w:p w:rsidR="002B573F" w:rsidRPr="002B573F" w:rsidRDefault="002B573F" w:rsidP="002B573F">
      <w:pPr>
        <w:pStyle w:val="1"/>
        <w:rPr>
          <w:szCs w:val="28"/>
        </w:rPr>
      </w:pPr>
      <w:r w:rsidRPr="002B573F">
        <w:rPr>
          <w:color w:val="auto"/>
        </w:rPr>
        <w:t>- пай</w:t>
      </w:r>
      <w:r w:rsidRPr="00D53675">
        <w:rPr>
          <w:i/>
          <w:color w:val="auto"/>
        </w:rPr>
        <w:t xml:space="preserve"> </w:t>
      </w:r>
      <w:r w:rsidRPr="00D53675">
        <w:rPr>
          <w:color w:val="auto"/>
        </w:rPr>
        <w:t>- часть определенных имущественных прав и обязанностей предприятия, предусмотренных в положении или уставе соответствую</w:t>
      </w:r>
      <w:r w:rsidRPr="00D53675">
        <w:rPr>
          <w:color w:val="auto"/>
        </w:rPr>
        <w:softHyphen/>
        <w:t>щего предприятия.</w:t>
      </w:r>
    </w:p>
    <w:p w:rsidR="00ED6D50" w:rsidRPr="00ED6D50" w:rsidRDefault="00ED6D50" w:rsidP="00ED6D50">
      <w:pPr>
        <w:spacing w:line="360" w:lineRule="auto"/>
        <w:ind w:firstLine="567"/>
        <w:jc w:val="both"/>
        <w:rPr>
          <w:rFonts w:ascii="Times New Roman" w:hAnsi="Times New Roman" w:cs="Times New Roman"/>
          <w:sz w:val="28"/>
          <w:szCs w:val="28"/>
        </w:rPr>
      </w:pPr>
      <w:r w:rsidRPr="00ED6D50">
        <w:rPr>
          <w:rFonts w:ascii="Times New Roman" w:hAnsi="Times New Roman" w:cs="Times New Roman"/>
          <w:sz w:val="28"/>
          <w:szCs w:val="28"/>
        </w:rPr>
        <w:t>Инвестиции в основной материальный капитал складываются из затрат на новое строительство, расширение, реконструкцию, техническое перевооружение, приобретение и капитальный ремонт зданий, сооружений, машин, оборудования, приобретение многолетних насаждений, рабочего скота и т. д.</w:t>
      </w:r>
    </w:p>
    <w:p w:rsidR="00ED6D50" w:rsidRDefault="00ED6D50" w:rsidP="00ED6D50">
      <w:pPr>
        <w:spacing w:line="360" w:lineRule="auto"/>
        <w:ind w:firstLine="567"/>
        <w:jc w:val="both"/>
        <w:rPr>
          <w:rFonts w:ascii="Times New Roman" w:hAnsi="Times New Roman" w:cs="Times New Roman"/>
          <w:sz w:val="28"/>
          <w:szCs w:val="28"/>
        </w:rPr>
      </w:pPr>
      <w:r w:rsidRPr="00ED6D50">
        <w:rPr>
          <w:rFonts w:ascii="Times New Roman" w:hAnsi="Times New Roman" w:cs="Times New Roman"/>
          <w:sz w:val="28"/>
          <w:szCs w:val="28"/>
        </w:rPr>
        <w:t>Инвестиции в основной нематериальный капитал – это затраты на создание и приобретение программных продуктов, опытно-конструкторских разработок и т. д.; инвестиции в нематериальные активы – затраты на приобретение лицензий, патентов, авторских прав, разработку торговых марок и т. д.</w:t>
      </w:r>
    </w:p>
    <w:p w:rsidR="00870839" w:rsidRPr="00D85E3C" w:rsidRDefault="00870839" w:rsidP="00870839">
      <w:pPr>
        <w:spacing w:line="360" w:lineRule="auto"/>
        <w:ind w:firstLine="567"/>
        <w:jc w:val="both"/>
        <w:rPr>
          <w:rFonts w:ascii="Times New Roman" w:hAnsi="Times New Roman" w:cs="Times New Roman"/>
          <w:sz w:val="28"/>
          <w:szCs w:val="28"/>
        </w:rPr>
      </w:pPr>
      <w:r w:rsidRPr="00D85E3C">
        <w:rPr>
          <w:rFonts w:ascii="Times New Roman" w:hAnsi="Times New Roman" w:cs="Times New Roman"/>
          <w:sz w:val="28"/>
          <w:szCs w:val="28"/>
        </w:rPr>
        <w:t>Динамика инвестиций в основной капитал</w:t>
      </w:r>
      <w:r>
        <w:rPr>
          <w:rFonts w:ascii="Times New Roman" w:hAnsi="Times New Roman" w:cs="Times New Roman"/>
          <w:sz w:val="28"/>
          <w:szCs w:val="28"/>
        </w:rPr>
        <w:t xml:space="preserve"> (рис.1)</w:t>
      </w:r>
    </w:p>
    <w:p w:rsidR="00870839" w:rsidRDefault="00870839" w:rsidP="00870839">
      <w:pPr>
        <w:spacing w:line="360" w:lineRule="auto"/>
        <w:ind w:firstLine="567"/>
        <w:jc w:val="both"/>
        <w:rPr>
          <w:rFonts w:ascii="Times New Roman" w:hAnsi="Times New Roman" w:cs="Times New Roman"/>
          <w:sz w:val="28"/>
          <w:szCs w:val="28"/>
        </w:rPr>
      </w:pPr>
      <w:r w:rsidRPr="00D85E3C">
        <w:rPr>
          <w:rFonts w:ascii="Times New Roman" w:hAnsi="Times New Roman" w:cs="Times New Roman"/>
          <w:sz w:val="28"/>
          <w:szCs w:val="28"/>
        </w:rPr>
        <w:t>(в сопоставимых ценах; в процентах к соответствующему периоду предыдущего года)</w:t>
      </w:r>
      <w:r>
        <w:rPr>
          <w:rFonts w:ascii="Times New Roman" w:hAnsi="Times New Roman" w:cs="Times New Roman"/>
          <w:sz w:val="28"/>
          <w:szCs w:val="28"/>
        </w:rPr>
        <w:t>.</w:t>
      </w:r>
    </w:p>
    <w:p w:rsidR="00870839" w:rsidRDefault="00870839" w:rsidP="00870839">
      <w:pPr>
        <w:spacing w:line="360" w:lineRule="auto"/>
        <w:ind w:firstLine="708"/>
        <w:jc w:val="both"/>
        <w:rPr>
          <w:rFonts w:ascii="Times New Roman" w:hAnsi="Times New Roman" w:cs="Times New Roman"/>
          <w:b/>
          <w:sz w:val="28"/>
          <w:szCs w:val="28"/>
        </w:rPr>
      </w:pPr>
      <w:r w:rsidRPr="00D26809">
        <w:rPr>
          <w:rFonts w:ascii="Times New Roman" w:hAnsi="Times New Roman" w:cs="Times New Roman"/>
          <w:b/>
          <w:noProof/>
          <w:sz w:val="28"/>
          <w:szCs w:val="28"/>
          <w:lang w:eastAsia="ru-RU"/>
        </w:rPr>
        <w:drawing>
          <wp:inline distT="0" distB="0" distL="0" distR="0">
            <wp:extent cx="5724525" cy="2343150"/>
            <wp:effectExtent l="19050" t="0" r="0" b="0"/>
            <wp:docPr id="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srcRect/>
                    <a:stretch>
                      <a:fillRect/>
                    </a:stretch>
                  </pic:blipFill>
                  <pic:spPr bwMode="auto">
                    <a:xfrm>
                      <a:off x="0" y="0"/>
                      <a:ext cx="5729730" cy="2345281"/>
                    </a:xfrm>
                    <a:prstGeom prst="rect">
                      <a:avLst/>
                    </a:prstGeom>
                    <a:noFill/>
                    <a:ln w="9525">
                      <a:noFill/>
                      <a:miter lim="800000"/>
                      <a:headEnd/>
                      <a:tailEnd/>
                    </a:ln>
                  </pic:spPr>
                </pic:pic>
              </a:graphicData>
            </a:graphic>
          </wp:inline>
        </w:drawing>
      </w:r>
    </w:p>
    <w:p w:rsidR="00870839" w:rsidRDefault="00870839" w:rsidP="00870839">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Рисунок 1- Динамика инвестиций в основной капитал</w:t>
      </w:r>
    </w:p>
    <w:p w:rsidR="0049693C" w:rsidRDefault="00BF2FA5" w:rsidP="0049693C">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74CF0">
        <w:rPr>
          <w:rFonts w:ascii="Times New Roman" w:hAnsi="Times New Roman" w:cs="Times New Roman"/>
          <w:sz w:val="28"/>
          <w:szCs w:val="28"/>
        </w:rPr>
        <w:t xml:space="preserve">1.2 ГРУППИРОВКА </w:t>
      </w:r>
      <w:r>
        <w:rPr>
          <w:rFonts w:ascii="Times New Roman" w:hAnsi="Times New Roman" w:cs="Times New Roman"/>
          <w:sz w:val="28"/>
          <w:szCs w:val="28"/>
        </w:rPr>
        <w:t>ИНВЕСТИЦИЙ.</w:t>
      </w:r>
    </w:p>
    <w:p w:rsidR="007E0227" w:rsidRPr="0049693C" w:rsidRDefault="007E0227" w:rsidP="0049693C">
      <w:pPr>
        <w:spacing w:line="360" w:lineRule="auto"/>
        <w:ind w:firstLine="567"/>
        <w:jc w:val="both"/>
        <w:rPr>
          <w:rFonts w:ascii="Times New Roman" w:hAnsi="Times New Roman" w:cs="Times New Roman"/>
          <w:sz w:val="28"/>
          <w:szCs w:val="28"/>
        </w:rPr>
      </w:pPr>
      <w:r>
        <w:t xml:space="preserve"> </w:t>
      </w:r>
      <w:r w:rsidRPr="0049693C">
        <w:rPr>
          <w:rFonts w:ascii="Times New Roman" w:hAnsi="Times New Roman" w:cs="Times New Roman"/>
          <w:sz w:val="28"/>
          <w:szCs w:val="28"/>
        </w:rPr>
        <w:t xml:space="preserve">Реальные и финансовые инвестиции можно сгруппировать по формам собственности, по отраслям экономики, по источникам финансирования и </w:t>
      </w:r>
      <w:r w:rsidR="0049693C" w:rsidRPr="0049693C">
        <w:rPr>
          <w:rFonts w:ascii="Times New Roman" w:hAnsi="Times New Roman" w:cs="Times New Roman"/>
          <w:sz w:val="28"/>
          <w:szCs w:val="28"/>
        </w:rPr>
        <w:t>т.д</w:t>
      </w:r>
    </w:p>
    <w:p w:rsidR="007E0227" w:rsidRPr="00F455E1" w:rsidRDefault="007E0227" w:rsidP="007E0227">
      <w:pPr>
        <w:pStyle w:val="1"/>
      </w:pPr>
      <w:r w:rsidRPr="00F455E1">
        <w:t xml:space="preserve">Группировка инвестиций </w:t>
      </w:r>
      <w:r w:rsidRPr="00F455E1">
        <w:rPr>
          <w:iCs/>
        </w:rPr>
        <w:t xml:space="preserve">по формам собственности </w:t>
      </w:r>
      <w:r w:rsidRPr="00F455E1">
        <w:t xml:space="preserve">предполагает следующее их распределение: государственная и негосударственная форма собственности. Государственная собственность включает собственность, принадлежащую полностью федеральным, региональным, муниципальным органам управления. Негосударственная форма собственности включает частную собственность, собственность общественных организаций и смешанную </w:t>
      </w:r>
      <w:r>
        <w:t>собственность. Частная собствен</w:t>
      </w:r>
      <w:r w:rsidRPr="00F455E1">
        <w:t>ность может предполагать долевую или совместную собственность. Смешанная собственность представляет собой собственность хозяйст</w:t>
      </w:r>
      <w:r w:rsidRPr="00F455E1">
        <w:softHyphen/>
        <w:t>вующих субъектов, действующих на основе объединения частной, государственной собственности и собственности общественных организаций. Смешанная форма собственности может предполагать и иностранную собственность, т. е. собственность иностранных юридических или физических лиц, государств и международных организаций.</w:t>
      </w:r>
    </w:p>
    <w:p w:rsidR="007E0227" w:rsidRPr="00F455E1" w:rsidRDefault="007E0227" w:rsidP="007E0227">
      <w:pPr>
        <w:pStyle w:val="1"/>
      </w:pPr>
      <w:r w:rsidRPr="00F455E1">
        <w:rPr>
          <w:iCs/>
        </w:rPr>
        <w:t xml:space="preserve">По источникам финансирования </w:t>
      </w:r>
      <w:r w:rsidRPr="00F455E1">
        <w:t>инвестиции распределяются на собственные и привлеченные средства. Собственные средства включа</w:t>
      </w:r>
      <w:r w:rsidRPr="00F455E1">
        <w:softHyphen/>
        <w:t>ют прибыль, остающуюся в распо</w:t>
      </w:r>
      <w:r>
        <w:t>ряжении предприятий; амортизаци</w:t>
      </w:r>
      <w:r w:rsidRPr="00F455E1">
        <w:t>онные отчисления; денежные накопления юридических ли</w:t>
      </w:r>
      <w:r>
        <w:t xml:space="preserve">ц и сбережения физических лиц; </w:t>
      </w:r>
      <w:r w:rsidRPr="00F455E1">
        <w:t>денежные суммы, выплачиваемые страховыми организациями в виде возмещения потерь от стихийных бедствий, аварий и т. п.; другие средства.</w:t>
      </w:r>
    </w:p>
    <w:p w:rsidR="007E0227" w:rsidRPr="00F455E1" w:rsidRDefault="007E0227" w:rsidP="007E0227">
      <w:pPr>
        <w:pStyle w:val="1"/>
      </w:pPr>
      <w:r w:rsidRPr="00F455E1">
        <w:t>Привлеченные средства включают: кредиты банков, средства от продажи акций, благотворительные и иные взносы, средства, выделяе</w:t>
      </w:r>
      <w:r w:rsidRPr="00F455E1">
        <w:softHyphen/>
        <w:t xml:space="preserve">мые вышестоящими холдинговыми и акционерными компаниями, промышленно-финансовыми группами на безвозмездной основе; различные формы заемных средств, в том числе кредиты, предоставляемые государством на возвратной </w:t>
      </w:r>
      <w:r w:rsidRPr="00F455E1">
        <w:lastRenderedPageBreak/>
        <w:t>основе, кредиты иностранных инвесторов, облигационные займы, кредиты инвестиционных фондов и компаний, страховых обществ и др.; средства из федерального бюд</w:t>
      </w:r>
      <w:r w:rsidRPr="00F455E1">
        <w:softHyphen/>
        <w:t>жета и бюджетов субъектов Федерации; средства внебюджетных фон</w:t>
      </w:r>
      <w:r w:rsidRPr="00F455E1">
        <w:softHyphen/>
        <w:t>дов; иностранные инвестиции, предоставляемые в форме финансово</w:t>
      </w:r>
      <w:r w:rsidRPr="00F455E1">
        <w:softHyphen/>
        <w:t>го или иного участия в уставном капитале совместных предприятий, а также в форме прямых вложений финансовых институтов, государств, международных организаций и др.</w:t>
      </w:r>
    </w:p>
    <w:p w:rsidR="007E0227" w:rsidRPr="00F455E1" w:rsidRDefault="007E0227" w:rsidP="007E0227">
      <w:pPr>
        <w:pStyle w:val="1"/>
      </w:pPr>
      <w:r w:rsidRPr="00F455E1">
        <w:t>Наряду с перечисленными существует ряд других общепринятых группировок. Например, Государственный комитет Российской Феде</w:t>
      </w:r>
      <w:r w:rsidRPr="00F455E1">
        <w:softHyphen/>
        <w:t>рации по статистике использует технологическую группировку инве</w:t>
      </w:r>
      <w:r w:rsidRPr="00F455E1">
        <w:softHyphen/>
        <w:t xml:space="preserve">стиций в основной материальный капитал. Инвестиции </w:t>
      </w:r>
      <w:r w:rsidRPr="00F455E1">
        <w:rPr>
          <w:iCs/>
        </w:rPr>
        <w:t>по</w:t>
      </w:r>
      <w:r w:rsidRPr="00F455E1">
        <w:rPr>
          <w:i/>
          <w:iCs/>
        </w:rPr>
        <w:t xml:space="preserve"> </w:t>
      </w:r>
      <w:r>
        <w:rPr>
          <w:iCs/>
        </w:rPr>
        <w:t>технологи</w:t>
      </w:r>
      <w:r w:rsidRPr="00F455E1">
        <w:rPr>
          <w:iCs/>
        </w:rPr>
        <w:t xml:space="preserve">ческой структуре </w:t>
      </w:r>
      <w:r w:rsidRPr="00F455E1">
        <w:t>подразделяются на стоимость всех видов строительных работ; работ по монтажу оборудования; оборудования (требующего и не требующего монтажа), предусмотренного в сметах на строительство; инструмента и инвентаря, включаемых в сметы на строительство; машин и оборудования, не входящих в сметы на строительство; прочих капитальных работ и затрат.</w:t>
      </w:r>
    </w:p>
    <w:p w:rsidR="007E0227" w:rsidRPr="00F455E1" w:rsidRDefault="007E0227" w:rsidP="007E0227">
      <w:pPr>
        <w:pStyle w:val="1"/>
      </w:pPr>
      <w:r w:rsidRPr="00F455E1">
        <w:t>Финансовые инвестиции в зависимости от срока погашения под</w:t>
      </w:r>
      <w:r w:rsidRPr="00F455E1">
        <w:softHyphen/>
        <w:t>разделяются на краткосрочные и долгосрочные. Краткосрочные фи</w:t>
      </w:r>
      <w:r w:rsidRPr="00F455E1">
        <w:softHyphen/>
        <w:t>нансовые инвестиции осуществляются на срок не более одного года. Долгосрочными считаются инвестиции, осуществленн</w:t>
      </w:r>
      <w:r>
        <w:t>ые с намерени</w:t>
      </w:r>
      <w:r w:rsidRPr="00F455E1">
        <w:t>ем получения дохода по ним сроком более одного года.</w:t>
      </w:r>
    </w:p>
    <w:p w:rsidR="007E0227" w:rsidRPr="00F455E1" w:rsidRDefault="007E0227" w:rsidP="007E0227">
      <w:pPr>
        <w:pStyle w:val="1"/>
      </w:pPr>
      <w:r w:rsidRPr="00F455E1">
        <w:t>В финансовых инвестициях особо выделяются иностранные инве</w:t>
      </w:r>
      <w:r w:rsidRPr="00F455E1">
        <w:softHyphen/>
        <w:t>стиции, которые могут быть как от конкретного юридического лица (резидента) в экономику «остального мира», так и от нерезидента в данное предприятие. Эти инвестиции делятся на прямые, портфель</w:t>
      </w:r>
      <w:r w:rsidRPr="00F455E1">
        <w:softHyphen/>
        <w:t>ные и прочие.</w:t>
      </w:r>
    </w:p>
    <w:p w:rsidR="007E0227" w:rsidRPr="00F455E1" w:rsidRDefault="007E0227" w:rsidP="007E0227">
      <w:pPr>
        <w:pStyle w:val="1"/>
      </w:pPr>
      <w:r w:rsidRPr="00F455E1">
        <w:rPr>
          <w:iCs/>
        </w:rPr>
        <w:t xml:space="preserve">Прямые инвестиции </w:t>
      </w:r>
      <w:r>
        <w:rPr>
          <w:iCs/>
        </w:rPr>
        <w:t>-</w:t>
      </w:r>
      <w:r w:rsidRPr="00F455E1">
        <w:t xml:space="preserve"> это инвестиции, сделанные прямыми инвесторами, т. е. юридическими или физическими лицами, полностью владеющими предприятием или контролирующими не менее 10% акций или акционерного капитала предприятия, что дает право на участие в управлении предприятием.</w:t>
      </w:r>
    </w:p>
    <w:p w:rsidR="007E0227" w:rsidRPr="00F455E1" w:rsidRDefault="007E0227" w:rsidP="007E0227">
      <w:pPr>
        <w:pStyle w:val="1"/>
      </w:pPr>
      <w:r w:rsidRPr="00F455E1">
        <w:lastRenderedPageBreak/>
        <w:t>Из прямых инвестиций выделяются:</w:t>
      </w:r>
    </w:p>
    <w:p w:rsidR="007E0227" w:rsidRPr="00F455E1" w:rsidRDefault="0049693C" w:rsidP="0049693C">
      <w:pPr>
        <w:pStyle w:val="1"/>
        <w:ind w:firstLine="0"/>
      </w:pPr>
      <w:r>
        <w:t xml:space="preserve">- </w:t>
      </w:r>
      <w:r w:rsidR="007E0227" w:rsidRPr="00F455E1">
        <w:t>взносы в уставный капитал, фактически внесенные зарубежными совладельцами предприятия. Эти взносы включают материальные и нематериальные активы, сделанные в виде недвижимости, оборудова</w:t>
      </w:r>
      <w:r w:rsidR="007E0227" w:rsidRPr="00F455E1">
        <w:softHyphen/>
        <w:t>ния, товаров и т. п., а также взносы в виде денежных средств;</w:t>
      </w:r>
    </w:p>
    <w:p w:rsidR="007E0227" w:rsidRPr="00F455E1" w:rsidRDefault="0049693C" w:rsidP="0049693C">
      <w:pPr>
        <w:pStyle w:val="1"/>
        <w:ind w:firstLine="0"/>
      </w:pPr>
      <w:r>
        <w:t xml:space="preserve">- </w:t>
      </w:r>
      <w:r w:rsidR="007E0227" w:rsidRPr="00F455E1">
        <w:t>финансовый лизинг (в форме предоставления услуг по финансовому лизингу имущества российским организациям);</w:t>
      </w:r>
    </w:p>
    <w:p w:rsidR="007E0227" w:rsidRPr="00F455E1" w:rsidRDefault="0049693C" w:rsidP="0049693C">
      <w:pPr>
        <w:pStyle w:val="1"/>
        <w:ind w:firstLine="0"/>
      </w:pPr>
      <w:r>
        <w:t xml:space="preserve">- </w:t>
      </w:r>
      <w:r w:rsidR="007E0227" w:rsidRPr="00F455E1">
        <w:t>кредиты, полученные от зарубежных совладельцев предприятий;</w:t>
      </w:r>
    </w:p>
    <w:p w:rsidR="007E0227" w:rsidRPr="00F455E1" w:rsidRDefault="0049693C" w:rsidP="0049693C">
      <w:pPr>
        <w:pStyle w:val="1"/>
        <w:ind w:firstLine="0"/>
      </w:pPr>
      <w:r>
        <w:t xml:space="preserve">- </w:t>
      </w:r>
      <w:r w:rsidR="007E0227" w:rsidRPr="00F455E1">
        <w:t>прочие прямые инвестиции (дополнительная покупка акций соуч</w:t>
      </w:r>
      <w:r w:rsidR="007E0227" w:rsidRPr="00F455E1">
        <w:softHyphen/>
        <w:t>редителями, оборудование, переданное прямым инвестором предприятию, и т. п.).</w:t>
      </w:r>
    </w:p>
    <w:p w:rsidR="007E0227" w:rsidRPr="00F455E1" w:rsidRDefault="007E0227" w:rsidP="007E0227">
      <w:pPr>
        <w:pStyle w:val="1"/>
      </w:pPr>
      <w:r w:rsidRPr="00F455E1">
        <w:rPr>
          <w:iCs/>
        </w:rPr>
        <w:t xml:space="preserve">Портфельные инвестиции </w:t>
      </w:r>
      <w:r w:rsidRPr="00F455E1">
        <w:t>представляют собой покупку акций, не дающих вкладчикам права влиять на работу предприятий и состав</w:t>
      </w:r>
      <w:r w:rsidRPr="00F455E1">
        <w:softHyphen/>
        <w:t>ляющих менее 10% в общем акционерном капитале предприятия, а также облигаций, векселей и других долговых ценных бумаг собствен</w:t>
      </w:r>
      <w:r w:rsidRPr="00F455E1">
        <w:softHyphen/>
        <w:t>ного и заемного капитала.</w:t>
      </w:r>
    </w:p>
    <w:p w:rsidR="007E0227" w:rsidRPr="00F455E1" w:rsidRDefault="007E0227" w:rsidP="007E0227">
      <w:pPr>
        <w:pStyle w:val="1"/>
      </w:pPr>
      <w:r w:rsidRPr="00F455E1">
        <w:t>В портфельные инвестиции входят акции, долговые ценные бума</w:t>
      </w:r>
      <w:r w:rsidRPr="00F455E1">
        <w:softHyphen/>
        <w:t>ги предприятий, включающие векселя, долгосрочные и краткосроч</w:t>
      </w:r>
      <w:r w:rsidRPr="00F455E1">
        <w:softHyphen/>
        <w:t>ные государственные ценные бумаги.</w:t>
      </w:r>
    </w:p>
    <w:p w:rsidR="007E0227" w:rsidRPr="00F455E1" w:rsidRDefault="007E0227" w:rsidP="007E0227">
      <w:pPr>
        <w:pStyle w:val="1"/>
      </w:pPr>
      <w:r w:rsidRPr="00F455E1">
        <w:t>Прочие иностранные инвестиции включают:</w:t>
      </w:r>
    </w:p>
    <w:p w:rsidR="007E0227" w:rsidRPr="00F455E1" w:rsidRDefault="0049693C" w:rsidP="0049693C">
      <w:pPr>
        <w:pStyle w:val="1"/>
        <w:ind w:firstLine="0"/>
      </w:pPr>
      <w:r>
        <w:t xml:space="preserve">- </w:t>
      </w:r>
      <w:r w:rsidR="007E0227">
        <w:t>торговые кредиты (оплата им</w:t>
      </w:r>
      <w:r w:rsidR="007E0227" w:rsidRPr="00F455E1">
        <w:t>порт или экспорт и предоставление кредитов для этих целей);</w:t>
      </w:r>
    </w:p>
    <w:p w:rsidR="007E0227" w:rsidRPr="00F455E1" w:rsidRDefault="0049693C" w:rsidP="0049693C">
      <w:pPr>
        <w:pStyle w:val="1"/>
        <w:ind w:firstLine="0"/>
      </w:pPr>
      <w:r>
        <w:t xml:space="preserve">- </w:t>
      </w:r>
      <w:r w:rsidR="007E0227" w:rsidRPr="00F455E1">
        <w:t>прочие кредиты, кроме торговых, полученные не от прямых инвесторов.</w:t>
      </w:r>
    </w:p>
    <w:p w:rsidR="007E0227" w:rsidRPr="00F455E1" w:rsidRDefault="007E0227" w:rsidP="007E0227">
      <w:pPr>
        <w:pStyle w:val="1"/>
      </w:pPr>
      <w:r w:rsidRPr="00F455E1">
        <w:t>Сюда включаются кредиты, полученные от международных фи</w:t>
      </w:r>
      <w:r w:rsidRPr="00F455E1">
        <w:softHyphen/>
        <w:t>нансовых организаций: Мирового банка, Международного валютного фонда, Международного банка реконструкции и развития, Европейского банка реконструкции и развития и т. д.;</w:t>
      </w:r>
    </w:p>
    <w:p w:rsidR="0049693C" w:rsidRDefault="0049693C" w:rsidP="0049693C">
      <w:pPr>
        <w:pStyle w:val="1"/>
        <w:ind w:firstLine="0"/>
      </w:pPr>
      <w:r>
        <w:t xml:space="preserve">- </w:t>
      </w:r>
      <w:r w:rsidR="007E0227" w:rsidRPr="00F455E1">
        <w:t>кредиты правительств иностранных государств под гарантии пра</w:t>
      </w:r>
      <w:r w:rsidR="007E0227" w:rsidRPr="00F455E1">
        <w:softHyphen/>
        <w:t>вительства Российской Федерации;</w:t>
      </w:r>
    </w:p>
    <w:p w:rsidR="007E0227" w:rsidRDefault="0049693C" w:rsidP="0049693C">
      <w:pPr>
        <w:pStyle w:val="1"/>
        <w:ind w:firstLine="0"/>
      </w:pPr>
      <w:r>
        <w:t xml:space="preserve">- </w:t>
      </w:r>
      <w:r w:rsidR="007E0227" w:rsidRPr="00F455E1">
        <w:t>банковские вклады (счета иностр</w:t>
      </w:r>
      <w:r>
        <w:t>анных юр.</w:t>
      </w:r>
      <w:r w:rsidR="007E0227" w:rsidRPr="00F455E1">
        <w:t xml:space="preserve"> лиц в рос</w:t>
      </w:r>
      <w:r w:rsidR="007E0227" w:rsidRPr="00F455E1">
        <w:softHyphen/>
        <w:t>сийских банках);</w:t>
      </w:r>
      <w:r>
        <w:t xml:space="preserve"> </w:t>
      </w:r>
      <w:r>
        <w:lastRenderedPageBreak/>
        <w:t>прочие.</w:t>
      </w:r>
    </w:p>
    <w:p w:rsidR="007E0227" w:rsidRDefault="00774CF0" w:rsidP="00E97CEB">
      <w:pPr>
        <w:spacing w:line="360" w:lineRule="auto"/>
        <w:ind w:firstLine="708"/>
        <w:jc w:val="both"/>
        <w:rPr>
          <w:rFonts w:ascii="Times New Roman" w:hAnsi="Times New Roman" w:cs="Times New Roman"/>
          <w:sz w:val="28"/>
          <w:szCs w:val="28"/>
        </w:rPr>
      </w:pPr>
      <w:r w:rsidRPr="00774CF0">
        <w:rPr>
          <w:rFonts w:ascii="Times New Roman" w:hAnsi="Times New Roman" w:cs="Times New Roman"/>
          <w:sz w:val="28"/>
          <w:szCs w:val="28"/>
        </w:rPr>
        <w:t>1.</w:t>
      </w:r>
      <w:r>
        <w:rPr>
          <w:rFonts w:ascii="Times New Roman" w:hAnsi="Times New Roman" w:cs="Times New Roman"/>
          <w:sz w:val="28"/>
          <w:szCs w:val="28"/>
        </w:rPr>
        <w:t>3 ПОКАЗАТЕЛИ ДОХОДНОСТИ ИНВЕСТИЦИЙ.</w:t>
      </w:r>
    </w:p>
    <w:p w:rsidR="00FE023C" w:rsidRDefault="00FE023C" w:rsidP="00FE023C">
      <w:pPr>
        <w:spacing w:line="360" w:lineRule="auto"/>
        <w:jc w:val="both"/>
        <w:rPr>
          <w:rFonts w:ascii="Times New Roman" w:hAnsi="Times New Roman" w:cs="Times New Roman"/>
          <w:sz w:val="28"/>
          <w:szCs w:val="28"/>
        </w:rPr>
      </w:pPr>
      <w:r>
        <w:rPr>
          <w:rFonts w:ascii="Times New Roman" w:hAnsi="Times New Roman" w:cs="Times New Roman"/>
          <w:sz w:val="28"/>
          <w:szCs w:val="28"/>
        </w:rPr>
        <w:t>Для оценки эффективности инвестиционного дохода используется следующая система статистических показателей:</w:t>
      </w:r>
    </w:p>
    <w:p w:rsidR="00FE023C" w:rsidRDefault="00FE023C" w:rsidP="00FE023C">
      <w:pPr>
        <w:spacing w:line="360" w:lineRule="auto"/>
        <w:jc w:val="both"/>
        <w:rPr>
          <w:rFonts w:ascii="Times New Roman" w:hAnsi="Times New Roman" w:cs="Times New Roman"/>
          <w:sz w:val="28"/>
          <w:szCs w:val="28"/>
        </w:rPr>
      </w:pPr>
      <w:r>
        <w:rPr>
          <w:rFonts w:ascii="Times New Roman" w:hAnsi="Times New Roman" w:cs="Times New Roman"/>
          <w:sz w:val="28"/>
          <w:szCs w:val="28"/>
        </w:rPr>
        <w:t>- чистый доход;</w:t>
      </w:r>
    </w:p>
    <w:p w:rsidR="00FE023C" w:rsidRDefault="00FE023C" w:rsidP="00FE023C">
      <w:pPr>
        <w:spacing w:line="360" w:lineRule="auto"/>
        <w:jc w:val="both"/>
        <w:rPr>
          <w:rFonts w:ascii="Times New Roman" w:hAnsi="Times New Roman" w:cs="Times New Roman"/>
          <w:sz w:val="28"/>
          <w:szCs w:val="28"/>
        </w:rPr>
      </w:pPr>
      <w:r>
        <w:rPr>
          <w:rFonts w:ascii="Times New Roman" w:hAnsi="Times New Roman" w:cs="Times New Roman"/>
          <w:sz w:val="28"/>
          <w:szCs w:val="28"/>
        </w:rPr>
        <w:t>- чистый дисконтированный доход;</w:t>
      </w:r>
    </w:p>
    <w:p w:rsidR="00FE023C" w:rsidRDefault="00FE023C" w:rsidP="00FE023C">
      <w:pPr>
        <w:spacing w:line="360" w:lineRule="auto"/>
        <w:jc w:val="both"/>
        <w:rPr>
          <w:rFonts w:ascii="Times New Roman" w:hAnsi="Times New Roman" w:cs="Times New Roman"/>
          <w:sz w:val="28"/>
          <w:szCs w:val="28"/>
        </w:rPr>
      </w:pPr>
      <w:r>
        <w:rPr>
          <w:rFonts w:ascii="Times New Roman" w:hAnsi="Times New Roman" w:cs="Times New Roman"/>
          <w:sz w:val="28"/>
          <w:szCs w:val="28"/>
        </w:rPr>
        <w:t>- внутренняя форма доходности;</w:t>
      </w:r>
    </w:p>
    <w:p w:rsidR="00FE023C" w:rsidRDefault="00FE023C" w:rsidP="00FE023C">
      <w:pPr>
        <w:spacing w:line="360" w:lineRule="auto"/>
        <w:jc w:val="both"/>
        <w:rPr>
          <w:rFonts w:ascii="Times New Roman" w:hAnsi="Times New Roman" w:cs="Times New Roman"/>
          <w:sz w:val="28"/>
          <w:szCs w:val="28"/>
        </w:rPr>
      </w:pPr>
      <w:r>
        <w:rPr>
          <w:rFonts w:ascii="Times New Roman" w:hAnsi="Times New Roman" w:cs="Times New Roman"/>
          <w:sz w:val="28"/>
          <w:szCs w:val="28"/>
        </w:rPr>
        <w:t>- потребность в дополнительном финансировании (другие названия</w:t>
      </w:r>
      <w:r w:rsidR="00F62CD0">
        <w:rPr>
          <w:rFonts w:ascii="Times New Roman" w:hAnsi="Times New Roman" w:cs="Times New Roman"/>
          <w:sz w:val="28"/>
          <w:szCs w:val="28"/>
        </w:rPr>
        <w:t xml:space="preserve"> </w:t>
      </w:r>
      <w:r>
        <w:rPr>
          <w:rFonts w:ascii="Times New Roman" w:hAnsi="Times New Roman" w:cs="Times New Roman"/>
          <w:sz w:val="28"/>
          <w:szCs w:val="28"/>
        </w:rPr>
        <w:t>- стоимость проекта, капитал риска);</w:t>
      </w:r>
    </w:p>
    <w:p w:rsidR="00FE023C" w:rsidRDefault="00FE023C" w:rsidP="00FE023C">
      <w:pPr>
        <w:spacing w:line="360" w:lineRule="auto"/>
        <w:jc w:val="both"/>
        <w:rPr>
          <w:rFonts w:ascii="Times New Roman" w:hAnsi="Times New Roman" w:cs="Times New Roman"/>
          <w:sz w:val="28"/>
          <w:szCs w:val="28"/>
        </w:rPr>
      </w:pPr>
      <w:r>
        <w:rPr>
          <w:rFonts w:ascii="Times New Roman" w:hAnsi="Times New Roman" w:cs="Times New Roman"/>
          <w:sz w:val="28"/>
          <w:szCs w:val="28"/>
        </w:rPr>
        <w:t>- индексы доходности затрат и инвестиций;</w:t>
      </w:r>
    </w:p>
    <w:p w:rsidR="00F62CD0" w:rsidRDefault="00FE023C" w:rsidP="00FE023C">
      <w:pPr>
        <w:spacing w:line="360" w:lineRule="auto"/>
        <w:jc w:val="both"/>
        <w:rPr>
          <w:rFonts w:ascii="Times New Roman" w:hAnsi="Times New Roman" w:cs="Times New Roman"/>
          <w:sz w:val="28"/>
          <w:szCs w:val="28"/>
        </w:rPr>
      </w:pPr>
      <w:r>
        <w:rPr>
          <w:rFonts w:ascii="Times New Roman" w:hAnsi="Times New Roman" w:cs="Times New Roman"/>
          <w:sz w:val="28"/>
          <w:szCs w:val="28"/>
        </w:rPr>
        <w:t>- срок окупаемости;</w:t>
      </w:r>
    </w:p>
    <w:p w:rsidR="00F62CD0" w:rsidRDefault="00FE023C" w:rsidP="00FE023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группа показателей, характеризующих финансовое </w:t>
      </w:r>
      <w:r w:rsidR="00F62CD0">
        <w:rPr>
          <w:rFonts w:ascii="Times New Roman" w:hAnsi="Times New Roman" w:cs="Times New Roman"/>
          <w:sz w:val="28"/>
          <w:szCs w:val="28"/>
        </w:rPr>
        <w:t>состояние предприя-</w:t>
      </w:r>
    </w:p>
    <w:p w:rsidR="00FE023C" w:rsidRDefault="00F62CD0" w:rsidP="00FE023C">
      <w:pPr>
        <w:spacing w:line="360" w:lineRule="auto"/>
        <w:jc w:val="both"/>
        <w:rPr>
          <w:rFonts w:ascii="Times New Roman" w:hAnsi="Times New Roman" w:cs="Times New Roman"/>
          <w:sz w:val="28"/>
          <w:szCs w:val="28"/>
        </w:rPr>
      </w:pPr>
      <w:r>
        <w:rPr>
          <w:rFonts w:ascii="Times New Roman" w:hAnsi="Times New Roman" w:cs="Times New Roman"/>
          <w:sz w:val="28"/>
          <w:szCs w:val="28"/>
        </w:rPr>
        <w:t>т</w:t>
      </w:r>
      <w:r w:rsidR="00FE023C">
        <w:rPr>
          <w:rFonts w:ascii="Times New Roman" w:hAnsi="Times New Roman" w:cs="Times New Roman"/>
          <w:sz w:val="28"/>
          <w:szCs w:val="28"/>
        </w:rPr>
        <w:t>ия</w:t>
      </w:r>
      <w:r>
        <w:rPr>
          <w:rFonts w:ascii="Times New Roman" w:hAnsi="Times New Roman" w:cs="Times New Roman"/>
          <w:sz w:val="28"/>
          <w:szCs w:val="28"/>
        </w:rPr>
        <w:t xml:space="preserve"> </w:t>
      </w:r>
      <w:r w:rsidR="00FE023C">
        <w:rPr>
          <w:rFonts w:ascii="Times New Roman" w:hAnsi="Times New Roman" w:cs="Times New Roman"/>
          <w:sz w:val="28"/>
          <w:szCs w:val="28"/>
        </w:rPr>
        <w:t>- участника проекта.</w:t>
      </w:r>
    </w:p>
    <w:p w:rsidR="00F62CD0" w:rsidRDefault="00F62CD0" w:rsidP="00FE023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 практике предприятий используются различные подходы к методам определения показателей эффективности инвестиционного дохода. </w:t>
      </w:r>
      <w:r w:rsidR="00E46613">
        <w:rPr>
          <w:rFonts w:ascii="Times New Roman" w:hAnsi="Times New Roman" w:cs="Times New Roman"/>
          <w:sz w:val="28"/>
          <w:szCs w:val="28"/>
        </w:rPr>
        <w:t xml:space="preserve"> </w:t>
      </w:r>
      <w:r>
        <w:rPr>
          <w:rFonts w:ascii="Times New Roman" w:hAnsi="Times New Roman" w:cs="Times New Roman"/>
          <w:sz w:val="28"/>
          <w:szCs w:val="28"/>
        </w:rPr>
        <w:t>Первый подход основан на использовании фактических данных об инвестициях и результатах их реализации без учета фактора времени, второй- на приведении затрат, понесенных в разные периоды времени, к сопоставимому виду путем дисконтирования.</w:t>
      </w:r>
    </w:p>
    <w:p w:rsidR="008B0A61" w:rsidRDefault="008B0A61" w:rsidP="008B0A61">
      <w:pPr>
        <w:spacing w:line="360" w:lineRule="auto"/>
        <w:jc w:val="both"/>
        <w:rPr>
          <w:rFonts w:ascii="Times New Roman" w:hAnsi="Times New Roman" w:cs="Times New Roman"/>
          <w:sz w:val="28"/>
          <w:szCs w:val="28"/>
        </w:rPr>
      </w:pPr>
      <w:r w:rsidRPr="008B0A61">
        <w:rPr>
          <w:rFonts w:ascii="Times New Roman" w:hAnsi="Times New Roman" w:cs="Times New Roman"/>
          <w:i/>
          <w:sz w:val="28"/>
          <w:szCs w:val="28"/>
        </w:rPr>
        <w:t>Чистый дисконтированный доход</w:t>
      </w:r>
      <w:r>
        <w:rPr>
          <w:rFonts w:ascii="Times New Roman" w:hAnsi="Times New Roman" w:cs="Times New Roman"/>
          <w:sz w:val="28"/>
          <w:szCs w:val="28"/>
        </w:rPr>
        <w:t>. Данный показатель определяется как сумма текущих результатов за весь расчетный период осуществления инвестиционного проекта, приведенная к базисному временному периоду, или как превышение суммарных доходов над суммарными затратами. Величина чистого дисконтированного дохода для постоянной ставки дисконтирования вычисляется по формуле:</w:t>
      </w:r>
    </w:p>
    <w:p w:rsidR="008B0A61" w:rsidRDefault="00B10BFC" w:rsidP="008B0A61">
      <w:pPr>
        <w:spacing w:line="360" w:lineRule="auto"/>
        <w:jc w:val="both"/>
        <w:rPr>
          <w:rFonts w:ascii="Times New Roman" w:eastAsiaTheme="minorEastAsia" w:hAnsi="Times New Roman" w:cs="Times New Roman"/>
          <w:sz w:val="28"/>
          <w:szCs w:val="28"/>
        </w:rPr>
      </w:pPr>
      <w:r w:rsidRPr="00B10BFC">
        <w:rPr>
          <w:rFonts w:ascii="Times New Roman" w:hAnsi="Times New Roman" w:cs="Times New Roman"/>
          <w:sz w:val="28"/>
          <w:szCs w:val="28"/>
        </w:rPr>
        <w:lastRenderedPageBreak/>
        <w:t xml:space="preserve">                               </w:t>
      </w:r>
      <w:r w:rsidR="008B0A61">
        <w:rPr>
          <w:rFonts w:ascii="Times New Roman" w:hAnsi="Times New Roman" w:cs="Times New Roman"/>
          <w:sz w:val="28"/>
          <w:szCs w:val="28"/>
        </w:rPr>
        <w:t xml:space="preserve">ЧДД= </w:t>
      </w:r>
      <m:oMath>
        <m:nary>
          <m:naryPr>
            <m:chr m:val="∑"/>
            <m:limLoc m:val="undOvr"/>
            <m:ctrlPr>
              <w:rPr>
                <w:rFonts w:ascii="Cambria Math" w:hAnsi="Cambria Math" w:cs="Times New Roman"/>
                <w:i/>
                <w:sz w:val="28"/>
                <w:szCs w:val="28"/>
              </w:rPr>
            </m:ctrlPr>
          </m:naryPr>
          <m:sub>
            <m:r>
              <w:rPr>
                <w:rFonts w:ascii="Cambria Math" w:hAnsi="Cambria Math" w:cs="Times New Roman"/>
                <w:sz w:val="28"/>
                <w:szCs w:val="28"/>
              </w:rPr>
              <m:t>n=0</m:t>
            </m:r>
          </m:sub>
          <m:sup>
            <m:r>
              <w:rPr>
                <w:rFonts w:ascii="Cambria Math" w:hAnsi="Cambria Math" w:cs="Times New Roman"/>
                <w:sz w:val="28"/>
                <w:szCs w:val="28"/>
                <w:lang w:val="en-US"/>
              </w:rPr>
              <m:t>N</m:t>
            </m:r>
          </m:sup>
          <m:e>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lang w:val="en-US"/>
                      </w:rPr>
                      <m:t>n</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m:t>
                    </m:r>
                  </m:e>
                  <m:sub>
                    <m:r>
                      <w:rPr>
                        <w:rFonts w:ascii="Cambria Math" w:hAnsi="Cambria Math" w:cs="Times New Roman"/>
                        <w:sz w:val="28"/>
                        <w:szCs w:val="28"/>
                        <w:lang w:val="en-US"/>
                      </w:rPr>
                      <m:t>n</m:t>
                    </m:r>
                  </m:sub>
                </m:sSub>
              </m:e>
            </m:d>
          </m:e>
        </m:nary>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1+r</m:t>
                    </m:r>
                  </m:e>
                </m:d>
              </m:e>
              <m:sup>
                <m:r>
                  <w:rPr>
                    <w:rFonts w:ascii="Cambria Math" w:hAnsi="Cambria Math" w:cs="Times New Roman"/>
                    <w:sz w:val="28"/>
                    <w:szCs w:val="28"/>
                  </w:rPr>
                  <m:t>n</m:t>
                </m:r>
              </m:sup>
            </m:sSup>
          </m:den>
        </m:f>
      </m:oMath>
      <w:r w:rsidR="008B0A61" w:rsidRPr="00663BFA">
        <w:rPr>
          <w:rFonts w:ascii="Times New Roman" w:eastAsiaTheme="minorEastAsia" w:hAnsi="Times New Roman" w:cs="Times New Roman"/>
          <w:sz w:val="28"/>
          <w:szCs w:val="28"/>
        </w:rPr>
        <w:t xml:space="preserve"> </w:t>
      </w:r>
      <w:r w:rsidR="008B0A61">
        <w:rPr>
          <w:rFonts w:ascii="Times New Roman" w:eastAsiaTheme="minorEastAsia" w:hAnsi="Times New Roman" w:cs="Times New Roman"/>
          <w:sz w:val="28"/>
          <w:szCs w:val="28"/>
        </w:rPr>
        <w:t xml:space="preserve">, где </w:t>
      </w:r>
    </w:p>
    <w:p w:rsidR="008B0A61" w:rsidRDefault="008B0A61" w:rsidP="008B0A61">
      <w:pPr>
        <w:spacing w:line="360" w:lineRule="auto"/>
        <w:jc w:val="both"/>
        <w:rPr>
          <w:rFonts w:ascii="Times New Roman" w:eastAsiaTheme="minorEastAsia" w:hAnsi="Times New Roman" w:cs="Times New Roman"/>
          <w:sz w:val="28"/>
          <w:szCs w:val="28"/>
        </w:rPr>
      </w:pPr>
      <w:r w:rsidRPr="00663BFA">
        <w:rPr>
          <w:rFonts w:ascii="Times New Roman" w:eastAsiaTheme="minorEastAsia" w:hAnsi="Times New Roman" w:cs="Times New Roman"/>
          <w:i/>
          <w:sz w:val="28"/>
          <w:szCs w:val="28"/>
          <w:lang w:val="en-US"/>
        </w:rPr>
        <w:t>N</w:t>
      </w:r>
      <w:r w:rsidRPr="00663BFA">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срок реализации проекта;</w:t>
      </w:r>
    </w:p>
    <w:p w:rsidR="008B0A61" w:rsidRDefault="008B0A61" w:rsidP="008B0A61">
      <w:pPr>
        <w:spacing w:line="360" w:lineRule="auto"/>
        <w:jc w:val="both"/>
        <w:rPr>
          <w:rFonts w:ascii="Times New Roman" w:eastAsiaTheme="minorEastAsia" w:hAnsi="Times New Roman" w:cs="Times New Roman"/>
          <w:sz w:val="28"/>
          <w:szCs w:val="28"/>
        </w:rPr>
      </w:pPr>
      <w:r w:rsidRPr="00663BFA">
        <w:rPr>
          <w:rFonts w:ascii="Times New Roman" w:eastAsiaTheme="minorEastAsia" w:hAnsi="Times New Roman" w:cs="Times New Roman"/>
          <w:i/>
          <w:sz w:val="28"/>
          <w:szCs w:val="28"/>
          <w:lang w:val="en-US"/>
        </w:rPr>
        <w:t>n</w:t>
      </w:r>
      <w:r w:rsidRPr="00663BFA">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 временной период осуществления проекта ( </w:t>
      </w:r>
      <w:r w:rsidRPr="00663BFA">
        <w:rPr>
          <w:rFonts w:ascii="Times New Roman" w:eastAsiaTheme="minorEastAsia" w:hAnsi="Times New Roman" w:cs="Times New Roman"/>
          <w:i/>
          <w:sz w:val="28"/>
          <w:szCs w:val="28"/>
          <w:lang w:val="en-US"/>
        </w:rPr>
        <w:t>n</w:t>
      </w:r>
      <w:r>
        <w:rPr>
          <w:rFonts w:ascii="Times New Roman" w:eastAsiaTheme="minorEastAsia" w:hAnsi="Times New Roman" w:cs="Times New Roman"/>
          <w:sz w:val="28"/>
          <w:szCs w:val="28"/>
        </w:rPr>
        <w:t>=1,2,3…..</w:t>
      </w:r>
      <w:r w:rsidRPr="00663BFA">
        <w:rPr>
          <w:rFonts w:ascii="Times New Roman" w:eastAsiaTheme="minorEastAsia" w:hAnsi="Times New Roman" w:cs="Times New Roman"/>
          <w:i/>
          <w:sz w:val="28"/>
          <w:szCs w:val="28"/>
          <w:lang w:val="en-US"/>
        </w:rPr>
        <w:t>N</w:t>
      </w:r>
      <w:r>
        <w:rPr>
          <w:rFonts w:ascii="Times New Roman" w:eastAsiaTheme="minorEastAsia" w:hAnsi="Times New Roman" w:cs="Times New Roman"/>
          <w:sz w:val="28"/>
          <w:szCs w:val="28"/>
        </w:rPr>
        <w:t>);</w:t>
      </w:r>
    </w:p>
    <w:p w:rsidR="008B0A61" w:rsidRPr="008B0A61" w:rsidRDefault="00B17046" w:rsidP="008B0A61">
      <w:pPr>
        <w:spacing w:line="360" w:lineRule="auto"/>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lang w:val="en-US"/>
              </w:rPr>
              <m:t>n</m:t>
            </m:r>
          </m:sub>
        </m:sSub>
      </m:oMath>
      <w:r w:rsidR="008B0A61">
        <w:rPr>
          <w:rFonts w:ascii="Times New Roman" w:eastAsiaTheme="minorEastAsia" w:hAnsi="Times New Roman" w:cs="Times New Roman"/>
          <w:sz w:val="28"/>
          <w:szCs w:val="28"/>
        </w:rPr>
        <w:t xml:space="preserve">- доходы по проекту в  </w:t>
      </w:r>
      <w:r w:rsidR="008B0A61">
        <w:rPr>
          <w:rFonts w:ascii="Times New Roman" w:eastAsiaTheme="minorEastAsia" w:hAnsi="Times New Roman" w:cs="Times New Roman"/>
          <w:i/>
          <w:sz w:val="28"/>
          <w:szCs w:val="28"/>
          <w:lang w:val="en-US"/>
        </w:rPr>
        <w:t>n</w:t>
      </w:r>
      <w:r w:rsidR="008B0A61">
        <w:rPr>
          <w:rFonts w:ascii="Times New Roman" w:eastAsiaTheme="minorEastAsia" w:hAnsi="Times New Roman" w:cs="Times New Roman"/>
          <w:sz w:val="28"/>
          <w:szCs w:val="28"/>
        </w:rPr>
        <w:t>-м временном периоде;</w:t>
      </w:r>
    </w:p>
    <w:p w:rsidR="008B0A61" w:rsidRPr="00663BFA" w:rsidRDefault="00B17046" w:rsidP="008B0A61">
      <w:pPr>
        <w:spacing w:line="360" w:lineRule="auto"/>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З</m:t>
            </m:r>
          </m:e>
          <m:sub>
            <m:r>
              <w:rPr>
                <w:rFonts w:ascii="Cambria Math" w:hAnsi="Cambria Math" w:cs="Times New Roman"/>
                <w:sz w:val="28"/>
                <w:szCs w:val="28"/>
                <w:lang w:val="en-US"/>
              </w:rPr>
              <m:t>n</m:t>
            </m:r>
          </m:sub>
        </m:sSub>
      </m:oMath>
      <w:r w:rsidR="008B0A61">
        <w:rPr>
          <w:rFonts w:ascii="Times New Roman" w:eastAsiaTheme="minorEastAsia" w:hAnsi="Times New Roman" w:cs="Times New Roman"/>
          <w:sz w:val="28"/>
          <w:szCs w:val="28"/>
        </w:rPr>
        <w:t xml:space="preserve">- затраты по проекту в  </w:t>
      </w:r>
      <w:r w:rsidR="008B0A61">
        <w:rPr>
          <w:rFonts w:ascii="Times New Roman" w:eastAsiaTheme="minorEastAsia" w:hAnsi="Times New Roman" w:cs="Times New Roman"/>
          <w:i/>
          <w:sz w:val="28"/>
          <w:szCs w:val="28"/>
          <w:lang w:val="en-US"/>
        </w:rPr>
        <w:t>n</w:t>
      </w:r>
      <w:r w:rsidR="008B0A61">
        <w:rPr>
          <w:rFonts w:ascii="Times New Roman" w:eastAsiaTheme="minorEastAsia" w:hAnsi="Times New Roman" w:cs="Times New Roman"/>
          <w:sz w:val="28"/>
          <w:szCs w:val="28"/>
        </w:rPr>
        <w:t>-м временном периоде;</w:t>
      </w:r>
    </w:p>
    <w:p w:rsidR="008B0A61" w:rsidRDefault="008B0A61" w:rsidP="008B0A61">
      <w:pPr>
        <w:spacing w:line="360" w:lineRule="auto"/>
        <w:jc w:val="both"/>
        <w:rPr>
          <w:rFonts w:ascii="Times New Roman" w:hAnsi="Times New Roman" w:cs="Times New Roman"/>
          <w:sz w:val="28"/>
          <w:szCs w:val="28"/>
        </w:rPr>
      </w:pPr>
      <w:r w:rsidRPr="00663BFA">
        <w:rPr>
          <w:rFonts w:ascii="Times New Roman" w:hAnsi="Times New Roman" w:cs="Times New Roman"/>
          <w:i/>
          <w:sz w:val="28"/>
          <w:szCs w:val="28"/>
          <w:lang w:val="en-US"/>
        </w:rPr>
        <w:t>r</w:t>
      </w:r>
      <w:r>
        <w:rPr>
          <w:rFonts w:ascii="Times New Roman" w:hAnsi="Times New Roman" w:cs="Times New Roman"/>
          <w:sz w:val="28"/>
          <w:szCs w:val="28"/>
        </w:rPr>
        <w:t>- ставка дисконтирования.</w:t>
      </w:r>
    </w:p>
    <w:p w:rsidR="008B0A61" w:rsidRDefault="008B0A61" w:rsidP="008B0A6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На практике часто используют другую формулу:</w:t>
      </w:r>
    </w:p>
    <w:p w:rsidR="008B0A61" w:rsidRPr="008B0A61" w:rsidRDefault="00B10BFC" w:rsidP="008B0A61">
      <w:pPr>
        <w:spacing w:line="360" w:lineRule="auto"/>
        <w:jc w:val="both"/>
        <w:rPr>
          <w:rFonts w:ascii="Times New Roman" w:eastAsiaTheme="minorEastAsia" w:hAnsi="Times New Roman" w:cs="Times New Roman"/>
          <w:sz w:val="28"/>
          <w:szCs w:val="28"/>
        </w:rPr>
      </w:pPr>
      <w:r w:rsidRPr="00B10BFC">
        <w:rPr>
          <w:rFonts w:ascii="Times New Roman" w:hAnsi="Times New Roman" w:cs="Times New Roman"/>
          <w:sz w:val="28"/>
          <w:szCs w:val="28"/>
        </w:rPr>
        <w:t xml:space="preserve">                           </w:t>
      </w:r>
      <w:r w:rsidR="008B0A61">
        <w:rPr>
          <w:rFonts w:ascii="Times New Roman" w:hAnsi="Times New Roman" w:cs="Times New Roman"/>
          <w:sz w:val="28"/>
          <w:szCs w:val="28"/>
        </w:rPr>
        <w:t xml:space="preserve">ЧДД= </w:t>
      </w:r>
      <m:oMath>
        <m:nary>
          <m:naryPr>
            <m:chr m:val="∑"/>
            <m:limLoc m:val="undOvr"/>
            <m:ctrlPr>
              <w:rPr>
                <w:rFonts w:ascii="Cambria Math" w:hAnsi="Cambria Math" w:cs="Times New Roman"/>
                <w:i/>
                <w:sz w:val="28"/>
                <w:szCs w:val="28"/>
              </w:rPr>
            </m:ctrlPr>
          </m:naryPr>
          <m:sub>
            <m:r>
              <w:rPr>
                <w:rFonts w:ascii="Cambria Math" w:hAnsi="Cambria Math" w:cs="Times New Roman"/>
                <w:sz w:val="28"/>
                <w:szCs w:val="28"/>
              </w:rPr>
              <m:t>n=0</m:t>
            </m:r>
          </m:sub>
          <m:sup>
            <m:r>
              <w:rPr>
                <w:rFonts w:ascii="Cambria Math" w:hAnsi="Cambria Math" w:cs="Times New Roman"/>
                <w:sz w:val="28"/>
                <w:szCs w:val="28"/>
                <w:lang w:val="en-US"/>
              </w:rPr>
              <m:t>N</m:t>
            </m:r>
          </m:sup>
          <m:e>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lang w:val="en-US"/>
                      </w:rPr>
                      <m:t>n</m:t>
                    </m:r>
                  </m:sub>
                </m:sSub>
                <m:r>
                  <w:rPr>
                    <w:rFonts w:ascii="Cambria Math" w:hAnsi="Cambria Math" w:cs="Times New Roman"/>
                    <w:sz w:val="28"/>
                    <w:szCs w:val="28"/>
                  </w:rPr>
                  <m:t>-</m:t>
                </m:r>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З</m:t>
                        </m:r>
                      </m:e>
                    </m:acc>
                  </m:e>
                  <m:sub>
                    <m:r>
                      <w:rPr>
                        <w:rFonts w:ascii="Cambria Math" w:hAnsi="Cambria Math" w:cs="Times New Roman"/>
                        <w:sz w:val="28"/>
                        <w:szCs w:val="28"/>
                        <w:lang w:val="en-US"/>
                      </w:rPr>
                      <m:t>n</m:t>
                    </m:r>
                  </m:sub>
                </m:sSub>
              </m:e>
            </m:d>
          </m:e>
        </m:nary>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1+r</m:t>
                    </m:r>
                  </m:e>
                </m:d>
              </m:e>
              <m:sup>
                <m:r>
                  <w:rPr>
                    <w:rFonts w:ascii="Cambria Math" w:hAnsi="Cambria Math" w:cs="Times New Roman"/>
                    <w:sz w:val="28"/>
                    <w:szCs w:val="28"/>
                  </w:rPr>
                  <m:t>n</m:t>
                </m:r>
              </m:sup>
            </m:sSup>
          </m:den>
        </m:f>
        <m:r>
          <w:rPr>
            <w:rFonts w:ascii="Cambria Math" w:hAnsi="Cambria Math" w:cs="Times New Roman"/>
            <w:sz w:val="28"/>
            <w:szCs w:val="28"/>
          </w:rPr>
          <m:t>-КВ</m:t>
        </m:r>
      </m:oMath>
      <w:r w:rsidR="008B0A61">
        <w:rPr>
          <w:rFonts w:ascii="Times New Roman" w:eastAsiaTheme="minorEastAsia" w:hAnsi="Times New Roman" w:cs="Times New Roman"/>
          <w:sz w:val="28"/>
          <w:szCs w:val="28"/>
        </w:rPr>
        <w:t xml:space="preserve">, где </w:t>
      </w:r>
    </w:p>
    <w:p w:rsidR="008B0A61" w:rsidRDefault="00B17046" w:rsidP="008B0A61">
      <w:pPr>
        <w:spacing w:line="360" w:lineRule="auto"/>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З</m:t>
                </m:r>
              </m:e>
            </m:acc>
          </m:e>
          <m:sub>
            <m:r>
              <w:rPr>
                <w:rFonts w:ascii="Cambria Math" w:hAnsi="Cambria Math" w:cs="Times New Roman"/>
                <w:sz w:val="28"/>
                <w:szCs w:val="28"/>
                <w:lang w:val="en-US"/>
              </w:rPr>
              <m:t>n</m:t>
            </m:r>
          </m:sub>
        </m:sSub>
      </m:oMath>
      <w:r w:rsidR="008B0A61" w:rsidRPr="00520404">
        <w:rPr>
          <w:rFonts w:ascii="Times New Roman" w:eastAsiaTheme="minorEastAsia" w:hAnsi="Times New Roman" w:cs="Times New Roman"/>
          <w:sz w:val="28"/>
          <w:szCs w:val="28"/>
        </w:rPr>
        <w:t xml:space="preserve">- </w:t>
      </w:r>
      <w:r w:rsidR="008B0A61">
        <w:rPr>
          <w:rFonts w:ascii="Times New Roman" w:eastAsiaTheme="minorEastAsia" w:hAnsi="Times New Roman" w:cs="Times New Roman"/>
          <w:sz w:val="28"/>
          <w:szCs w:val="28"/>
        </w:rPr>
        <w:t xml:space="preserve">затраты в  </w:t>
      </w:r>
      <w:r w:rsidR="008B0A61">
        <w:rPr>
          <w:rFonts w:ascii="Times New Roman" w:eastAsiaTheme="minorEastAsia" w:hAnsi="Times New Roman" w:cs="Times New Roman"/>
          <w:i/>
          <w:sz w:val="28"/>
          <w:szCs w:val="28"/>
          <w:lang w:val="en-US"/>
        </w:rPr>
        <w:t>n</w:t>
      </w:r>
      <w:r w:rsidR="008B0A61">
        <w:rPr>
          <w:rFonts w:ascii="Times New Roman" w:eastAsiaTheme="minorEastAsia" w:hAnsi="Times New Roman" w:cs="Times New Roman"/>
          <w:sz w:val="28"/>
          <w:szCs w:val="28"/>
        </w:rPr>
        <w:t>-м временном периоде, не включающие капитальных вложений;</w:t>
      </w:r>
    </w:p>
    <w:p w:rsidR="008B0A61" w:rsidRDefault="008B0A61" w:rsidP="008B0A61">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КВ – сумма дисконтированных капитальных вложений, определяемая формулой:</w:t>
      </w:r>
    </w:p>
    <w:p w:rsidR="008B0A61" w:rsidRDefault="00B10BFC" w:rsidP="008B0A61">
      <w:pPr>
        <w:spacing w:line="360" w:lineRule="auto"/>
        <w:jc w:val="both"/>
        <w:rPr>
          <w:rFonts w:ascii="Times New Roman" w:eastAsiaTheme="minorEastAsia" w:hAnsi="Times New Roman" w:cs="Times New Roman"/>
          <w:sz w:val="28"/>
          <w:szCs w:val="28"/>
        </w:rPr>
      </w:pPr>
      <w:r w:rsidRPr="00B10BFC">
        <w:rPr>
          <w:rFonts w:ascii="Times New Roman" w:eastAsiaTheme="minorEastAsia" w:hAnsi="Times New Roman" w:cs="Times New Roman"/>
          <w:sz w:val="28"/>
          <w:szCs w:val="28"/>
        </w:rPr>
        <w:t xml:space="preserve">                                            </w:t>
      </w:r>
      <w:r w:rsidR="008B0A61" w:rsidRPr="00520404">
        <w:rPr>
          <w:rFonts w:ascii="Times New Roman" w:eastAsiaTheme="minorEastAsia" w:hAnsi="Times New Roman" w:cs="Times New Roman"/>
          <w:sz w:val="28"/>
          <w:szCs w:val="28"/>
        </w:rPr>
        <w:t xml:space="preserve"> КВ= </w:t>
      </w:r>
      <m:oMath>
        <m:nary>
          <m:naryPr>
            <m:chr m:val="∑"/>
            <m:limLoc m:val="undOvr"/>
            <m:ctrlPr>
              <w:rPr>
                <w:rFonts w:ascii="Cambria Math" w:hAnsi="Cambria Math" w:cs="Times New Roman"/>
                <w:i/>
                <w:sz w:val="28"/>
                <w:szCs w:val="28"/>
              </w:rPr>
            </m:ctrlPr>
          </m:naryPr>
          <m:sub>
            <m:r>
              <w:rPr>
                <w:rFonts w:ascii="Cambria Math" w:hAnsi="Cambria Math" w:cs="Times New Roman"/>
                <w:sz w:val="28"/>
                <w:szCs w:val="28"/>
              </w:rPr>
              <m:t>n=1</m:t>
            </m:r>
          </m:sub>
          <m:sup>
            <m:r>
              <w:rPr>
                <w:rFonts w:ascii="Cambria Math" w:hAnsi="Cambria Math" w:cs="Times New Roman"/>
                <w:sz w:val="28"/>
                <w:szCs w:val="28"/>
                <w:lang w:val="en-US"/>
              </w:rPr>
              <m:t>N</m:t>
            </m:r>
          </m:sup>
          <m:e>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КВ</m:t>
                    </m:r>
                  </m:e>
                  <m:sub>
                    <m:r>
                      <w:rPr>
                        <w:rFonts w:ascii="Cambria Math" w:hAnsi="Cambria Math" w:cs="Times New Roman"/>
                        <w:sz w:val="28"/>
                        <w:szCs w:val="28"/>
                      </w:rPr>
                      <m:t>n</m:t>
                    </m:r>
                  </m:sub>
                </m:sSub>
              </m:num>
              <m:den>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1+r</m:t>
                        </m:r>
                      </m:e>
                    </m:d>
                  </m:e>
                  <m:sup>
                    <m:r>
                      <w:rPr>
                        <w:rFonts w:ascii="Cambria Math" w:hAnsi="Cambria Math" w:cs="Times New Roman"/>
                        <w:sz w:val="28"/>
                        <w:szCs w:val="28"/>
                      </w:rPr>
                      <m:t>n</m:t>
                    </m:r>
                  </m:sup>
                </m:sSup>
              </m:den>
            </m:f>
          </m:e>
        </m:nary>
      </m:oMath>
      <w:r w:rsidR="008B0A61">
        <w:rPr>
          <w:rFonts w:ascii="Times New Roman" w:eastAsiaTheme="minorEastAsia" w:hAnsi="Times New Roman" w:cs="Times New Roman"/>
          <w:sz w:val="28"/>
          <w:szCs w:val="28"/>
        </w:rPr>
        <w:t xml:space="preserve">, где </w:t>
      </w:r>
    </w:p>
    <w:p w:rsidR="008B0A61" w:rsidRPr="00520404" w:rsidRDefault="00B17046" w:rsidP="008B0A61">
      <w:pPr>
        <w:spacing w:line="360" w:lineRule="auto"/>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КВ</m:t>
            </m:r>
          </m:e>
          <m:sub>
            <m:r>
              <w:rPr>
                <w:rFonts w:ascii="Cambria Math" w:hAnsi="Cambria Math" w:cs="Times New Roman"/>
                <w:sz w:val="28"/>
                <w:szCs w:val="28"/>
              </w:rPr>
              <m:t>n</m:t>
            </m:r>
          </m:sub>
        </m:sSub>
      </m:oMath>
      <w:r w:rsidR="008B0A61">
        <w:rPr>
          <w:rFonts w:ascii="Times New Roman" w:eastAsiaTheme="minorEastAsia" w:hAnsi="Times New Roman" w:cs="Times New Roman"/>
          <w:sz w:val="28"/>
          <w:szCs w:val="28"/>
        </w:rPr>
        <w:t xml:space="preserve">- капиталовложения в  </w:t>
      </w:r>
      <w:r w:rsidR="008B0A61">
        <w:rPr>
          <w:rFonts w:ascii="Times New Roman" w:eastAsiaTheme="minorEastAsia" w:hAnsi="Times New Roman" w:cs="Times New Roman"/>
          <w:i/>
          <w:sz w:val="28"/>
          <w:szCs w:val="28"/>
          <w:lang w:val="en-US"/>
        </w:rPr>
        <w:t>n</w:t>
      </w:r>
      <w:r w:rsidR="008B0A61">
        <w:rPr>
          <w:rFonts w:ascii="Times New Roman" w:eastAsiaTheme="minorEastAsia" w:hAnsi="Times New Roman" w:cs="Times New Roman"/>
          <w:sz w:val="28"/>
          <w:szCs w:val="28"/>
        </w:rPr>
        <w:t>-м временном периоде</w:t>
      </w:r>
    </w:p>
    <w:p w:rsidR="008B0A61" w:rsidRDefault="008B0A61" w:rsidP="008B0A61">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В эту формулу убыток входит со знаком «плюс», а доход- со знаком «минус». </w:t>
      </w:r>
    </w:p>
    <w:p w:rsidR="008B0A61" w:rsidRPr="008B0A61" w:rsidRDefault="008B0A61" w:rsidP="008B0A61">
      <w:pPr>
        <w:spacing w:line="360" w:lineRule="auto"/>
        <w:jc w:val="both"/>
        <w:rPr>
          <w:rFonts w:ascii="Times New Roman" w:eastAsiaTheme="minorEastAsia" w:hAnsi="Times New Roman" w:cs="Times New Roman"/>
          <w:i/>
          <w:sz w:val="28"/>
          <w:szCs w:val="28"/>
        </w:rPr>
      </w:pPr>
      <w:r>
        <w:rPr>
          <w:rFonts w:ascii="Times New Roman" w:eastAsiaTheme="minorEastAsia" w:hAnsi="Times New Roman" w:cs="Times New Roman"/>
          <w:i/>
          <w:sz w:val="28"/>
          <w:szCs w:val="28"/>
        </w:rPr>
        <w:t xml:space="preserve">Внутренняя форма доходности- </w:t>
      </w:r>
      <w:r w:rsidRPr="008B0A61">
        <w:rPr>
          <w:rFonts w:ascii="Times New Roman" w:eastAsiaTheme="minorEastAsia" w:hAnsi="Times New Roman" w:cs="Times New Roman"/>
          <w:sz w:val="28"/>
          <w:szCs w:val="28"/>
        </w:rPr>
        <w:t>ВНД</w:t>
      </w:r>
      <w:r w:rsidRPr="008B0A61">
        <w:rPr>
          <w:rFonts w:ascii="Times New Roman" w:eastAsiaTheme="minorEastAsia" w:hAnsi="Times New Roman" w:cs="Times New Roman"/>
          <w:i/>
          <w:sz w:val="28"/>
          <w:szCs w:val="28"/>
        </w:rPr>
        <w:t>, %.</w:t>
      </w:r>
    </w:p>
    <w:p w:rsidR="008B0A61" w:rsidRDefault="00B10BFC" w:rsidP="008B0A61">
      <w:pPr>
        <w:spacing w:line="360" w:lineRule="auto"/>
        <w:jc w:val="both"/>
        <w:rPr>
          <w:rFonts w:ascii="Times New Roman" w:eastAsiaTheme="minorEastAsia" w:hAnsi="Times New Roman" w:cs="Times New Roman"/>
          <w:sz w:val="28"/>
          <w:szCs w:val="28"/>
        </w:rPr>
      </w:pPr>
      <w:r w:rsidRPr="00B10BFC">
        <w:rPr>
          <w:rFonts w:ascii="Times New Roman" w:eastAsiaTheme="minorEastAsia" w:hAnsi="Times New Roman" w:cs="Times New Roman"/>
          <w:sz w:val="28"/>
          <w:szCs w:val="28"/>
        </w:rPr>
        <w:t xml:space="preserve">                        </w:t>
      </w:r>
      <w:r w:rsidR="008B0A61">
        <w:rPr>
          <w:rFonts w:ascii="Times New Roman" w:eastAsiaTheme="minorEastAsia" w:hAnsi="Times New Roman" w:cs="Times New Roman"/>
          <w:sz w:val="28"/>
          <w:szCs w:val="28"/>
        </w:rPr>
        <w:t xml:space="preserve">ВНД= </w:t>
      </w:r>
      <m:oMath>
        <m:nary>
          <m:naryPr>
            <m:chr m:val="∑"/>
            <m:limLoc m:val="undOvr"/>
            <m:ctrlPr>
              <w:rPr>
                <w:rFonts w:ascii="Cambria Math" w:hAnsi="Cambria Math" w:cs="Times New Roman"/>
                <w:i/>
                <w:sz w:val="28"/>
                <w:szCs w:val="28"/>
              </w:rPr>
            </m:ctrlPr>
          </m:naryPr>
          <m:sub>
            <m:r>
              <w:rPr>
                <w:rFonts w:ascii="Cambria Math" w:hAnsi="Cambria Math" w:cs="Times New Roman"/>
                <w:sz w:val="28"/>
                <w:szCs w:val="28"/>
              </w:rPr>
              <m:t>n=0</m:t>
            </m:r>
          </m:sub>
          <m:sup>
            <m:r>
              <w:rPr>
                <w:rFonts w:ascii="Cambria Math" w:hAnsi="Cambria Math" w:cs="Times New Roman"/>
                <w:sz w:val="28"/>
                <w:szCs w:val="28"/>
                <w:lang w:val="en-US"/>
              </w:rPr>
              <m:t>N</m:t>
            </m:r>
          </m:sup>
          <m:e>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lang w:val="en-US"/>
                      </w:rPr>
                      <m:t>n</m:t>
                    </m:r>
                  </m:sub>
                </m:sSub>
                <m:r>
                  <w:rPr>
                    <w:rFonts w:ascii="Cambria Math" w:hAnsi="Cambria Math" w:cs="Times New Roman"/>
                    <w:sz w:val="28"/>
                    <w:szCs w:val="28"/>
                  </w:rPr>
                  <m:t>-</m:t>
                </m:r>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З</m:t>
                        </m:r>
                      </m:e>
                    </m:acc>
                  </m:e>
                  <m:sub>
                    <m:r>
                      <w:rPr>
                        <w:rFonts w:ascii="Cambria Math" w:hAnsi="Cambria Math" w:cs="Times New Roman"/>
                        <w:sz w:val="28"/>
                        <w:szCs w:val="28"/>
                        <w:lang w:val="en-US"/>
                      </w:rPr>
                      <m:t>n</m:t>
                    </m:r>
                  </m:sub>
                </m:sSub>
              </m:e>
            </m:d>
          </m:e>
        </m:nary>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1+</m:t>
                    </m:r>
                    <m:sSub>
                      <m:sSubPr>
                        <m:ctrlPr>
                          <w:rPr>
                            <w:rFonts w:ascii="Cambria Math" w:hAnsi="Cambria Math" w:cs="Times New Roman"/>
                            <w:i/>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ВН</m:t>
                        </m:r>
                      </m:sub>
                    </m:sSub>
                  </m:e>
                </m:d>
              </m:e>
              <m:sup>
                <m:r>
                  <w:rPr>
                    <w:rFonts w:ascii="Cambria Math" w:hAnsi="Cambria Math" w:cs="Times New Roman"/>
                    <w:sz w:val="28"/>
                    <w:szCs w:val="28"/>
                  </w:rPr>
                  <m:t>n</m:t>
                </m:r>
              </m:sup>
            </m:sSup>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n=0</m:t>
            </m:r>
          </m:sub>
          <m:sup>
            <m:r>
              <w:rPr>
                <w:rFonts w:ascii="Cambria Math" w:hAnsi="Cambria Math" w:cs="Times New Roman"/>
                <w:sz w:val="28"/>
                <w:szCs w:val="28"/>
                <w:lang w:val="en-US"/>
              </w:rPr>
              <m:t>N</m:t>
            </m:r>
          </m:sup>
          <m:e>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КВ</m:t>
                    </m:r>
                  </m:e>
                  <m:sub>
                    <m:r>
                      <w:rPr>
                        <w:rFonts w:ascii="Cambria Math" w:hAnsi="Cambria Math" w:cs="Times New Roman"/>
                        <w:sz w:val="28"/>
                        <w:szCs w:val="28"/>
                      </w:rPr>
                      <m:t>n</m:t>
                    </m:r>
                  </m:sub>
                </m:sSub>
              </m:num>
              <m:den>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1+</m:t>
                        </m:r>
                        <m:sSub>
                          <m:sSubPr>
                            <m:ctrlPr>
                              <w:rPr>
                                <w:rFonts w:ascii="Cambria Math" w:hAnsi="Cambria Math" w:cs="Times New Roman"/>
                                <w:i/>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ВН</m:t>
                            </m:r>
                          </m:sub>
                        </m:sSub>
                      </m:e>
                    </m:d>
                  </m:e>
                  <m:sup>
                    <m:r>
                      <w:rPr>
                        <w:rFonts w:ascii="Cambria Math" w:hAnsi="Cambria Math" w:cs="Times New Roman"/>
                        <w:sz w:val="28"/>
                        <w:szCs w:val="28"/>
                      </w:rPr>
                      <m:t>n</m:t>
                    </m:r>
                  </m:sup>
                </m:sSup>
              </m:den>
            </m:f>
          </m:e>
        </m:nary>
      </m:oMath>
      <w:r w:rsidR="008B0A61">
        <w:rPr>
          <w:rFonts w:ascii="Times New Roman" w:eastAsiaTheme="minorEastAsia" w:hAnsi="Times New Roman" w:cs="Times New Roman"/>
          <w:sz w:val="28"/>
          <w:szCs w:val="28"/>
        </w:rPr>
        <w:t xml:space="preserve">, где </w:t>
      </w:r>
    </w:p>
    <w:p w:rsidR="008B0A61" w:rsidRDefault="00B17046" w:rsidP="008B0A61">
      <w:pPr>
        <w:spacing w:line="360" w:lineRule="auto"/>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ВН</m:t>
            </m:r>
          </m:sub>
        </m:sSub>
      </m:oMath>
      <w:r w:rsidR="008B0A61">
        <w:rPr>
          <w:rFonts w:ascii="Times New Roman" w:eastAsiaTheme="minorEastAsia" w:hAnsi="Times New Roman" w:cs="Times New Roman"/>
          <w:sz w:val="28"/>
          <w:szCs w:val="28"/>
        </w:rPr>
        <w:t>- внутренняя норма доходности.</w:t>
      </w:r>
    </w:p>
    <w:p w:rsidR="008B0A61" w:rsidRDefault="008B0A61" w:rsidP="008B0A61">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Данный показатель представляет</w:t>
      </w:r>
      <w:r w:rsidR="00E33A64">
        <w:rPr>
          <w:rFonts w:ascii="Times New Roman" w:eastAsiaTheme="minorEastAsia" w:hAnsi="Times New Roman" w:cs="Times New Roman"/>
          <w:sz w:val="28"/>
          <w:szCs w:val="28"/>
        </w:rPr>
        <w:t xml:space="preserve"> собой ставку дисконтирования, при которой величина дисконтированных доходов равна дисконтированным капитальным вложениям. </w:t>
      </w:r>
    </w:p>
    <w:p w:rsidR="00E33A64" w:rsidRDefault="00E33A64" w:rsidP="008B0A61">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i/>
          <w:sz w:val="28"/>
          <w:szCs w:val="28"/>
        </w:rPr>
        <w:lastRenderedPageBreak/>
        <w:t xml:space="preserve">Индексы доходности </w:t>
      </w:r>
      <w:r>
        <w:rPr>
          <w:rFonts w:ascii="Times New Roman" w:eastAsiaTheme="minorEastAsia" w:hAnsi="Times New Roman" w:cs="Times New Roman"/>
          <w:sz w:val="28"/>
          <w:szCs w:val="28"/>
        </w:rPr>
        <w:t>– характеризуют (относительную) отдачу проекта на вложенные в него средства. Они могут рассчитываться как для дисконтированных, так и недисконтированных денежных потоков. При оценки эффективности часто используются:</w:t>
      </w:r>
    </w:p>
    <w:p w:rsidR="00E33A64" w:rsidRDefault="00E33A64" w:rsidP="008B0A61">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Индекс доходности затрат – отношение суммы денежных притоков (накопленных поступлений) к сумме денежных оттоков (накопленным платежам);</w:t>
      </w:r>
    </w:p>
    <w:p w:rsidR="00B10BFC" w:rsidRDefault="00E33A64" w:rsidP="008B0A61">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Индекс доходности инвестиций (ИД)- отношение суммы элементов денежного потока от операционной деятельности к абсолютной величине суммы </w:t>
      </w:r>
      <w:r w:rsidR="00B10BFC">
        <w:rPr>
          <w:rFonts w:ascii="Times New Roman" w:eastAsiaTheme="minorEastAsia" w:hAnsi="Times New Roman" w:cs="Times New Roman"/>
          <w:sz w:val="28"/>
          <w:szCs w:val="28"/>
        </w:rPr>
        <w:t>элементов денежного потока от инвестиционной деятельности. Он равен увеличенному на единицу отношению чистого дохода к накопительному объему инвестиций:</w:t>
      </w:r>
    </w:p>
    <w:p w:rsidR="00870839" w:rsidRDefault="00B10BFC" w:rsidP="008B0A61">
      <w:pPr>
        <w:spacing w:line="360" w:lineRule="auto"/>
        <w:jc w:val="both"/>
        <w:rPr>
          <w:rFonts w:ascii="Times New Roman" w:eastAsiaTheme="minorEastAsia" w:hAnsi="Times New Roman" w:cs="Times New Roman"/>
          <w:sz w:val="28"/>
          <w:szCs w:val="28"/>
        </w:rPr>
      </w:pPr>
      <w:r w:rsidRPr="00B10BFC">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 xml:space="preserve">ИД=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КВ</m:t>
            </m:r>
          </m:den>
        </m:f>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n=0</m:t>
            </m:r>
          </m:sub>
          <m:sup>
            <m:r>
              <w:rPr>
                <w:rFonts w:ascii="Cambria Math" w:eastAsiaTheme="minorEastAsia" w:hAnsi="Cambria Math" w:cs="Times New Roman"/>
                <w:sz w:val="28"/>
                <w:szCs w:val="28"/>
                <w:lang w:val="en-US"/>
              </w:rPr>
              <m:t>N</m:t>
            </m:r>
          </m:sup>
          <m:e>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Д</m:t>
                    </m:r>
                  </m:e>
                  <m:sub>
                    <m:r>
                      <w:rPr>
                        <w:rFonts w:ascii="Cambria Math" w:eastAsiaTheme="minorEastAsia" w:hAnsi="Cambria Math" w:cs="Times New Roman"/>
                        <w:sz w:val="28"/>
                        <w:szCs w:val="28"/>
                      </w:rPr>
                      <m:t>n</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З</m:t>
                        </m:r>
                      </m:e>
                    </m:acc>
                  </m:e>
                  <m:sub>
                    <m:r>
                      <w:rPr>
                        <w:rFonts w:ascii="Cambria Math" w:eastAsiaTheme="minorEastAsia" w:hAnsi="Cambria Math" w:cs="Times New Roman"/>
                        <w:sz w:val="28"/>
                        <w:szCs w:val="28"/>
                      </w:rPr>
                      <m:t>n</m:t>
                    </m:r>
                  </m:sub>
                </m:sSub>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r>
                          <w:rPr>
                            <w:rFonts w:ascii="Cambria Math" w:eastAsiaTheme="minorEastAsia" w:hAnsi="Cambria Math" w:cs="Times New Roman"/>
                            <w:sz w:val="28"/>
                            <w:szCs w:val="28"/>
                            <w:lang w:val="en-US"/>
                          </w:rPr>
                          <m:t>r</m:t>
                        </m:r>
                      </m:e>
                    </m:d>
                  </m:e>
                  <m:sup>
                    <m:r>
                      <w:rPr>
                        <w:rFonts w:ascii="Cambria Math" w:eastAsiaTheme="minorEastAsia" w:hAnsi="Cambria Math" w:cs="Times New Roman"/>
                        <w:sz w:val="28"/>
                        <w:szCs w:val="28"/>
                      </w:rPr>
                      <m:t>n</m:t>
                    </m:r>
                  </m:sup>
                </m:sSup>
              </m:den>
            </m:f>
          </m:e>
        </m:nary>
      </m:oMath>
      <w:r>
        <w:rPr>
          <w:rFonts w:ascii="Times New Roman" w:eastAsiaTheme="minorEastAsia" w:hAnsi="Times New Roman" w:cs="Times New Roman"/>
          <w:sz w:val="28"/>
          <w:szCs w:val="28"/>
        </w:rPr>
        <w:t xml:space="preserve"> </w:t>
      </w:r>
    </w:p>
    <w:p w:rsidR="00870839" w:rsidRDefault="00B10BFC" w:rsidP="008B0A61">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i/>
          <w:sz w:val="28"/>
          <w:szCs w:val="28"/>
        </w:rPr>
        <w:t>Срок окупаемости</w:t>
      </w:r>
      <w:r>
        <w:rPr>
          <w:rFonts w:ascii="Times New Roman" w:eastAsiaTheme="minorEastAsia" w:hAnsi="Times New Roman" w:cs="Times New Roman"/>
          <w:sz w:val="28"/>
          <w:szCs w:val="28"/>
        </w:rPr>
        <w:t xml:space="preserve">- это период, начиная с которого первоначальные инвестиционные вложения и затраты окупаются доходами от его </w:t>
      </w:r>
    </w:p>
    <w:p w:rsidR="00B10BFC" w:rsidRDefault="00B10BFC" w:rsidP="008B0A61">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осуществления.</w:t>
      </w:r>
    </w:p>
    <w:p w:rsidR="00B10BFC" w:rsidRDefault="00B17046" w:rsidP="008B0A61">
      <w:pPr>
        <w:spacing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 xml:space="preserve">                             Т</m:t>
            </m:r>
          </m:e>
          <m:sub>
            <m:r>
              <w:rPr>
                <w:rFonts w:ascii="Cambria Math" w:eastAsiaTheme="minorEastAsia" w:hAnsi="Cambria Math" w:cs="Times New Roman"/>
                <w:sz w:val="28"/>
                <w:szCs w:val="28"/>
              </w:rPr>
              <m:t>ОК</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Т</m:t>
            </m:r>
          </m:e>
          <m:sub>
            <m:r>
              <w:rPr>
                <w:rFonts w:ascii="Cambria Math" w:eastAsiaTheme="minorEastAsia" w:hAnsi="Cambria Math" w:cs="Times New Roman"/>
                <w:sz w:val="28"/>
                <w:szCs w:val="28"/>
              </w:rPr>
              <m:t>ПИ</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Т</m:t>
            </m:r>
          </m:e>
          <m:sub>
            <m:r>
              <w:rPr>
                <w:rFonts w:ascii="Cambria Math" w:eastAsiaTheme="minorEastAsia" w:hAnsi="Cambria Math" w:cs="Times New Roman"/>
                <w:sz w:val="28"/>
                <w:szCs w:val="28"/>
              </w:rPr>
              <m:t>ИН</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Т</m:t>
            </m:r>
          </m:e>
          <m:sub>
            <m:r>
              <w:rPr>
                <w:rFonts w:ascii="Cambria Math" w:eastAsiaTheme="minorEastAsia" w:hAnsi="Cambria Math" w:cs="Times New Roman"/>
                <w:sz w:val="28"/>
                <w:szCs w:val="28"/>
              </w:rPr>
              <m:t>ЭП</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n=1</m:t>
                </m:r>
              </m:sub>
              <m:sup>
                <m:r>
                  <w:rPr>
                    <w:rFonts w:ascii="Cambria Math" w:eastAsiaTheme="minorEastAsia" w:hAnsi="Cambria Math" w:cs="Times New Roman"/>
                    <w:sz w:val="28"/>
                    <w:szCs w:val="28"/>
                    <w:lang w:val="en-US"/>
                  </w:rPr>
                  <m:t>N</m:t>
                </m:r>
              </m:sup>
              <m:e>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ЧД</m:t>
                        </m:r>
                      </m:e>
                      <m:sub>
                        <m:r>
                          <w:rPr>
                            <w:rFonts w:ascii="Cambria Math" w:eastAsiaTheme="minorEastAsia" w:hAnsi="Cambria Math" w:cs="Times New Roman"/>
                            <w:sz w:val="28"/>
                            <w:szCs w:val="28"/>
                            <w:lang w:val="en-US"/>
                          </w:rPr>
                          <m:t>n</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n</m:t>
                        </m:r>
                      </m:sub>
                    </m:sSub>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КВ</m:t>
                    </m:r>
                  </m:e>
                  <m:sub>
                    <m:r>
                      <w:rPr>
                        <w:rFonts w:ascii="Cambria Math" w:eastAsiaTheme="minorEastAsia" w:hAnsi="Cambria Math" w:cs="Times New Roman"/>
                        <w:sz w:val="28"/>
                        <w:szCs w:val="28"/>
                        <w:lang w:val="en-US"/>
                      </w:rPr>
                      <m:t>n</m:t>
                    </m:r>
                  </m:sub>
                </m:sSub>
              </m:e>
            </m:nary>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ЧД</m:t>
                </m:r>
              </m:e>
              <m:sub>
                <m:r>
                  <w:rPr>
                    <w:rFonts w:ascii="Cambria Math" w:eastAsiaTheme="minorEastAsia" w:hAnsi="Cambria Math" w:cs="Times New Roman"/>
                    <w:sz w:val="28"/>
                    <w:szCs w:val="28"/>
                  </w:rPr>
                  <m:t>ОК</m:t>
                </m:r>
              </m:sub>
            </m:sSub>
          </m:den>
        </m:f>
      </m:oMath>
      <w:r w:rsidR="005C0FBF">
        <w:rPr>
          <w:rFonts w:ascii="Times New Roman" w:eastAsiaTheme="minorEastAsia" w:hAnsi="Times New Roman" w:cs="Times New Roman"/>
          <w:sz w:val="28"/>
          <w:szCs w:val="28"/>
        </w:rPr>
        <w:t xml:space="preserve">, где </w:t>
      </w:r>
    </w:p>
    <w:p w:rsidR="00E33A64" w:rsidRDefault="00B17046" w:rsidP="008B0A61">
      <w:pPr>
        <w:spacing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Т</m:t>
            </m:r>
          </m:e>
          <m:sub>
            <m:r>
              <w:rPr>
                <w:rFonts w:ascii="Cambria Math" w:eastAsiaTheme="minorEastAsia" w:hAnsi="Cambria Math" w:cs="Times New Roman"/>
                <w:sz w:val="28"/>
                <w:szCs w:val="28"/>
              </w:rPr>
              <m:t>ПИ</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Т</m:t>
            </m:r>
          </m:e>
          <m:sub>
            <m:r>
              <w:rPr>
                <w:rFonts w:ascii="Cambria Math" w:eastAsiaTheme="minorEastAsia" w:hAnsi="Cambria Math" w:cs="Times New Roman"/>
                <w:sz w:val="28"/>
                <w:szCs w:val="28"/>
              </w:rPr>
              <m:t>ИН</m:t>
            </m:r>
          </m:sub>
        </m:sSub>
      </m:oMath>
      <w:r w:rsidR="005C0FBF">
        <w:rPr>
          <w:rFonts w:ascii="Times New Roman" w:eastAsiaTheme="minorEastAsia" w:hAnsi="Times New Roman" w:cs="Times New Roman"/>
          <w:sz w:val="28"/>
          <w:szCs w:val="28"/>
        </w:rPr>
        <w:t>- продолжительность соответственно прединвестиционной, инвестиционной стадий;</w:t>
      </w:r>
    </w:p>
    <w:p w:rsidR="005C0FBF" w:rsidRDefault="00B17046" w:rsidP="008B0A61">
      <w:pPr>
        <w:spacing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Т</m:t>
            </m:r>
          </m:e>
          <m:sub>
            <m:r>
              <w:rPr>
                <w:rFonts w:ascii="Cambria Math" w:eastAsiaTheme="minorEastAsia" w:hAnsi="Cambria Math" w:cs="Times New Roman"/>
                <w:sz w:val="28"/>
                <w:szCs w:val="28"/>
              </w:rPr>
              <m:t>ЭП</m:t>
            </m:r>
          </m:sub>
        </m:sSub>
      </m:oMath>
      <w:r w:rsidR="005C0FBF">
        <w:rPr>
          <w:rFonts w:ascii="Times New Roman" w:eastAsiaTheme="minorEastAsia" w:hAnsi="Times New Roman" w:cs="Times New Roman"/>
          <w:sz w:val="28"/>
          <w:szCs w:val="28"/>
        </w:rPr>
        <w:t>- период окупаемости от даты ввода в действие инвестиционного объекта до конца периода (года), в котором наступил момент окупаемости;</w:t>
      </w:r>
    </w:p>
    <w:p w:rsidR="005C0FBF" w:rsidRDefault="00B17046" w:rsidP="008B0A61">
      <w:pPr>
        <w:spacing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ЧД</m:t>
            </m:r>
          </m:e>
          <m:sub>
            <m:r>
              <w:rPr>
                <w:rFonts w:ascii="Cambria Math" w:eastAsiaTheme="minorEastAsia" w:hAnsi="Cambria Math" w:cs="Times New Roman"/>
                <w:sz w:val="28"/>
                <w:szCs w:val="28"/>
                <w:lang w:val="en-US"/>
              </w:rPr>
              <m:t>n</m:t>
            </m:r>
          </m:sub>
        </m:sSub>
      </m:oMath>
      <w:r w:rsidR="005C0FBF">
        <w:rPr>
          <w:rFonts w:ascii="Times New Roman" w:eastAsiaTheme="minorEastAsia" w:hAnsi="Times New Roman" w:cs="Times New Roman"/>
          <w:sz w:val="28"/>
          <w:szCs w:val="28"/>
        </w:rPr>
        <w:t>- чистый доход, получаемый в период</w:t>
      </w:r>
      <w:r w:rsidR="005C0FBF" w:rsidRPr="005C0FBF">
        <w:rPr>
          <w:rFonts w:ascii="Times New Roman" w:eastAsiaTheme="minorEastAsia" w:hAnsi="Times New Roman" w:cs="Times New Roman"/>
          <w:sz w:val="28"/>
          <w:szCs w:val="28"/>
        </w:rPr>
        <w:t xml:space="preserve"> </w:t>
      </w:r>
      <w:r w:rsidR="005C0FBF" w:rsidRPr="005C0FBF">
        <w:rPr>
          <w:rFonts w:ascii="Times New Roman" w:eastAsiaTheme="minorEastAsia" w:hAnsi="Times New Roman" w:cs="Times New Roman"/>
          <w:i/>
          <w:sz w:val="28"/>
          <w:szCs w:val="28"/>
          <w:lang w:val="en-US"/>
        </w:rPr>
        <w:t>n</w:t>
      </w:r>
      <w:r w:rsidR="005C0FBF">
        <w:rPr>
          <w:rFonts w:ascii="Times New Roman" w:eastAsiaTheme="minorEastAsia" w:hAnsi="Times New Roman" w:cs="Times New Roman"/>
          <w:sz w:val="28"/>
          <w:szCs w:val="28"/>
        </w:rPr>
        <w:t>;</w:t>
      </w:r>
    </w:p>
    <w:p w:rsidR="005C0FBF" w:rsidRDefault="00B17046" w:rsidP="008B0A61">
      <w:pPr>
        <w:spacing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n</m:t>
            </m:r>
          </m:sub>
        </m:sSub>
      </m:oMath>
      <w:r w:rsidR="005C0FBF">
        <w:rPr>
          <w:rFonts w:ascii="Times New Roman" w:eastAsiaTheme="minorEastAsia" w:hAnsi="Times New Roman" w:cs="Times New Roman"/>
          <w:sz w:val="28"/>
          <w:szCs w:val="28"/>
        </w:rPr>
        <w:t xml:space="preserve">- сумма амортизационных отчислений, накопленная в периоде </w:t>
      </w:r>
      <w:r w:rsidR="005C0FBF">
        <w:rPr>
          <w:rFonts w:ascii="Times New Roman" w:eastAsiaTheme="minorEastAsia" w:hAnsi="Times New Roman" w:cs="Times New Roman"/>
          <w:i/>
          <w:sz w:val="28"/>
          <w:szCs w:val="28"/>
          <w:lang w:val="en-US"/>
        </w:rPr>
        <w:t>n</w:t>
      </w:r>
      <w:r w:rsidR="005C0FBF">
        <w:rPr>
          <w:rFonts w:ascii="Times New Roman" w:eastAsiaTheme="minorEastAsia" w:hAnsi="Times New Roman" w:cs="Times New Roman"/>
          <w:sz w:val="28"/>
          <w:szCs w:val="28"/>
        </w:rPr>
        <w:t>;</w:t>
      </w:r>
    </w:p>
    <w:p w:rsidR="00B174E3" w:rsidRDefault="00B17046" w:rsidP="00B174E3">
      <w:pPr>
        <w:spacing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КВ</m:t>
            </m:r>
          </m:e>
          <m:sub>
            <m:r>
              <w:rPr>
                <w:rFonts w:ascii="Cambria Math" w:eastAsiaTheme="minorEastAsia" w:hAnsi="Cambria Math" w:cs="Times New Roman"/>
                <w:sz w:val="28"/>
                <w:szCs w:val="28"/>
                <w:lang w:val="en-US"/>
              </w:rPr>
              <m:t>n</m:t>
            </m:r>
          </m:sub>
        </m:sSub>
      </m:oMath>
      <w:r w:rsidR="005C0FBF">
        <w:rPr>
          <w:rFonts w:ascii="Times New Roman" w:eastAsiaTheme="minorEastAsia" w:hAnsi="Times New Roman" w:cs="Times New Roman"/>
          <w:sz w:val="28"/>
          <w:szCs w:val="28"/>
        </w:rPr>
        <w:t xml:space="preserve">- сумма капитальных вложений, осуществляемых </w:t>
      </w:r>
      <w:r w:rsidR="00B174E3">
        <w:rPr>
          <w:rFonts w:ascii="Times New Roman" w:eastAsiaTheme="minorEastAsia" w:hAnsi="Times New Roman" w:cs="Times New Roman"/>
          <w:sz w:val="28"/>
          <w:szCs w:val="28"/>
        </w:rPr>
        <w:t xml:space="preserve">в периоде </w:t>
      </w:r>
      <w:r w:rsidR="00B174E3">
        <w:rPr>
          <w:rFonts w:ascii="Times New Roman" w:eastAsiaTheme="minorEastAsia" w:hAnsi="Times New Roman" w:cs="Times New Roman"/>
          <w:i/>
          <w:sz w:val="28"/>
          <w:szCs w:val="28"/>
          <w:lang w:val="en-US"/>
        </w:rPr>
        <w:t>n</w:t>
      </w:r>
      <w:r w:rsidR="00B174E3">
        <w:rPr>
          <w:rFonts w:ascii="Times New Roman" w:eastAsiaTheme="minorEastAsia" w:hAnsi="Times New Roman" w:cs="Times New Roman"/>
          <w:sz w:val="28"/>
          <w:szCs w:val="28"/>
        </w:rPr>
        <w:t>;</w:t>
      </w:r>
    </w:p>
    <w:p w:rsidR="005C0FBF" w:rsidRDefault="00B17046" w:rsidP="008B0A61">
      <w:pPr>
        <w:spacing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ЧД</m:t>
            </m:r>
          </m:e>
          <m:sub>
            <m:r>
              <w:rPr>
                <w:rFonts w:ascii="Cambria Math" w:eastAsiaTheme="minorEastAsia" w:hAnsi="Cambria Math" w:cs="Times New Roman"/>
                <w:sz w:val="28"/>
                <w:szCs w:val="28"/>
              </w:rPr>
              <m:t>ОК</m:t>
            </m:r>
          </m:sub>
        </m:sSub>
      </m:oMath>
      <w:r w:rsidR="00B174E3">
        <w:rPr>
          <w:rFonts w:ascii="Times New Roman" w:eastAsiaTheme="minorEastAsia" w:hAnsi="Times New Roman" w:cs="Times New Roman"/>
          <w:sz w:val="28"/>
          <w:szCs w:val="28"/>
        </w:rPr>
        <w:t>- чистый доход за календарный период, в котором наступила окупаемость, включая амортизацию.</w:t>
      </w:r>
    </w:p>
    <w:p w:rsidR="00564758" w:rsidRPr="007E0227" w:rsidRDefault="007E0227" w:rsidP="00E97CEB">
      <w:pPr>
        <w:spacing w:line="360" w:lineRule="auto"/>
        <w:ind w:firstLine="708"/>
        <w:jc w:val="both"/>
        <w:rPr>
          <w:rFonts w:ascii="Times New Roman" w:hAnsi="Times New Roman" w:cs="Times New Roman"/>
          <w:sz w:val="28"/>
          <w:szCs w:val="28"/>
        </w:rPr>
      </w:pPr>
      <w:r w:rsidRPr="007E0227">
        <w:rPr>
          <w:rFonts w:ascii="Times New Roman" w:hAnsi="Times New Roman" w:cs="Times New Roman"/>
          <w:sz w:val="28"/>
          <w:szCs w:val="28"/>
        </w:rPr>
        <w:t>1.4</w:t>
      </w:r>
      <w:r>
        <w:rPr>
          <w:rFonts w:ascii="Times New Roman" w:hAnsi="Times New Roman" w:cs="Times New Roman"/>
          <w:sz w:val="28"/>
          <w:szCs w:val="28"/>
        </w:rPr>
        <w:t xml:space="preserve"> ИСТОЧНИКИ СТАТИСТИЧЕСКОЙ ИНФОРМАЦИИ ОБ ИНВЕСТИЦИ</w:t>
      </w:r>
      <w:r w:rsidR="00774CF0">
        <w:rPr>
          <w:rFonts w:ascii="Times New Roman" w:hAnsi="Times New Roman" w:cs="Times New Roman"/>
          <w:sz w:val="28"/>
          <w:szCs w:val="28"/>
        </w:rPr>
        <w:t>ЯХ</w:t>
      </w:r>
      <w:r>
        <w:rPr>
          <w:rFonts w:ascii="Times New Roman" w:hAnsi="Times New Roman" w:cs="Times New Roman"/>
          <w:sz w:val="28"/>
          <w:szCs w:val="28"/>
        </w:rPr>
        <w:t xml:space="preserve">. </w:t>
      </w:r>
    </w:p>
    <w:p w:rsidR="00774CF0" w:rsidRPr="00F455E1" w:rsidRDefault="00774CF0" w:rsidP="00774CF0">
      <w:pPr>
        <w:pStyle w:val="1"/>
      </w:pPr>
      <w:r w:rsidRPr="00F455E1">
        <w:t>Основным источником статистической информации об инвести</w:t>
      </w:r>
      <w:r w:rsidRPr="00F455E1">
        <w:softHyphen/>
        <w:t>циях является форма № П-2 «Сведения об инвестициях», которую представляют все юридические лица</w:t>
      </w:r>
      <w:r>
        <w:t xml:space="preserve"> (как коммерческие, так и неком</w:t>
      </w:r>
      <w:r w:rsidRPr="00F455E1">
        <w:t>мерческие организации), их филиалы</w:t>
      </w:r>
      <w:r>
        <w:t xml:space="preserve"> или представительства, осущест</w:t>
      </w:r>
      <w:r w:rsidRPr="00F455E1">
        <w:t>вляющие инвестирование или получившие инвестиции от других юридических лиц. Форма состоит из:</w:t>
      </w:r>
    </w:p>
    <w:p w:rsidR="00774CF0" w:rsidRPr="00F455E1" w:rsidRDefault="00774CF0" w:rsidP="00774CF0">
      <w:pPr>
        <w:pStyle w:val="1"/>
      </w:pPr>
      <w:r w:rsidRPr="00F455E1">
        <w:t>раздела 1  «Финансовые вложения»;</w:t>
      </w:r>
    </w:p>
    <w:p w:rsidR="00774CF0" w:rsidRPr="00F455E1" w:rsidRDefault="00774CF0" w:rsidP="00774CF0">
      <w:pPr>
        <w:pStyle w:val="1"/>
      </w:pPr>
      <w:r w:rsidRPr="00F455E1">
        <w:t>раздела 2 «Инвестиции в нефинансовые активы, осуществленные данным предприятием»;</w:t>
      </w:r>
    </w:p>
    <w:p w:rsidR="00774CF0" w:rsidRPr="00F455E1" w:rsidRDefault="00774CF0" w:rsidP="00774CF0">
      <w:pPr>
        <w:pStyle w:val="1"/>
      </w:pPr>
      <w:r w:rsidRPr="00F455E1">
        <w:t>раздела 3 «Источники инвестиций».</w:t>
      </w:r>
    </w:p>
    <w:p w:rsidR="00774CF0" w:rsidRPr="00F455E1" w:rsidRDefault="00774CF0" w:rsidP="00774CF0">
      <w:pPr>
        <w:pStyle w:val="1"/>
      </w:pPr>
      <w:r w:rsidRPr="00F455E1">
        <w:t>Государственный комитет по статистике сбор сведений об инве</w:t>
      </w:r>
      <w:r w:rsidRPr="00F455E1">
        <w:softHyphen/>
        <w:t>стициях осуществляет ежеквартально. Дополнительно к ежекварталь</w:t>
      </w:r>
      <w:r w:rsidRPr="00F455E1">
        <w:softHyphen/>
        <w:t>ной форме №П-2 представляются ежемесячно сведения по форме N° П-2 (краткая) об инвестициях в основной капитал с выделением вложений в машины, инструменты и инвентарь. Наряду с ежемесяч</w:t>
      </w:r>
      <w:r w:rsidRPr="00F455E1">
        <w:softHyphen/>
        <w:t>ной формой представляется и годовая форма, приложение к форме</w:t>
      </w:r>
      <w:r>
        <w:t xml:space="preserve"> №П-3 «Сведения об инвестициях в</w:t>
      </w:r>
      <w:r w:rsidRPr="00F455E1">
        <w:t xml:space="preserve"> основной капитал». В этой форме предусмотрено два раздела:</w:t>
      </w:r>
    </w:p>
    <w:p w:rsidR="00774CF0" w:rsidRPr="00F455E1" w:rsidRDefault="00774CF0" w:rsidP="00774CF0">
      <w:pPr>
        <w:pStyle w:val="1"/>
      </w:pPr>
      <w:r w:rsidRPr="00F455E1">
        <w:t>раздел  1  «Структура инвестиций»;</w:t>
      </w:r>
    </w:p>
    <w:p w:rsidR="00774CF0" w:rsidRDefault="00774CF0" w:rsidP="00774CF0">
      <w:pPr>
        <w:pStyle w:val="1"/>
      </w:pPr>
      <w:r w:rsidRPr="00F455E1">
        <w:t>раздел 2 «Источники финансирования инвестиций в основной ка</w:t>
      </w:r>
      <w:r w:rsidRPr="00F455E1">
        <w:softHyphen/>
        <w:t>питал по отраслям и видам экономической деятельности».</w:t>
      </w:r>
    </w:p>
    <w:p w:rsidR="00870839" w:rsidRDefault="00870839" w:rsidP="00774CF0">
      <w:pPr>
        <w:pStyle w:val="1"/>
      </w:pPr>
      <w:r>
        <w:t xml:space="preserve">1.5 </w:t>
      </w:r>
      <w:r w:rsidR="00140650">
        <w:t>СТАТИСТИЧЕСКИЕ МЕТОДЫ, ИСПОЛЬЗУЕМЫЕ ПРИ АНАЛИЗЕ ИНВЕСТИЦИЙ.</w:t>
      </w:r>
    </w:p>
    <w:p w:rsidR="00E65501" w:rsidRPr="00870839" w:rsidRDefault="00E65501" w:rsidP="00870839">
      <w:pPr>
        <w:spacing w:line="360" w:lineRule="auto"/>
        <w:ind w:firstLine="900"/>
        <w:jc w:val="both"/>
        <w:rPr>
          <w:rFonts w:ascii="Times New Roman" w:eastAsia="Calibri" w:hAnsi="Times New Roman" w:cs="Times New Roman"/>
          <w:sz w:val="28"/>
          <w:szCs w:val="28"/>
        </w:rPr>
      </w:pPr>
      <w:r w:rsidRPr="00870839">
        <w:rPr>
          <w:rFonts w:ascii="Times New Roman" w:eastAsia="Calibri" w:hAnsi="Times New Roman" w:cs="Times New Roman"/>
          <w:sz w:val="28"/>
          <w:szCs w:val="28"/>
        </w:rPr>
        <w:t xml:space="preserve">Для анализа показателей инвестиционной деятельности может быть использован весь спектр статистических методов. Это показатели динамического ряда: темпы роста и прироста, абсолютного прироста; метод </w:t>
      </w:r>
      <w:r w:rsidRPr="00870839">
        <w:rPr>
          <w:rFonts w:ascii="Times New Roman" w:eastAsia="Calibri" w:hAnsi="Times New Roman" w:cs="Times New Roman"/>
          <w:sz w:val="28"/>
          <w:szCs w:val="28"/>
        </w:rPr>
        <w:lastRenderedPageBreak/>
        <w:t xml:space="preserve">группировок, позволяющий установить наличие связи показателей инвестиционной деятельности с признаками, не находящимися с ними в функциональной связи; метод корреляционно-регрессионного анализа, с помощью которого определяется степень тесноты связи между признаками; индексный метод. Вот основные методы, используемые в статистике для изучения инвестиций. Рассмотрим </w:t>
      </w:r>
      <w:r w:rsidRPr="00870839">
        <w:rPr>
          <w:rFonts w:ascii="Times New Roman" w:hAnsi="Times New Roman" w:cs="Times New Roman"/>
          <w:sz w:val="28"/>
          <w:szCs w:val="28"/>
        </w:rPr>
        <w:t>один</w:t>
      </w:r>
      <w:r w:rsidRPr="00870839">
        <w:rPr>
          <w:rFonts w:ascii="Times New Roman" w:eastAsia="Calibri" w:hAnsi="Times New Roman" w:cs="Times New Roman"/>
          <w:sz w:val="28"/>
          <w:szCs w:val="28"/>
        </w:rPr>
        <w:t xml:space="preserve"> из перечисленных методов:</w:t>
      </w:r>
    </w:p>
    <w:p w:rsidR="00E65501" w:rsidRPr="00870839" w:rsidRDefault="00E65501" w:rsidP="00870839">
      <w:pPr>
        <w:spacing w:line="360" w:lineRule="auto"/>
        <w:ind w:firstLine="567"/>
        <w:jc w:val="both"/>
        <w:rPr>
          <w:rFonts w:ascii="Times New Roman" w:eastAsia="Calibri" w:hAnsi="Times New Roman" w:cs="Times New Roman"/>
          <w:sz w:val="28"/>
          <w:szCs w:val="28"/>
        </w:rPr>
      </w:pPr>
      <w:r w:rsidRPr="00870839">
        <w:rPr>
          <w:rFonts w:ascii="Times New Roman" w:eastAsia="Calibri" w:hAnsi="Times New Roman" w:cs="Times New Roman"/>
          <w:sz w:val="28"/>
          <w:szCs w:val="28"/>
        </w:rPr>
        <w:t xml:space="preserve"> Индексный метод.</w:t>
      </w:r>
    </w:p>
    <w:p w:rsidR="00E65501" w:rsidRPr="00870839" w:rsidRDefault="00E65501" w:rsidP="00870839">
      <w:pPr>
        <w:spacing w:line="360" w:lineRule="auto"/>
        <w:ind w:firstLine="567"/>
        <w:jc w:val="both"/>
        <w:rPr>
          <w:rFonts w:ascii="Times New Roman" w:eastAsia="Calibri" w:hAnsi="Times New Roman" w:cs="Times New Roman"/>
          <w:sz w:val="28"/>
          <w:szCs w:val="28"/>
          <w:u w:val="single"/>
        </w:rPr>
      </w:pPr>
      <w:r w:rsidRPr="00870839">
        <w:rPr>
          <w:rFonts w:ascii="Times New Roman" w:eastAsia="Calibri" w:hAnsi="Times New Roman" w:cs="Times New Roman"/>
          <w:sz w:val="28"/>
          <w:szCs w:val="28"/>
        </w:rPr>
        <w:t xml:space="preserve">  Полученные на основе этого метода показатели используются для характеристики развития анализируемых показателей во времени, по территории, изучения структуры и взаимосвязей, выявления роли факторов в изменении сложных явлений. Посредством индексного метода определяется влияние факторов на изменение изучаемого показателя. Например, для изучения инвестиций можно использовать территориальные индексы. Общие принципы использования индексного метода при территориальных сравнениях во многом похожи на изучение динамики инвестиционной деятельности. Каждый регион может быть принят как в качестве сравниваемого, так и в качестве базы сравнения.</w:t>
      </w:r>
    </w:p>
    <w:p w:rsidR="00E65501" w:rsidRPr="00870839" w:rsidRDefault="00E65501" w:rsidP="00870839">
      <w:pPr>
        <w:tabs>
          <w:tab w:val="num" w:pos="0"/>
        </w:tabs>
        <w:spacing w:line="360" w:lineRule="auto"/>
        <w:ind w:firstLine="567"/>
        <w:jc w:val="both"/>
        <w:rPr>
          <w:rFonts w:ascii="Times New Roman" w:eastAsia="Calibri" w:hAnsi="Times New Roman" w:cs="Times New Roman"/>
          <w:sz w:val="28"/>
          <w:szCs w:val="28"/>
        </w:rPr>
      </w:pPr>
      <w:r w:rsidRPr="00870839">
        <w:rPr>
          <w:rFonts w:ascii="Times New Roman" w:eastAsia="Calibri" w:hAnsi="Times New Roman" w:cs="Times New Roman"/>
          <w:sz w:val="28"/>
          <w:szCs w:val="28"/>
        </w:rPr>
        <w:t>Также при анализе инвестиций в статистике широко используются графический метод (для иллюстрации и обобщения статистической информации об инвестициях); метод средних величин (здесь отображаются важнейшие показатели инвестиционной деятельности); показатели вариации (позволяющие оценить однородность исходных данных, зависимость инвестиционной деятельности от воздействия внешних факторов); и, наконец, выборочный метод (значение этого метода заключается в том, что при минимальной численности обследуемых единиц, отобранных из генеральной совокупности, проведение исследования проводится в более короткие сроки с меньшими затратами труда и средств).</w:t>
      </w:r>
    </w:p>
    <w:p w:rsidR="00E65501" w:rsidRPr="009F2A31" w:rsidRDefault="00E65501" w:rsidP="00E65501">
      <w:pPr>
        <w:spacing w:line="360" w:lineRule="auto"/>
        <w:ind w:firstLine="567"/>
        <w:jc w:val="both"/>
        <w:rPr>
          <w:rFonts w:ascii="Calibri" w:eastAsia="Calibri" w:hAnsi="Calibri" w:cs="Times New Roman"/>
          <w:sz w:val="28"/>
          <w:szCs w:val="28"/>
        </w:rPr>
      </w:pPr>
    </w:p>
    <w:p w:rsidR="00F63E89" w:rsidRPr="00F108BF" w:rsidRDefault="00F63E89" w:rsidP="00E97CEB">
      <w:pPr>
        <w:spacing w:line="360" w:lineRule="auto"/>
        <w:ind w:firstLine="708"/>
        <w:jc w:val="both"/>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00D519C2">
        <w:rPr>
          <w:rFonts w:ascii="Times New Roman" w:hAnsi="Times New Roman" w:cs="Times New Roman"/>
          <w:sz w:val="28"/>
          <w:szCs w:val="28"/>
        </w:rPr>
        <w:t>2.</w:t>
      </w:r>
      <w:r>
        <w:rPr>
          <w:rFonts w:ascii="Times New Roman" w:hAnsi="Times New Roman" w:cs="Times New Roman"/>
          <w:sz w:val="28"/>
          <w:szCs w:val="28"/>
        </w:rPr>
        <w:t xml:space="preserve">   </w:t>
      </w:r>
      <w:r w:rsidRPr="00F63E89">
        <w:rPr>
          <w:rFonts w:ascii="Times New Roman" w:hAnsi="Times New Roman" w:cs="Times New Roman"/>
          <w:sz w:val="28"/>
          <w:szCs w:val="28"/>
        </w:rPr>
        <w:t>РАСЧЕТНАЯ</w:t>
      </w:r>
      <w:r>
        <w:rPr>
          <w:rFonts w:ascii="Times New Roman" w:hAnsi="Times New Roman" w:cs="Times New Roman"/>
          <w:sz w:val="28"/>
          <w:szCs w:val="28"/>
        </w:rPr>
        <w:t xml:space="preserve"> ЧАСТЬ </w:t>
      </w:r>
      <w:r w:rsidR="00BC4E29" w:rsidRPr="00D26809">
        <w:rPr>
          <w:rFonts w:ascii="Times New Roman" w:hAnsi="Times New Roman" w:cs="Times New Roman"/>
          <w:b/>
          <w:sz w:val="28"/>
          <w:szCs w:val="28"/>
        </w:rPr>
        <w:t xml:space="preserve">                       </w:t>
      </w:r>
      <w:r w:rsidR="001153CC">
        <w:rPr>
          <w:rFonts w:ascii="Times New Roman" w:hAnsi="Times New Roman" w:cs="Times New Roman"/>
          <w:b/>
          <w:sz w:val="28"/>
          <w:szCs w:val="28"/>
        </w:rPr>
        <w:t xml:space="preserve">  </w:t>
      </w:r>
    </w:p>
    <w:p w:rsidR="00E97CEB" w:rsidRPr="00F63E89" w:rsidRDefault="00F63E89" w:rsidP="00E97CEB">
      <w:pPr>
        <w:spacing w:line="360" w:lineRule="auto"/>
        <w:ind w:firstLine="708"/>
        <w:jc w:val="both"/>
        <w:rPr>
          <w:rFonts w:ascii="Times New Roman" w:hAnsi="Times New Roman" w:cs="Times New Roman"/>
          <w:sz w:val="28"/>
          <w:szCs w:val="28"/>
        </w:rPr>
      </w:pPr>
      <w:r w:rsidRPr="00F63E89">
        <w:rPr>
          <w:rFonts w:ascii="Times New Roman" w:hAnsi="Times New Roman" w:cs="Times New Roman"/>
          <w:sz w:val="28"/>
          <w:szCs w:val="28"/>
        </w:rPr>
        <w:t>ЗАДАНИЕ 1</w:t>
      </w:r>
    </w:p>
    <w:p w:rsidR="00E97CEB" w:rsidRPr="00E97CEB" w:rsidRDefault="00E97CEB" w:rsidP="00E97CEB">
      <w:pPr>
        <w:spacing w:line="360" w:lineRule="auto"/>
        <w:ind w:firstLine="709"/>
        <w:jc w:val="both"/>
        <w:rPr>
          <w:rFonts w:ascii="Times New Roman" w:hAnsi="Times New Roman" w:cs="Times New Roman"/>
          <w:sz w:val="28"/>
          <w:szCs w:val="28"/>
        </w:rPr>
      </w:pPr>
      <w:r w:rsidRPr="00E97CEB">
        <w:rPr>
          <w:rFonts w:ascii="Times New Roman" w:hAnsi="Times New Roman" w:cs="Times New Roman"/>
          <w:sz w:val="28"/>
          <w:szCs w:val="28"/>
        </w:rPr>
        <w:t>1. Для анализа инвестирования предприятий собственными средствами в регионе проведена 10%-ная механическая выборка, в результате которой получены следующие данные</w:t>
      </w:r>
      <w:r w:rsidR="00233044">
        <w:rPr>
          <w:rFonts w:ascii="Times New Roman" w:hAnsi="Times New Roman" w:cs="Times New Roman"/>
          <w:sz w:val="28"/>
          <w:szCs w:val="28"/>
        </w:rPr>
        <w:t xml:space="preserve"> (табл. 1)</w:t>
      </w:r>
      <w:r w:rsidRPr="00E97CEB">
        <w:rPr>
          <w:rFonts w:ascii="Times New Roman" w:hAnsi="Times New Roman" w:cs="Times New Roman"/>
          <w:sz w:val="28"/>
          <w:szCs w:val="28"/>
        </w:rPr>
        <w:t>, млн. руб.:</w:t>
      </w:r>
    </w:p>
    <w:p w:rsidR="001017A5" w:rsidRDefault="00E97CEB" w:rsidP="00E97CEB">
      <w:pPr>
        <w:spacing w:line="360" w:lineRule="auto"/>
        <w:ind w:firstLine="708"/>
        <w:jc w:val="both"/>
        <w:rPr>
          <w:rFonts w:ascii="Times New Roman" w:hAnsi="Times New Roman" w:cs="Times New Roman"/>
          <w:sz w:val="28"/>
          <w:szCs w:val="28"/>
        </w:rPr>
      </w:pPr>
      <w:r w:rsidRPr="00E97CEB">
        <w:rPr>
          <w:rFonts w:ascii="Times New Roman" w:hAnsi="Times New Roman" w:cs="Times New Roman"/>
          <w:sz w:val="28"/>
          <w:szCs w:val="28"/>
        </w:rPr>
        <w:t xml:space="preserve">                     </w:t>
      </w:r>
      <w:r w:rsidR="001017A5">
        <w:rPr>
          <w:rFonts w:ascii="Times New Roman" w:hAnsi="Times New Roman" w:cs="Times New Roman"/>
          <w:sz w:val="28"/>
          <w:szCs w:val="28"/>
        </w:rPr>
        <w:t xml:space="preserve">   </w:t>
      </w:r>
      <w:r w:rsidRPr="00E97CEB">
        <w:rPr>
          <w:rFonts w:ascii="Times New Roman" w:hAnsi="Times New Roman" w:cs="Times New Roman"/>
          <w:sz w:val="28"/>
          <w:szCs w:val="28"/>
        </w:rPr>
        <w:t xml:space="preserve">               </w:t>
      </w:r>
      <w:r w:rsidR="001017A5">
        <w:rPr>
          <w:rFonts w:ascii="Times New Roman" w:hAnsi="Times New Roman" w:cs="Times New Roman"/>
          <w:sz w:val="28"/>
          <w:szCs w:val="28"/>
        </w:rPr>
        <w:t xml:space="preserve">                       </w:t>
      </w:r>
      <w:r w:rsidRPr="00E97CEB">
        <w:rPr>
          <w:rFonts w:ascii="Times New Roman" w:hAnsi="Times New Roman" w:cs="Times New Roman"/>
          <w:sz w:val="28"/>
          <w:szCs w:val="28"/>
        </w:rPr>
        <w:t>Таблица 1</w:t>
      </w:r>
    </w:p>
    <w:tbl>
      <w:tblPr>
        <w:tblStyle w:val="ac"/>
        <w:tblW w:w="0" w:type="auto"/>
        <w:tblLook w:val="01E0"/>
      </w:tblPr>
      <w:tblGrid>
        <w:gridCol w:w="1431"/>
        <w:gridCol w:w="1979"/>
        <w:gridCol w:w="1375"/>
        <w:gridCol w:w="1432"/>
        <w:gridCol w:w="1979"/>
        <w:gridCol w:w="1375"/>
      </w:tblGrid>
      <w:tr w:rsidR="00E97CEB" w:rsidRPr="00E97CEB" w:rsidTr="00233044">
        <w:tc>
          <w:tcPr>
            <w:tcW w:w="1431" w:type="dxa"/>
          </w:tcPr>
          <w:p w:rsidR="00E97CEB" w:rsidRPr="00E97CEB" w:rsidRDefault="00E97CEB" w:rsidP="001017A5">
            <w:pPr>
              <w:jc w:val="center"/>
              <w:rPr>
                <w:sz w:val="28"/>
                <w:szCs w:val="28"/>
              </w:rPr>
            </w:pPr>
            <w:r w:rsidRPr="00E97CEB">
              <w:rPr>
                <w:sz w:val="28"/>
                <w:szCs w:val="28"/>
              </w:rPr>
              <w:t>№ предприятия</w:t>
            </w:r>
          </w:p>
          <w:p w:rsidR="00E97CEB" w:rsidRPr="00E97CEB" w:rsidRDefault="00E97CEB" w:rsidP="001017A5">
            <w:pPr>
              <w:jc w:val="center"/>
              <w:rPr>
                <w:sz w:val="28"/>
                <w:szCs w:val="28"/>
              </w:rPr>
            </w:pPr>
            <w:r w:rsidRPr="00E97CEB">
              <w:rPr>
                <w:sz w:val="28"/>
                <w:szCs w:val="28"/>
              </w:rPr>
              <w:t xml:space="preserve"> п/п</w:t>
            </w:r>
          </w:p>
        </w:tc>
        <w:tc>
          <w:tcPr>
            <w:tcW w:w="1979" w:type="dxa"/>
          </w:tcPr>
          <w:p w:rsidR="00E97CEB" w:rsidRPr="00E97CEB" w:rsidRDefault="00E97CEB" w:rsidP="001017A5">
            <w:pPr>
              <w:jc w:val="center"/>
              <w:rPr>
                <w:sz w:val="28"/>
                <w:szCs w:val="28"/>
              </w:rPr>
            </w:pPr>
            <w:r w:rsidRPr="00E97CEB">
              <w:rPr>
                <w:sz w:val="28"/>
                <w:szCs w:val="28"/>
              </w:rPr>
              <w:t>Нераспределенная прибыль</w:t>
            </w:r>
          </w:p>
        </w:tc>
        <w:tc>
          <w:tcPr>
            <w:tcW w:w="1375" w:type="dxa"/>
          </w:tcPr>
          <w:p w:rsidR="00E97CEB" w:rsidRPr="00E97CEB" w:rsidRDefault="00E97CEB" w:rsidP="001017A5">
            <w:pPr>
              <w:jc w:val="center"/>
              <w:rPr>
                <w:sz w:val="28"/>
                <w:szCs w:val="28"/>
              </w:rPr>
            </w:pPr>
            <w:r w:rsidRPr="00E97CEB">
              <w:rPr>
                <w:sz w:val="28"/>
                <w:szCs w:val="28"/>
              </w:rPr>
              <w:t>Инвестиции в основные фонды</w:t>
            </w:r>
          </w:p>
        </w:tc>
        <w:tc>
          <w:tcPr>
            <w:tcW w:w="1432" w:type="dxa"/>
          </w:tcPr>
          <w:p w:rsidR="00E97CEB" w:rsidRPr="00E97CEB" w:rsidRDefault="00E97CEB" w:rsidP="001017A5">
            <w:pPr>
              <w:jc w:val="center"/>
              <w:rPr>
                <w:sz w:val="28"/>
                <w:szCs w:val="28"/>
              </w:rPr>
            </w:pPr>
            <w:r w:rsidRPr="00E97CEB">
              <w:rPr>
                <w:sz w:val="28"/>
                <w:szCs w:val="28"/>
              </w:rPr>
              <w:t>№ предприятия</w:t>
            </w:r>
          </w:p>
          <w:p w:rsidR="00E97CEB" w:rsidRPr="00E97CEB" w:rsidRDefault="00E97CEB" w:rsidP="001017A5">
            <w:pPr>
              <w:jc w:val="center"/>
              <w:rPr>
                <w:sz w:val="28"/>
                <w:szCs w:val="28"/>
              </w:rPr>
            </w:pPr>
            <w:r w:rsidRPr="00E97CEB">
              <w:rPr>
                <w:sz w:val="28"/>
                <w:szCs w:val="28"/>
              </w:rPr>
              <w:t>п/п</w:t>
            </w:r>
          </w:p>
        </w:tc>
        <w:tc>
          <w:tcPr>
            <w:tcW w:w="1979" w:type="dxa"/>
          </w:tcPr>
          <w:p w:rsidR="00E97CEB" w:rsidRPr="00E97CEB" w:rsidRDefault="00E97CEB" w:rsidP="001017A5">
            <w:pPr>
              <w:jc w:val="center"/>
              <w:rPr>
                <w:sz w:val="28"/>
                <w:szCs w:val="28"/>
              </w:rPr>
            </w:pPr>
            <w:r w:rsidRPr="00E97CEB">
              <w:rPr>
                <w:sz w:val="28"/>
                <w:szCs w:val="28"/>
              </w:rPr>
              <w:t>Нераспределенная прибыль</w:t>
            </w:r>
          </w:p>
        </w:tc>
        <w:tc>
          <w:tcPr>
            <w:tcW w:w="1375" w:type="dxa"/>
          </w:tcPr>
          <w:p w:rsidR="00E97CEB" w:rsidRPr="00E97CEB" w:rsidRDefault="00E97CEB" w:rsidP="001017A5">
            <w:pPr>
              <w:jc w:val="center"/>
              <w:rPr>
                <w:sz w:val="28"/>
                <w:szCs w:val="28"/>
              </w:rPr>
            </w:pPr>
            <w:r w:rsidRPr="00E97CEB">
              <w:rPr>
                <w:sz w:val="28"/>
                <w:szCs w:val="28"/>
              </w:rPr>
              <w:t>Инвестиции в основные фонды</w:t>
            </w:r>
          </w:p>
        </w:tc>
      </w:tr>
      <w:tr w:rsidR="00E97CEB" w:rsidRPr="00E97CEB" w:rsidTr="00233044">
        <w:tc>
          <w:tcPr>
            <w:tcW w:w="1431" w:type="dxa"/>
          </w:tcPr>
          <w:p w:rsidR="00E97CEB" w:rsidRPr="00E97CEB" w:rsidRDefault="00E97CEB" w:rsidP="001017A5">
            <w:pPr>
              <w:jc w:val="center"/>
              <w:rPr>
                <w:sz w:val="28"/>
                <w:szCs w:val="28"/>
              </w:rPr>
            </w:pPr>
            <w:r w:rsidRPr="00E97CEB">
              <w:rPr>
                <w:sz w:val="28"/>
                <w:szCs w:val="28"/>
              </w:rPr>
              <w:t>1</w:t>
            </w:r>
          </w:p>
        </w:tc>
        <w:tc>
          <w:tcPr>
            <w:tcW w:w="1979" w:type="dxa"/>
          </w:tcPr>
          <w:p w:rsidR="00E97CEB" w:rsidRPr="00E97CEB" w:rsidRDefault="00E97CEB" w:rsidP="001017A5">
            <w:pPr>
              <w:jc w:val="center"/>
              <w:rPr>
                <w:sz w:val="28"/>
                <w:szCs w:val="28"/>
              </w:rPr>
            </w:pPr>
            <w:r w:rsidRPr="00E97CEB">
              <w:rPr>
                <w:sz w:val="28"/>
                <w:szCs w:val="28"/>
              </w:rPr>
              <w:t>2,7</w:t>
            </w:r>
          </w:p>
        </w:tc>
        <w:tc>
          <w:tcPr>
            <w:tcW w:w="1375" w:type="dxa"/>
          </w:tcPr>
          <w:p w:rsidR="00E97CEB" w:rsidRPr="00E97CEB" w:rsidRDefault="00E97CEB" w:rsidP="001017A5">
            <w:pPr>
              <w:jc w:val="center"/>
              <w:rPr>
                <w:sz w:val="28"/>
                <w:szCs w:val="28"/>
              </w:rPr>
            </w:pPr>
            <w:r w:rsidRPr="00E97CEB">
              <w:rPr>
                <w:sz w:val="28"/>
                <w:szCs w:val="28"/>
              </w:rPr>
              <w:t>0,37</w:t>
            </w:r>
          </w:p>
        </w:tc>
        <w:tc>
          <w:tcPr>
            <w:tcW w:w="1432" w:type="dxa"/>
          </w:tcPr>
          <w:p w:rsidR="00E97CEB" w:rsidRPr="00E97CEB" w:rsidRDefault="00E97CEB" w:rsidP="001017A5">
            <w:pPr>
              <w:jc w:val="center"/>
              <w:rPr>
                <w:sz w:val="28"/>
                <w:szCs w:val="28"/>
              </w:rPr>
            </w:pPr>
            <w:r w:rsidRPr="00E97CEB">
              <w:rPr>
                <w:sz w:val="28"/>
                <w:szCs w:val="28"/>
              </w:rPr>
              <w:t>14</w:t>
            </w:r>
          </w:p>
        </w:tc>
        <w:tc>
          <w:tcPr>
            <w:tcW w:w="1979" w:type="dxa"/>
          </w:tcPr>
          <w:p w:rsidR="00E97CEB" w:rsidRPr="00E97CEB" w:rsidRDefault="00E97CEB" w:rsidP="001017A5">
            <w:pPr>
              <w:jc w:val="center"/>
              <w:rPr>
                <w:sz w:val="28"/>
                <w:szCs w:val="28"/>
              </w:rPr>
            </w:pPr>
            <w:r w:rsidRPr="00E97CEB">
              <w:rPr>
                <w:sz w:val="28"/>
                <w:szCs w:val="28"/>
              </w:rPr>
              <w:t>3,9</w:t>
            </w:r>
          </w:p>
        </w:tc>
        <w:tc>
          <w:tcPr>
            <w:tcW w:w="1375" w:type="dxa"/>
          </w:tcPr>
          <w:p w:rsidR="00E97CEB" w:rsidRPr="00E97CEB" w:rsidRDefault="00E97CEB" w:rsidP="001017A5">
            <w:pPr>
              <w:jc w:val="center"/>
              <w:rPr>
                <w:sz w:val="28"/>
                <w:szCs w:val="28"/>
              </w:rPr>
            </w:pPr>
            <w:r w:rsidRPr="00E97CEB">
              <w:rPr>
                <w:sz w:val="28"/>
                <w:szCs w:val="28"/>
              </w:rPr>
              <w:t>0,58</w:t>
            </w:r>
          </w:p>
        </w:tc>
      </w:tr>
      <w:tr w:rsidR="00E97CEB" w:rsidRPr="00E97CEB" w:rsidTr="00233044">
        <w:tc>
          <w:tcPr>
            <w:tcW w:w="1431" w:type="dxa"/>
          </w:tcPr>
          <w:p w:rsidR="00E97CEB" w:rsidRPr="00E97CEB" w:rsidRDefault="00E97CEB" w:rsidP="001017A5">
            <w:pPr>
              <w:jc w:val="center"/>
              <w:rPr>
                <w:sz w:val="28"/>
                <w:szCs w:val="28"/>
              </w:rPr>
            </w:pPr>
            <w:r w:rsidRPr="00E97CEB">
              <w:rPr>
                <w:sz w:val="28"/>
                <w:szCs w:val="28"/>
              </w:rPr>
              <w:t>2</w:t>
            </w:r>
          </w:p>
        </w:tc>
        <w:tc>
          <w:tcPr>
            <w:tcW w:w="1979" w:type="dxa"/>
          </w:tcPr>
          <w:p w:rsidR="00E97CEB" w:rsidRPr="00E97CEB" w:rsidRDefault="00E97CEB" w:rsidP="001017A5">
            <w:pPr>
              <w:jc w:val="center"/>
              <w:rPr>
                <w:sz w:val="28"/>
                <w:szCs w:val="28"/>
              </w:rPr>
            </w:pPr>
            <w:r w:rsidRPr="00E97CEB">
              <w:rPr>
                <w:sz w:val="28"/>
                <w:szCs w:val="28"/>
              </w:rPr>
              <w:t>4,8</w:t>
            </w:r>
          </w:p>
        </w:tc>
        <w:tc>
          <w:tcPr>
            <w:tcW w:w="1375" w:type="dxa"/>
          </w:tcPr>
          <w:p w:rsidR="00E97CEB" w:rsidRPr="00E97CEB" w:rsidRDefault="00E97CEB" w:rsidP="001017A5">
            <w:pPr>
              <w:jc w:val="center"/>
              <w:rPr>
                <w:sz w:val="28"/>
                <w:szCs w:val="28"/>
              </w:rPr>
            </w:pPr>
            <w:r w:rsidRPr="00E97CEB">
              <w:rPr>
                <w:sz w:val="28"/>
                <w:szCs w:val="28"/>
              </w:rPr>
              <w:t>0,90</w:t>
            </w:r>
          </w:p>
        </w:tc>
        <w:tc>
          <w:tcPr>
            <w:tcW w:w="1432" w:type="dxa"/>
          </w:tcPr>
          <w:p w:rsidR="00E97CEB" w:rsidRPr="00E97CEB" w:rsidRDefault="00E97CEB" w:rsidP="001017A5">
            <w:pPr>
              <w:jc w:val="center"/>
              <w:rPr>
                <w:sz w:val="28"/>
                <w:szCs w:val="28"/>
              </w:rPr>
            </w:pPr>
            <w:r w:rsidRPr="00E97CEB">
              <w:rPr>
                <w:sz w:val="28"/>
                <w:szCs w:val="28"/>
              </w:rPr>
              <w:t>15</w:t>
            </w:r>
          </w:p>
        </w:tc>
        <w:tc>
          <w:tcPr>
            <w:tcW w:w="1979" w:type="dxa"/>
          </w:tcPr>
          <w:p w:rsidR="00E97CEB" w:rsidRPr="00E97CEB" w:rsidRDefault="00E97CEB" w:rsidP="001017A5">
            <w:pPr>
              <w:jc w:val="center"/>
              <w:rPr>
                <w:sz w:val="28"/>
                <w:szCs w:val="28"/>
              </w:rPr>
            </w:pPr>
            <w:r w:rsidRPr="00E97CEB">
              <w:rPr>
                <w:sz w:val="28"/>
                <w:szCs w:val="28"/>
              </w:rPr>
              <w:t>4,2</w:t>
            </w:r>
          </w:p>
        </w:tc>
        <w:tc>
          <w:tcPr>
            <w:tcW w:w="1375" w:type="dxa"/>
          </w:tcPr>
          <w:p w:rsidR="00E97CEB" w:rsidRPr="00E97CEB" w:rsidRDefault="00E97CEB" w:rsidP="001017A5">
            <w:pPr>
              <w:jc w:val="center"/>
              <w:rPr>
                <w:sz w:val="28"/>
                <w:szCs w:val="28"/>
              </w:rPr>
            </w:pPr>
            <w:r w:rsidRPr="00E97CEB">
              <w:rPr>
                <w:sz w:val="28"/>
                <w:szCs w:val="28"/>
              </w:rPr>
              <w:t>0,57</w:t>
            </w:r>
          </w:p>
        </w:tc>
      </w:tr>
      <w:tr w:rsidR="00E97CEB" w:rsidRPr="00E97CEB" w:rsidTr="00233044">
        <w:tc>
          <w:tcPr>
            <w:tcW w:w="1431" w:type="dxa"/>
          </w:tcPr>
          <w:p w:rsidR="00E97CEB" w:rsidRPr="00E97CEB" w:rsidRDefault="00E97CEB" w:rsidP="001017A5">
            <w:pPr>
              <w:jc w:val="center"/>
              <w:rPr>
                <w:sz w:val="28"/>
                <w:szCs w:val="28"/>
              </w:rPr>
            </w:pPr>
            <w:r w:rsidRPr="00E97CEB">
              <w:rPr>
                <w:sz w:val="28"/>
                <w:szCs w:val="28"/>
              </w:rPr>
              <w:t>3</w:t>
            </w:r>
          </w:p>
        </w:tc>
        <w:tc>
          <w:tcPr>
            <w:tcW w:w="1979" w:type="dxa"/>
          </w:tcPr>
          <w:p w:rsidR="00E97CEB" w:rsidRPr="00E97CEB" w:rsidRDefault="00E97CEB" w:rsidP="001017A5">
            <w:pPr>
              <w:jc w:val="center"/>
              <w:rPr>
                <w:sz w:val="28"/>
                <w:szCs w:val="28"/>
              </w:rPr>
            </w:pPr>
            <w:r w:rsidRPr="00E97CEB">
              <w:rPr>
                <w:sz w:val="28"/>
                <w:szCs w:val="28"/>
              </w:rPr>
              <w:t>6,0</w:t>
            </w:r>
          </w:p>
        </w:tc>
        <w:tc>
          <w:tcPr>
            <w:tcW w:w="1375" w:type="dxa"/>
          </w:tcPr>
          <w:p w:rsidR="00E97CEB" w:rsidRPr="00E97CEB" w:rsidRDefault="00E97CEB" w:rsidP="001017A5">
            <w:pPr>
              <w:jc w:val="center"/>
              <w:rPr>
                <w:sz w:val="28"/>
                <w:szCs w:val="28"/>
              </w:rPr>
            </w:pPr>
            <w:r w:rsidRPr="00E97CEB">
              <w:rPr>
                <w:sz w:val="28"/>
                <w:szCs w:val="28"/>
              </w:rPr>
              <w:t>0,96</w:t>
            </w:r>
          </w:p>
        </w:tc>
        <w:tc>
          <w:tcPr>
            <w:tcW w:w="1432" w:type="dxa"/>
          </w:tcPr>
          <w:p w:rsidR="00E97CEB" w:rsidRPr="00E97CEB" w:rsidRDefault="00E97CEB" w:rsidP="001017A5">
            <w:pPr>
              <w:jc w:val="center"/>
              <w:rPr>
                <w:sz w:val="28"/>
                <w:szCs w:val="28"/>
              </w:rPr>
            </w:pPr>
            <w:r w:rsidRPr="00E97CEB">
              <w:rPr>
                <w:sz w:val="28"/>
                <w:szCs w:val="28"/>
              </w:rPr>
              <w:t>16</w:t>
            </w:r>
          </w:p>
        </w:tc>
        <w:tc>
          <w:tcPr>
            <w:tcW w:w="1979" w:type="dxa"/>
          </w:tcPr>
          <w:p w:rsidR="00E97CEB" w:rsidRPr="00E97CEB" w:rsidRDefault="00E97CEB" w:rsidP="001017A5">
            <w:pPr>
              <w:jc w:val="center"/>
              <w:rPr>
                <w:sz w:val="28"/>
                <w:szCs w:val="28"/>
              </w:rPr>
            </w:pPr>
            <w:r w:rsidRPr="00E97CEB">
              <w:rPr>
                <w:sz w:val="28"/>
                <w:szCs w:val="28"/>
              </w:rPr>
              <w:t>5,6</w:t>
            </w:r>
          </w:p>
        </w:tc>
        <w:tc>
          <w:tcPr>
            <w:tcW w:w="1375" w:type="dxa"/>
          </w:tcPr>
          <w:p w:rsidR="00E97CEB" w:rsidRPr="00E97CEB" w:rsidRDefault="00E97CEB" w:rsidP="001017A5">
            <w:pPr>
              <w:jc w:val="center"/>
              <w:rPr>
                <w:sz w:val="28"/>
                <w:szCs w:val="28"/>
              </w:rPr>
            </w:pPr>
            <w:r w:rsidRPr="00E97CEB">
              <w:rPr>
                <w:sz w:val="28"/>
                <w:szCs w:val="28"/>
              </w:rPr>
              <w:t>0,78</w:t>
            </w:r>
          </w:p>
        </w:tc>
      </w:tr>
      <w:tr w:rsidR="00E97CEB" w:rsidRPr="00E97CEB" w:rsidTr="00233044">
        <w:tc>
          <w:tcPr>
            <w:tcW w:w="1431" w:type="dxa"/>
          </w:tcPr>
          <w:p w:rsidR="00E97CEB" w:rsidRPr="00E97CEB" w:rsidRDefault="00E97CEB" w:rsidP="001017A5">
            <w:pPr>
              <w:jc w:val="center"/>
              <w:rPr>
                <w:sz w:val="28"/>
                <w:szCs w:val="28"/>
              </w:rPr>
            </w:pPr>
            <w:r w:rsidRPr="00E97CEB">
              <w:rPr>
                <w:sz w:val="28"/>
                <w:szCs w:val="28"/>
              </w:rPr>
              <w:t>4</w:t>
            </w:r>
          </w:p>
        </w:tc>
        <w:tc>
          <w:tcPr>
            <w:tcW w:w="1979" w:type="dxa"/>
          </w:tcPr>
          <w:p w:rsidR="00E97CEB" w:rsidRPr="00E97CEB" w:rsidRDefault="00E97CEB" w:rsidP="001017A5">
            <w:pPr>
              <w:jc w:val="center"/>
              <w:rPr>
                <w:sz w:val="28"/>
                <w:szCs w:val="28"/>
              </w:rPr>
            </w:pPr>
            <w:r w:rsidRPr="00E97CEB">
              <w:rPr>
                <w:sz w:val="28"/>
                <w:szCs w:val="28"/>
              </w:rPr>
              <w:t>4,7</w:t>
            </w:r>
          </w:p>
        </w:tc>
        <w:tc>
          <w:tcPr>
            <w:tcW w:w="1375" w:type="dxa"/>
          </w:tcPr>
          <w:p w:rsidR="00E97CEB" w:rsidRPr="00E97CEB" w:rsidRDefault="00E97CEB" w:rsidP="001017A5">
            <w:pPr>
              <w:jc w:val="center"/>
              <w:rPr>
                <w:sz w:val="28"/>
                <w:szCs w:val="28"/>
              </w:rPr>
            </w:pPr>
            <w:r w:rsidRPr="00E97CEB">
              <w:rPr>
                <w:sz w:val="28"/>
                <w:szCs w:val="28"/>
              </w:rPr>
              <w:t>0,68</w:t>
            </w:r>
          </w:p>
        </w:tc>
        <w:tc>
          <w:tcPr>
            <w:tcW w:w="1432" w:type="dxa"/>
          </w:tcPr>
          <w:p w:rsidR="00E97CEB" w:rsidRPr="00E97CEB" w:rsidRDefault="00E97CEB" w:rsidP="001017A5">
            <w:pPr>
              <w:jc w:val="center"/>
              <w:rPr>
                <w:sz w:val="28"/>
                <w:szCs w:val="28"/>
              </w:rPr>
            </w:pPr>
            <w:r w:rsidRPr="00E97CEB">
              <w:rPr>
                <w:sz w:val="28"/>
                <w:szCs w:val="28"/>
              </w:rPr>
              <w:t>17</w:t>
            </w:r>
          </w:p>
        </w:tc>
        <w:tc>
          <w:tcPr>
            <w:tcW w:w="1979" w:type="dxa"/>
          </w:tcPr>
          <w:p w:rsidR="00E97CEB" w:rsidRPr="00E97CEB" w:rsidRDefault="00E97CEB" w:rsidP="001017A5">
            <w:pPr>
              <w:jc w:val="center"/>
              <w:rPr>
                <w:sz w:val="28"/>
                <w:szCs w:val="28"/>
              </w:rPr>
            </w:pPr>
            <w:r w:rsidRPr="00E97CEB">
              <w:rPr>
                <w:sz w:val="28"/>
                <w:szCs w:val="28"/>
              </w:rPr>
              <w:t>4,5</w:t>
            </w:r>
          </w:p>
        </w:tc>
        <w:tc>
          <w:tcPr>
            <w:tcW w:w="1375" w:type="dxa"/>
          </w:tcPr>
          <w:p w:rsidR="00E97CEB" w:rsidRPr="00E97CEB" w:rsidRDefault="00E97CEB" w:rsidP="001017A5">
            <w:pPr>
              <w:jc w:val="center"/>
              <w:rPr>
                <w:sz w:val="28"/>
                <w:szCs w:val="28"/>
              </w:rPr>
            </w:pPr>
            <w:r w:rsidRPr="00E97CEB">
              <w:rPr>
                <w:sz w:val="28"/>
                <w:szCs w:val="28"/>
              </w:rPr>
              <w:t>0,65</w:t>
            </w:r>
          </w:p>
        </w:tc>
      </w:tr>
      <w:tr w:rsidR="00E97CEB" w:rsidRPr="00E97CEB" w:rsidTr="00233044">
        <w:tc>
          <w:tcPr>
            <w:tcW w:w="1431" w:type="dxa"/>
          </w:tcPr>
          <w:p w:rsidR="00E97CEB" w:rsidRPr="00E97CEB" w:rsidRDefault="00E97CEB" w:rsidP="001017A5">
            <w:pPr>
              <w:jc w:val="center"/>
              <w:rPr>
                <w:sz w:val="28"/>
                <w:szCs w:val="28"/>
              </w:rPr>
            </w:pPr>
            <w:r w:rsidRPr="00E97CEB">
              <w:rPr>
                <w:sz w:val="28"/>
                <w:szCs w:val="28"/>
              </w:rPr>
              <w:t>5</w:t>
            </w:r>
          </w:p>
        </w:tc>
        <w:tc>
          <w:tcPr>
            <w:tcW w:w="1979" w:type="dxa"/>
          </w:tcPr>
          <w:p w:rsidR="00E97CEB" w:rsidRPr="00E97CEB" w:rsidRDefault="00E97CEB" w:rsidP="001017A5">
            <w:pPr>
              <w:jc w:val="center"/>
              <w:rPr>
                <w:sz w:val="28"/>
                <w:szCs w:val="28"/>
              </w:rPr>
            </w:pPr>
            <w:r w:rsidRPr="00E97CEB">
              <w:rPr>
                <w:sz w:val="28"/>
                <w:szCs w:val="28"/>
              </w:rPr>
              <w:t>4,4</w:t>
            </w:r>
          </w:p>
        </w:tc>
        <w:tc>
          <w:tcPr>
            <w:tcW w:w="1375" w:type="dxa"/>
          </w:tcPr>
          <w:p w:rsidR="00E97CEB" w:rsidRPr="00E97CEB" w:rsidRDefault="00E97CEB" w:rsidP="001017A5">
            <w:pPr>
              <w:jc w:val="center"/>
              <w:rPr>
                <w:sz w:val="28"/>
                <w:szCs w:val="28"/>
              </w:rPr>
            </w:pPr>
            <w:r w:rsidRPr="00E97CEB">
              <w:rPr>
                <w:sz w:val="28"/>
                <w:szCs w:val="28"/>
              </w:rPr>
              <w:t>0,60</w:t>
            </w:r>
          </w:p>
        </w:tc>
        <w:tc>
          <w:tcPr>
            <w:tcW w:w="1432" w:type="dxa"/>
          </w:tcPr>
          <w:p w:rsidR="00E97CEB" w:rsidRPr="00E97CEB" w:rsidRDefault="00E97CEB" w:rsidP="001017A5">
            <w:pPr>
              <w:jc w:val="center"/>
              <w:rPr>
                <w:sz w:val="28"/>
                <w:szCs w:val="28"/>
              </w:rPr>
            </w:pPr>
            <w:r w:rsidRPr="00E97CEB">
              <w:rPr>
                <w:sz w:val="28"/>
                <w:szCs w:val="28"/>
              </w:rPr>
              <w:t>18</w:t>
            </w:r>
          </w:p>
        </w:tc>
        <w:tc>
          <w:tcPr>
            <w:tcW w:w="1979" w:type="dxa"/>
          </w:tcPr>
          <w:p w:rsidR="00E97CEB" w:rsidRPr="00E97CEB" w:rsidRDefault="00E97CEB" w:rsidP="001017A5">
            <w:pPr>
              <w:jc w:val="center"/>
              <w:rPr>
                <w:sz w:val="28"/>
                <w:szCs w:val="28"/>
              </w:rPr>
            </w:pPr>
            <w:r w:rsidRPr="00E97CEB">
              <w:rPr>
                <w:sz w:val="28"/>
                <w:szCs w:val="28"/>
              </w:rPr>
              <w:t>3,8</w:t>
            </w:r>
          </w:p>
        </w:tc>
        <w:tc>
          <w:tcPr>
            <w:tcW w:w="1375" w:type="dxa"/>
          </w:tcPr>
          <w:p w:rsidR="00E97CEB" w:rsidRPr="00E97CEB" w:rsidRDefault="00E97CEB" w:rsidP="001017A5">
            <w:pPr>
              <w:jc w:val="center"/>
              <w:rPr>
                <w:sz w:val="28"/>
                <w:szCs w:val="28"/>
              </w:rPr>
            </w:pPr>
            <w:r w:rsidRPr="00E97CEB">
              <w:rPr>
                <w:sz w:val="28"/>
                <w:szCs w:val="28"/>
              </w:rPr>
              <w:t>0,59</w:t>
            </w:r>
          </w:p>
        </w:tc>
      </w:tr>
      <w:tr w:rsidR="00E97CEB" w:rsidRPr="00E97CEB" w:rsidTr="00233044">
        <w:tc>
          <w:tcPr>
            <w:tcW w:w="1431" w:type="dxa"/>
          </w:tcPr>
          <w:p w:rsidR="00E97CEB" w:rsidRPr="00E97CEB" w:rsidRDefault="00E97CEB" w:rsidP="001017A5">
            <w:pPr>
              <w:jc w:val="center"/>
              <w:rPr>
                <w:sz w:val="28"/>
                <w:szCs w:val="28"/>
              </w:rPr>
            </w:pPr>
            <w:r w:rsidRPr="00E97CEB">
              <w:rPr>
                <w:sz w:val="28"/>
                <w:szCs w:val="28"/>
              </w:rPr>
              <w:t>6</w:t>
            </w:r>
          </w:p>
        </w:tc>
        <w:tc>
          <w:tcPr>
            <w:tcW w:w="1979" w:type="dxa"/>
          </w:tcPr>
          <w:p w:rsidR="00E97CEB" w:rsidRPr="00E97CEB" w:rsidRDefault="00E97CEB" w:rsidP="001017A5">
            <w:pPr>
              <w:jc w:val="center"/>
              <w:rPr>
                <w:sz w:val="28"/>
                <w:szCs w:val="28"/>
              </w:rPr>
            </w:pPr>
            <w:r w:rsidRPr="00E97CEB">
              <w:rPr>
                <w:sz w:val="28"/>
                <w:szCs w:val="28"/>
              </w:rPr>
              <w:t>4,3</w:t>
            </w:r>
          </w:p>
        </w:tc>
        <w:tc>
          <w:tcPr>
            <w:tcW w:w="1375" w:type="dxa"/>
          </w:tcPr>
          <w:p w:rsidR="00E97CEB" w:rsidRPr="00E97CEB" w:rsidRDefault="00E97CEB" w:rsidP="001017A5">
            <w:pPr>
              <w:jc w:val="center"/>
              <w:rPr>
                <w:sz w:val="28"/>
                <w:szCs w:val="28"/>
              </w:rPr>
            </w:pPr>
            <w:r w:rsidRPr="00E97CEB">
              <w:rPr>
                <w:sz w:val="28"/>
                <w:szCs w:val="28"/>
              </w:rPr>
              <w:t>0,61</w:t>
            </w:r>
          </w:p>
        </w:tc>
        <w:tc>
          <w:tcPr>
            <w:tcW w:w="1432" w:type="dxa"/>
          </w:tcPr>
          <w:p w:rsidR="00E97CEB" w:rsidRPr="00E97CEB" w:rsidRDefault="00E97CEB" w:rsidP="001017A5">
            <w:pPr>
              <w:jc w:val="center"/>
              <w:rPr>
                <w:sz w:val="28"/>
                <w:szCs w:val="28"/>
              </w:rPr>
            </w:pPr>
            <w:r w:rsidRPr="00E97CEB">
              <w:rPr>
                <w:sz w:val="28"/>
                <w:szCs w:val="28"/>
              </w:rPr>
              <w:t>19</w:t>
            </w:r>
          </w:p>
        </w:tc>
        <w:tc>
          <w:tcPr>
            <w:tcW w:w="1979" w:type="dxa"/>
          </w:tcPr>
          <w:p w:rsidR="00E97CEB" w:rsidRPr="00E97CEB" w:rsidRDefault="00E97CEB" w:rsidP="001017A5">
            <w:pPr>
              <w:jc w:val="center"/>
              <w:rPr>
                <w:sz w:val="28"/>
                <w:szCs w:val="28"/>
              </w:rPr>
            </w:pPr>
            <w:r w:rsidRPr="00E97CEB">
              <w:rPr>
                <w:sz w:val="28"/>
                <w:szCs w:val="28"/>
              </w:rPr>
              <w:t>2,0</w:t>
            </w:r>
          </w:p>
        </w:tc>
        <w:tc>
          <w:tcPr>
            <w:tcW w:w="1375" w:type="dxa"/>
          </w:tcPr>
          <w:p w:rsidR="00E97CEB" w:rsidRPr="00E97CEB" w:rsidRDefault="00E97CEB" w:rsidP="001017A5">
            <w:pPr>
              <w:jc w:val="center"/>
              <w:rPr>
                <w:sz w:val="28"/>
                <w:szCs w:val="28"/>
              </w:rPr>
            </w:pPr>
            <w:r w:rsidRPr="00E97CEB">
              <w:rPr>
                <w:sz w:val="28"/>
                <w:szCs w:val="28"/>
              </w:rPr>
              <w:t>0,16</w:t>
            </w:r>
          </w:p>
        </w:tc>
      </w:tr>
      <w:tr w:rsidR="00E97CEB" w:rsidRPr="00E97CEB" w:rsidTr="00233044">
        <w:tc>
          <w:tcPr>
            <w:tcW w:w="1431" w:type="dxa"/>
          </w:tcPr>
          <w:p w:rsidR="00E97CEB" w:rsidRPr="00E97CEB" w:rsidRDefault="00E97CEB" w:rsidP="001017A5">
            <w:pPr>
              <w:jc w:val="center"/>
              <w:rPr>
                <w:sz w:val="28"/>
                <w:szCs w:val="28"/>
              </w:rPr>
            </w:pPr>
            <w:r w:rsidRPr="00E97CEB">
              <w:rPr>
                <w:sz w:val="28"/>
                <w:szCs w:val="28"/>
              </w:rPr>
              <w:t>7</w:t>
            </w:r>
          </w:p>
        </w:tc>
        <w:tc>
          <w:tcPr>
            <w:tcW w:w="1979" w:type="dxa"/>
          </w:tcPr>
          <w:p w:rsidR="00E97CEB" w:rsidRPr="00E97CEB" w:rsidRDefault="00E97CEB" w:rsidP="001017A5">
            <w:pPr>
              <w:jc w:val="center"/>
              <w:rPr>
                <w:sz w:val="28"/>
                <w:szCs w:val="28"/>
              </w:rPr>
            </w:pPr>
            <w:r w:rsidRPr="00E97CEB">
              <w:rPr>
                <w:sz w:val="28"/>
                <w:szCs w:val="28"/>
              </w:rPr>
              <w:t>5,0</w:t>
            </w:r>
          </w:p>
        </w:tc>
        <w:tc>
          <w:tcPr>
            <w:tcW w:w="1375" w:type="dxa"/>
          </w:tcPr>
          <w:p w:rsidR="00E97CEB" w:rsidRPr="00E97CEB" w:rsidRDefault="00E97CEB" w:rsidP="001017A5">
            <w:pPr>
              <w:jc w:val="center"/>
              <w:rPr>
                <w:sz w:val="28"/>
                <w:szCs w:val="28"/>
              </w:rPr>
            </w:pPr>
            <w:r w:rsidRPr="00E97CEB">
              <w:rPr>
                <w:sz w:val="28"/>
                <w:szCs w:val="28"/>
              </w:rPr>
              <w:t>0,65</w:t>
            </w:r>
          </w:p>
        </w:tc>
        <w:tc>
          <w:tcPr>
            <w:tcW w:w="1432" w:type="dxa"/>
          </w:tcPr>
          <w:p w:rsidR="00E97CEB" w:rsidRPr="00E97CEB" w:rsidRDefault="00E97CEB" w:rsidP="001017A5">
            <w:pPr>
              <w:jc w:val="center"/>
              <w:rPr>
                <w:sz w:val="28"/>
                <w:szCs w:val="28"/>
              </w:rPr>
            </w:pPr>
            <w:r w:rsidRPr="00E97CEB">
              <w:rPr>
                <w:sz w:val="28"/>
                <w:szCs w:val="28"/>
              </w:rPr>
              <w:t>20</w:t>
            </w:r>
          </w:p>
        </w:tc>
        <w:tc>
          <w:tcPr>
            <w:tcW w:w="1979" w:type="dxa"/>
          </w:tcPr>
          <w:p w:rsidR="00E97CEB" w:rsidRPr="00E97CEB" w:rsidRDefault="00E97CEB" w:rsidP="001017A5">
            <w:pPr>
              <w:jc w:val="center"/>
              <w:rPr>
                <w:sz w:val="28"/>
                <w:szCs w:val="28"/>
              </w:rPr>
            </w:pPr>
            <w:r w:rsidRPr="00E97CEB">
              <w:rPr>
                <w:sz w:val="28"/>
                <w:szCs w:val="28"/>
              </w:rPr>
              <w:t>4,8</w:t>
            </w:r>
          </w:p>
        </w:tc>
        <w:tc>
          <w:tcPr>
            <w:tcW w:w="1375" w:type="dxa"/>
          </w:tcPr>
          <w:p w:rsidR="00E97CEB" w:rsidRPr="00E97CEB" w:rsidRDefault="00E97CEB" w:rsidP="001017A5">
            <w:pPr>
              <w:jc w:val="center"/>
              <w:rPr>
                <w:sz w:val="28"/>
                <w:szCs w:val="28"/>
              </w:rPr>
            </w:pPr>
            <w:r w:rsidRPr="00E97CEB">
              <w:rPr>
                <w:sz w:val="28"/>
                <w:szCs w:val="28"/>
              </w:rPr>
              <w:t>0,72</w:t>
            </w:r>
          </w:p>
        </w:tc>
      </w:tr>
      <w:tr w:rsidR="00E97CEB" w:rsidRPr="00E97CEB" w:rsidTr="00233044">
        <w:tc>
          <w:tcPr>
            <w:tcW w:w="1431" w:type="dxa"/>
          </w:tcPr>
          <w:p w:rsidR="00E97CEB" w:rsidRPr="00E97CEB" w:rsidRDefault="00E97CEB" w:rsidP="001017A5">
            <w:pPr>
              <w:jc w:val="center"/>
              <w:rPr>
                <w:sz w:val="28"/>
                <w:szCs w:val="28"/>
              </w:rPr>
            </w:pPr>
            <w:r w:rsidRPr="00E97CEB">
              <w:rPr>
                <w:sz w:val="28"/>
                <w:szCs w:val="28"/>
              </w:rPr>
              <w:t>8</w:t>
            </w:r>
          </w:p>
        </w:tc>
        <w:tc>
          <w:tcPr>
            <w:tcW w:w="1979" w:type="dxa"/>
          </w:tcPr>
          <w:p w:rsidR="00E97CEB" w:rsidRPr="00E97CEB" w:rsidRDefault="00E97CEB" w:rsidP="001017A5">
            <w:pPr>
              <w:jc w:val="center"/>
              <w:rPr>
                <w:sz w:val="28"/>
                <w:szCs w:val="28"/>
              </w:rPr>
            </w:pPr>
            <w:r w:rsidRPr="00E97CEB">
              <w:rPr>
                <w:sz w:val="28"/>
                <w:szCs w:val="28"/>
              </w:rPr>
              <w:t>3,4</w:t>
            </w:r>
          </w:p>
        </w:tc>
        <w:tc>
          <w:tcPr>
            <w:tcW w:w="1375" w:type="dxa"/>
          </w:tcPr>
          <w:p w:rsidR="00E97CEB" w:rsidRPr="00E97CEB" w:rsidRDefault="00E97CEB" w:rsidP="001017A5">
            <w:pPr>
              <w:jc w:val="center"/>
              <w:rPr>
                <w:sz w:val="28"/>
                <w:szCs w:val="28"/>
              </w:rPr>
            </w:pPr>
            <w:r w:rsidRPr="00E97CEB">
              <w:rPr>
                <w:sz w:val="28"/>
                <w:szCs w:val="28"/>
              </w:rPr>
              <w:t>0,51</w:t>
            </w:r>
          </w:p>
        </w:tc>
        <w:tc>
          <w:tcPr>
            <w:tcW w:w="1432" w:type="dxa"/>
          </w:tcPr>
          <w:p w:rsidR="00E97CEB" w:rsidRPr="00E97CEB" w:rsidRDefault="00E97CEB" w:rsidP="001017A5">
            <w:pPr>
              <w:jc w:val="center"/>
              <w:rPr>
                <w:sz w:val="28"/>
                <w:szCs w:val="28"/>
              </w:rPr>
            </w:pPr>
            <w:r w:rsidRPr="00E97CEB">
              <w:rPr>
                <w:sz w:val="28"/>
                <w:szCs w:val="28"/>
              </w:rPr>
              <w:t>21</w:t>
            </w:r>
          </w:p>
        </w:tc>
        <w:tc>
          <w:tcPr>
            <w:tcW w:w="1979" w:type="dxa"/>
          </w:tcPr>
          <w:p w:rsidR="00E97CEB" w:rsidRPr="00E97CEB" w:rsidRDefault="00E97CEB" w:rsidP="001017A5">
            <w:pPr>
              <w:jc w:val="center"/>
              <w:rPr>
                <w:sz w:val="28"/>
                <w:szCs w:val="28"/>
              </w:rPr>
            </w:pPr>
            <w:r w:rsidRPr="00E97CEB">
              <w:rPr>
                <w:sz w:val="28"/>
                <w:szCs w:val="28"/>
              </w:rPr>
              <w:t>5,2</w:t>
            </w:r>
          </w:p>
        </w:tc>
        <w:tc>
          <w:tcPr>
            <w:tcW w:w="1375" w:type="dxa"/>
          </w:tcPr>
          <w:p w:rsidR="00E97CEB" w:rsidRPr="00E97CEB" w:rsidRDefault="00E97CEB" w:rsidP="001017A5">
            <w:pPr>
              <w:jc w:val="center"/>
              <w:rPr>
                <w:sz w:val="28"/>
                <w:szCs w:val="28"/>
              </w:rPr>
            </w:pPr>
            <w:r w:rsidRPr="00E97CEB">
              <w:rPr>
                <w:sz w:val="28"/>
                <w:szCs w:val="28"/>
              </w:rPr>
              <w:t>0,63</w:t>
            </w:r>
          </w:p>
        </w:tc>
      </w:tr>
      <w:tr w:rsidR="00E97CEB" w:rsidRPr="00E97CEB" w:rsidTr="00233044">
        <w:tc>
          <w:tcPr>
            <w:tcW w:w="1431" w:type="dxa"/>
          </w:tcPr>
          <w:p w:rsidR="00E97CEB" w:rsidRPr="00E97CEB" w:rsidRDefault="00E97CEB" w:rsidP="001017A5">
            <w:pPr>
              <w:jc w:val="center"/>
              <w:rPr>
                <w:sz w:val="28"/>
                <w:szCs w:val="28"/>
              </w:rPr>
            </w:pPr>
            <w:r w:rsidRPr="00E97CEB">
              <w:rPr>
                <w:sz w:val="28"/>
                <w:szCs w:val="28"/>
              </w:rPr>
              <w:t>9</w:t>
            </w:r>
          </w:p>
        </w:tc>
        <w:tc>
          <w:tcPr>
            <w:tcW w:w="1979" w:type="dxa"/>
          </w:tcPr>
          <w:p w:rsidR="00E97CEB" w:rsidRPr="00E97CEB" w:rsidRDefault="00E97CEB" w:rsidP="001017A5">
            <w:pPr>
              <w:jc w:val="center"/>
              <w:rPr>
                <w:sz w:val="28"/>
                <w:szCs w:val="28"/>
              </w:rPr>
            </w:pPr>
            <w:r w:rsidRPr="00E97CEB">
              <w:rPr>
                <w:sz w:val="28"/>
                <w:szCs w:val="28"/>
              </w:rPr>
              <w:t>2,3</w:t>
            </w:r>
          </w:p>
        </w:tc>
        <w:tc>
          <w:tcPr>
            <w:tcW w:w="1375" w:type="dxa"/>
          </w:tcPr>
          <w:p w:rsidR="00E97CEB" w:rsidRPr="00E97CEB" w:rsidRDefault="00E97CEB" w:rsidP="001017A5">
            <w:pPr>
              <w:jc w:val="center"/>
              <w:rPr>
                <w:sz w:val="28"/>
                <w:szCs w:val="28"/>
              </w:rPr>
            </w:pPr>
            <w:r w:rsidRPr="00E97CEB">
              <w:rPr>
                <w:sz w:val="28"/>
                <w:szCs w:val="28"/>
              </w:rPr>
              <w:t>0,35</w:t>
            </w:r>
          </w:p>
        </w:tc>
        <w:tc>
          <w:tcPr>
            <w:tcW w:w="1432" w:type="dxa"/>
          </w:tcPr>
          <w:p w:rsidR="00E97CEB" w:rsidRPr="00E97CEB" w:rsidRDefault="00E97CEB" w:rsidP="001017A5">
            <w:pPr>
              <w:jc w:val="center"/>
              <w:rPr>
                <w:sz w:val="28"/>
                <w:szCs w:val="28"/>
              </w:rPr>
            </w:pPr>
            <w:r w:rsidRPr="00E97CEB">
              <w:rPr>
                <w:sz w:val="28"/>
                <w:szCs w:val="28"/>
              </w:rPr>
              <w:t>22</w:t>
            </w:r>
          </w:p>
        </w:tc>
        <w:tc>
          <w:tcPr>
            <w:tcW w:w="1979" w:type="dxa"/>
          </w:tcPr>
          <w:p w:rsidR="00E97CEB" w:rsidRPr="00E97CEB" w:rsidRDefault="00E97CEB" w:rsidP="001017A5">
            <w:pPr>
              <w:jc w:val="center"/>
              <w:rPr>
                <w:sz w:val="28"/>
                <w:szCs w:val="28"/>
              </w:rPr>
            </w:pPr>
            <w:r w:rsidRPr="00E97CEB">
              <w:rPr>
                <w:sz w:val="28"/>
                <w:szCs w:val="28"/>
              </w:rPr>
              <w:t>2,2</w:t>
            </w:r>
          </w:p>
        </w:tc>
        <w:tc>
          <w:tcPr>
            <w:tcW w:w="1375" w:type="dxa"/>
          </w:tcPr>
          <w:p w:rsidR="00E97CEB" w:rsidRPr="00E97CEB" w:rsidRDefault="00E97CEB" w:rsidP="001017A5">
            <w:pPr>
              <w:jc w:val="center"/>
              <w:rPr>
                <w:sz w:val="28"/>
                <w:szCs w:val="28"/>
              </w:rPr>
            </w:pPr>
            <w:r w:rsidRPr="00E97CEB">
              <w:rPr>
                <w:sz w:val="28"/>
                <w:szCs w:val="28"/>
              </w:rPr>
              <w:t>0,24</w:t>
            </w:r>
          </w:p>
        </w:tc>
      </w:tr>
      <w:tr w:rsidR="00E97CEB" w:rsidRPr="00E97CEB" w:rsidTr="00233044">
        <w:tc>
          <w:tcPr>
            <w:tcW w:w="1431" w:type="dxa"/>
          </w:tcPr>
          <w:p w:rsidR="00E97CEB" w:rsidRPr="00E97CEB" w:rsidRDefault="00E97CEB" w:rsidP="001017A5">
            <w:pPr>
              <w:jc w:val="center"/>
              <w:rPr>
                <w:sz w:val="28"/>
                <w:szCs w:val="28"/>
              </w:rPr>
            </w:pPr>
            <w:r w:rsidRPr="00E97CEB">
              <w:rPr>
                <w:sz w:val="28"/>
                <w:szCs w:val="28"/>
              </w:rPr>
              <w:t>10</w:t>
            </w:r>
          </w:p>
        </w:tc>
        <w:tc>
          <w:tcPr>
            <w:tcW w:w="1979" w:type="dxa"/>
          </w:tcPr>
          <w:p w:rsidR="00E97CEB" w:rsidRPr="00E97CEB" w:rsidRDefault="00E97CEB" w:rsidP="001017A5">
            <w:pPr>
              <w:jc w:val="center"/>
              <w:rPr>
                <w:sz w:val="28"/>
                <w:szCs w:val="28"/>
              </w:rPr>
            </w:pPr>
            <w:r w:rsidRPr="00E97CEB">
              <w:rPr>
                <w:sz w:val="28"/>
                <w:szCs w:val="28"/>
              </w:rPr>
              <w:t>4,5</w:t>
            </w:r>
          </w:p>
        </w:tc>
        <w:tc>
          <w:tcPr>
            <w:tcW w:w="1375" w:type="dxa"/>
          </w:tcPr>
          <w:p w:rsidR="00E97CEB" w:rsidRPr="00E97CEB" w:rsidRDefault="00E97CEB" w:rsidP="001017A5">
            <w:pPr>
              <w:jc w:val="center"/>
              <w:rPr>
                <w:sz w:val="28"/>
                <w:szCs w:val="28"/>
              </w:rPr>
            </w:pPr>
            <w:r w:rsidRPr="00E97CEB">
              <w:rPr>
                <w:sz w:val="28"/>
                <w:szCs w:val="28"/>
              </w:rPr>
              <w:t>0,70</w:t>
            </w:r>
          </w:p>
        </w:tc>
        <w:tc>
          <w:tcPr>
            <w:tcW w:w="1432" w:type="dxa"/>
          </w:tcPr>
          <w:p w:rsidR="00E97CEB" w:rsidRPr="00E97CEB" w:rsidRDefault="00E97CEB" w:rsidP="001017A5">
            <w:pPr>
              <w:jc w:val="center"/>
              <w:rPr>
                <w:sz w:val="28"/>
                <w:szCs w:val="28"/>
              </w:rPr>
            </w:pPr>
            <w:r w:rsidRPr="00E97CEB">
              <w:rPr>
                <w:sz w:val="28"/>
                <w:szCs w:val="28"/>
              </w:rPr>
              <w:t>23</w:t>
            </w:r>
          </w:p>
        </w:tc>
        <w:tc>
          <w:tcPr>
            <w:tcW w:w="1979" w:type="dxa"/>
          </w:tcPr>
          <w:p w:rsidR="00E97CEB" w:rsidRPr="00E97CEB" w:rsidRDefault="00E97CEB" w:rsidP="001017A5">
            <w:pPr>
              <w:jc w:val="center"/>
              <w:rPr>
                <w:sz w:val="28"/>
                <w:szCs w:val="28"/>
              </w:rPr>
            </w:pPr>
            <w:r w:rsidRPr="00E97CEB">
              <w:rPr>
                <w:sz w:val="28"/>
                <w:szCs w:val="28"/>
              </w:rPr>
              <w:t>3,6</w:t>
            </w:r>
          </w:p>
        </w:tc>
        <w:tc>
          <w:tcPr>
            <w:tcW w:w="1375" w:type="dxa"/>
          </w:tcPr>
          <w:p w:rsidR="00E97CEB" w:rsidRPr="00E97CEB" w:rsidRDefault="00E97CEB" w:rsidP="001017A5">
            <w:pPr>
              <w:jc w:val="center"/>
              <w:rPr>
                <w:sz w:val="28"/>
                <w:szCs w:val="28"/>
              </w:rPr>
            </w:pPr>
            <w:r w:rsidRPr="00E97CEB">
              <w:rPr>
                <w:sz w:val="28"/>
                <w:szCs w:val="28"/>
              </w:rPr>
              <w:t>0,45</w:t>
            </w:r>
          </w:p>
        </w:tc>
      </w:tr>
      <w:tr w:rsidR="00E97CEB" w:rsidRPr="00E97CEB" w:rsidTr="00233044">
        <w:tc>
          <w:tcPr>
            <w:tcW w:w="1431" w:type="dxa"/>
          </w:tcPr>
          <w:p w:rsidR="00E97CEB" w:rsidRPr="00E97CEB" w:rsidRDefault="00E97CEB" w:rsidP="001017A5">
            <w:pPr>
              <w:jc w:val="center"/>
              <w:rPr>
                <w:sz w:val="28"/>
                <w:szCs w:val="28"/>
              </w:rPr>
            </w:pPr>
            <w:r w:rsidRPr="00E97CEB">
              <w:rPr>
                <w:sz w:val="28"/>
                <w:szCs w:val="28"/>
              </w:rPr>
              <w:t>11</w:t>
            </w:r>
          </w:p>
        </w:tc>
        <w:tc>
          <w:tcPr>
            <w:tcW w:w="1979" w:type="dxa"/>
          </w:tcPr>
          <w:p w:rsidR="00E97CEB" w:rsidRPr="00E97CEB" w:rsidRDefault="00E97CEB" w:rsidP="001017A5">
            <w:pPr>
              <w:jc w:val="center"/>
              <w:rPr>
                <w:sz w:val="28"/>
                <w:szCs w:val="28"/>
              </w:rPr>
            </w:pPr>
            <w:r w:rsidRPr="00E97CEB">
              <w:rPr>
                <w:sz w:val="28"/>
                <w:szCs w:val="28"/>
              </w:rPr>
              <w:t>4,7</w:t>
            </w:r>
          </w:p>
        </w:tc>
        <w:tc>
          <w:tcPr>
            <w:tcW w:w="1375" w:type="dxa"/>
          </w:tcPr>
          <w:p w:rsidR="00E97CEB" w:rsidRPr="00E97CEB" w:rsidRDefault="00E97CEB" w:rsidP="001017A5">
            <w:pPr>
              <w:jc w:val="center"/>
              <w:rPr>
                <w:sz w:val="28"/>
                <w:szCs w:val="28"/>
              </w:rPr>
            </w:pPr>
            <w:r w:rsidRPr="00E97CEB">
              <w:rPr>
                <w:sz w:val="28"/>
                <w:szCs w:val="28"/>
              </w:rPr>
              <w:t>0,80</w:t>
            </w:r>
          </w:p>
        </w:tc>
        <w:tc>
          <w:tcPr>
            <w:tcW w:w="1432" w:type="dxa"/>
          </w:tcPr>
          <w:p w:rsidR="00E97CEB" w:rsidRPr="00E97CEB" w:rsidRDefault="00E97CEB" w:rsidP="001017A5">
            <w:pPr>
              <w:jc w:val="center"/>
              <w:rPr>
                <w:sz w:val="28"/>
                <w:szCs w:val="28"/>
              </w:rPr>
            </w:pPr>
            <w:r w:rsidRPr="00E97CEB">
              <w:rPr>
                <w:sz w:val="28"/>
                <w:szCs w:val="28"/>
              </w:rPr>
              <w:t>24</w:t>
            </w:r>
          </w:p>
        </w:tc>
        <w:tc>
          <w:tcPr>
            <w:tcW w:w="1979" w:type="dxa"/>
          </w:tcPr>
          <w:p w:rsidR="00E97CEB" w:rsidRPr="00E97CEB" w:rsidRDefault="00E97CEB" w:rsidP="001017A5">
            <w:pPr>
              <w:jc w:val="center"/>
              <w:rPr>
                <w:sz w:val="28"/>
                <w:szCs w:val="28"/>
              </w:rPr>
            </w:pPr>
            <w:r w:rsidRPr="00E97CEB">
              <w:rPr>
                <w:sz w:val="28"/>
                <w:szCs w:val="28"/>
              </w:rPr>
              <w:t>4,1</w:t>
            </w:r>
          </w:p>
        </w:tc>
        <w:tc>
          <w:tcPr>
            <w:tcW w:w="1375" w:type="dxa"/>
          </w:tcPr>
          <w:p w:rsidR="00E97CEB" w:rsidRPr="00E97CEB" w:rsidRDefault="00E97CEB" w:rsidP="001017A5">
            <w:pPr>
              <w:jc w:val="center"/>
              <w:rPr>
                <w:sz w:val="28"/>
                <w:szCs w:val="28"/>
              </w:rPr>
            </w:pPr>
            <w:r w:rsidRPr="00E97CEB">
              <w:rPr>
                <w:sz w:val="28"/>
                <w:szCs w:val="28"/>
              </w:rPr>
              <w:t>0,57</w:t>
            </w:r>
          </w:p>
        </w:tc>
      </w:tr>
      <w:tr w:rsidR="00E97CEB" w:rsidRPr="00E97CEB" w:rsidTr="00233044">
        <w:tc>
          <w:tcPr>
            <w:tcW w:w="1431" w:type="dxa"/>
          </w:tcPr>
          <w:p w:rsidR="00E97CEB" w:rsidRPr="00E97CEB" w:rsidRDefault="00E97CEB" w:rsidP="001017A5">
            <w:pPr>
              <w:jc w:val="center"/>
              <w:rPr>
                <w:sz w:val="28"/>
                <w:szCs w:val="28"/>
              </w:rPr>
            </w:pPr>
            <w:r w:rsidRPr="00E97CEB">
              <w:rPr>
                <w:sz w:val="28"/>
                <w:szCs w:val="28"/>
              </w:rPr>
              <w:t>12</w:t>
            </w:r>
          </w:p>
        </w:tc>
        <w:tc>
          <w:tcPr>
            <w:tcW w:w="1979" w:type="dxa"/>
          </w:tcPr>
          <w:p w:rsidR="00E97CEB" w:rsidRPr="00E97CEB" w:rsidRDefault="00E97CEB" w:rsidP="001017A5">
            <w:pPr>
              <w:jc w:val="center"/>
              <w:rPr>
                <w:sz w:val="28"/>
                <w:szCs w:val="28"/>
              </w:rPr>
            </w:pPr>
            <w:r w:rsidRPr="00E97CEB">
              <w:rPr>
                <w:sz w:val="28"/>
                <w:szCs w:val="28"/>
              </w:rPr>
              <w:t>5,4</w:t>
            </w:r>
          </w:p>
        </w:tc>
        <w:tc>
          <w:tcPr>
            <w:tcW w:w="1375" w:type="dxa"/>
          </w:tcPr>
          <w:p w:rsidR="00E97CEB" w:rsidRPr="00E97CEB" w:rsidRDefault="00E97CEB" w:rsidP="001017A5">
            <w:pPr>
              <w:jc w:val="center"/>
              <w:rPr>
                <w:sz w:val="28"/>
                <w:szCs w:val="28"/>
              </w:rPr>
            </w:pPr>
            <w:r w:rsidRPr="00E97CEB">
              <w:rPr>
                <w:sz w:val="28"/>
                <w:szCs w:val="28"/>
              </w:rPr>
              <w:t>0,74</w:t>
            </w:r>
          </w:p>
        </w:tc>
        <w:tc>
          <w:tcPr>
            <w:tcW w:w="1432" w:type="dxa"/>
          </w:tcPr>
          <w:p w:rsidR="00E97CEB" w:rsidRPr="00E97CEB" w:rsidRDefault="00E97CEB" w:rsidP="001017A5">
            <w:pPr>
              <w:jc w:val="center"/>
              <w:rPr>
                <w:sz w:val="28"/>
                <w:szCs w:val="28"/>
              </w:rPr>
            </w:pPr>
            <w:r w:rsidRPr="00E97CEB">
              <w:rPr>
                <w:sz w:val="28"/>
                <w:szCs w:val="28"/>
              </w:rPr>
              <w:t>25</w:t>
            </w:r>
          </w:p>
        </w:tc>
        <w:tc>
          <w:tcPr>
            <w:tcW w:w="1979" w:type="dxa"/>
          </w:tcPr>
          <w:p w:rsidR="00E97CEB" w:rsidRPr="00E97CEB" w:rsidRDefault="00E97CEB" w:rsidP="001017A5">
            <w:pPr>
              <w:jc w:val="center"/>
              <w:rPr>
                <w:sz w:val="28"/>
                <w:szCs w:val="28"/>
              </w:rPr>
            </w:pPr>
            <w:r w:rsidRPr="00E97CEB">
              <w:rPr>
                <w:sz w:val="28"/>
                <w:szCs w:val="28"/>
              </w:rPr>
              <w:t>3,3</w:t>
            </w:r>
          </w:p>
        </w:tc>
        <w:tc>
          <w:tcPr>
            <w:tcW w:w="1375" w:type="dxa"/>
          </w:tcPr>
          <w:p w:rsidR="00E97CEB" w:rsidRPr="00E97CEB" w:rsidRDefault="00E97CEB" w:rsidP="001017A5">
            <w:pPr>
              <w:jc w:val="center"/>
              <w:rPr>
                <w:sz w:val="28"/>
                <w:szCs w:val="28"/>
              </w:rPr>
            </w:pPr>
            <w:r w:rsidRPr="00E97CEB">
              <w:rPr>
                <w:sz w:val="28"/>
                <w:szCs w:val="28"/>
              </w:rPr>
              <w:t>0,45</w:t>
            </w:r>
          </w:p>
        </w:tc>
      </w:tr>
      <w:tr w:rsidR="00E97CEB" w:rsidRPr="00E97CEB" w:rsidTr="00233044">
        <w:trPr>
          <w:trHeight w:val="313"/>
        </w:trPr>
        <w:tc>
          <w:tcPr>
            <w:tcW w:w="1431" w:type="dxa"/>
          </w:tcPr>
          <w:p w:rsidR="00E97CEB" w:rsidRPr="00E97CEB" w:rsidRDefault="00E97CEB" w:rsidP="001017A5">
            <w:pPr>
              <w:jc w:val="center"/>
              <w:rPr>
                <w:sz w:val="28"/>
                <w:szCs w:val="28"/>
              </w:rPr>
            </w:pPr>
            <w:r w:rsidRPr="00E97CEB">
              <w:rPr>
                <w:sz w:val="28"/>
                <w:szCs w:val="28"/>
              </w:rPr>
              <w:t>13</w:t>
            </w:r>
          </w:p>
        </w:tc>
        <w:tc>
          <w:tcPr>
            <w:tcW w:w="1979" w:type="dxa"/>
          </w:tcPr>
          <w:p w:rsidR="00E97CEB" w:rsidRPr="00E97CEB" w:rsidRDefault="00E97CEB" w:rsidP="001017A5">
            <w:pPr>
              <w:jc w:val="center"/>
              <w:rPr>
                <w:sz w:val="28"/>
                <w:szCs w:val="28"/>
              </w:rPr>
            </w:pPr>
            <w:r w:rsidRPr="00E97CEB">
              <w:rPr>
                <w:sz w:val="28"/>
                <w:szCs w:val="28"/>
              </w:rPr>
              <w:t>5,8</w:t>
            </w:r>
          </w:p>
        </w:tc>
        <w:tc>
          <w:tcPr>
            <w:tcW w:w="1375" w:type="dxa"/>
          </w:tcPr>
          <w:p w:rsidR="00E97CEB" w:rsidRPr="00E97CEB" w:rsidRDefault="00E97CEB" w:rsidP="001017A5">
            <w:pPr>
              <w:jc w:val="center"/>
              <w:rPr>
                <w:sz w:val="28"/>
                <w:szCs w:val="28"/>
              </w:rPr>
            </w:pPr>
            <w:r w:rsidRPr="00E97CEB">
              <w:rPr>
                <w:sz w:val="28"/>
                <w:szCs w:val="28"/>
              </w:rPr>
              <w:t>0,92</w:t>
            </w:r>
          </w:p>
        </w:tc>
        <w:tc>
          <w:tcPr>
            <w:tcW w:w="1432" w:type="dxa"/>
          </w:tcPr>
          <w:p w:rsidR="00E97CEB" w:rsidRPr="00E97CEB" w:rsidRDefault="00E97CEB" w:rsidP="001017A5">
            <w:pPr>
              <w:jc w:val="center"/>
              <w:rPr>
                <w:sz w:val="28"/>
                <w:szCs w:val="28"/>
              </w:rPr>
            </w:pPr>
          </w:p>
        </w:tc>
        <w:tc>
          <w:tcPr>
            <w:tcW w:w="1979" w:type="dxa"/>
          </w:tcPr>
          <w:p w:rsidR="00E97CEB" w:rsidRPr="00E97CEB" w:rsidRDefault="00E97CEB" w:rsidP="001017A5">
            <w:pPr>
              <w:jc w:val="center"/>
              <w:rPr>
                <w:sz w:val="28"/>
                <w:szCs w:val="28"/>
              </w:rPr>
            </w:pPr>
          </w:p>
        </w:tc>
        <w:tc>
          <w:tcPr>
            <w:tcW w:w="1375" w:type="dxa"/>
          </w:tcPr>
          <w:p w:rsidR="00E97CEB" w:rsidRPr="00E97CEB" w:rsidRDefault="00E97CEB" w:rsidP="001017A5">
            <w:pPr>
              <w:jc w:val="center"/>
              <w:rPr>
                <w:sz w:val="28"/>
                <w:szCs w:val="28"/>
              </w:rPr>
            </w:pPr>
          </w:p>
        </w:tc>
      </w:tr>
    </w:tbl>
    <w:p w:rsidR="00E97CEB" w:rsidRPr="00E97CEB" w:rsidRDefault="00E97CEB" w:rsidP="00E97CEB">
      <w:pPr>
        <w:spacing w:line="360" w:lineRule="auto"/>
        <w:rPr>
          <w:rFonts w:ascii="Times New Roman" w:hAnsi="Times New Roman" w:cs="Times New Roman"/>
          <w:sz w:val="28"/>
          <w:szCs w:val="28"/>
        </w:rPr>
      </w:pPr>
    </w:p>
    <w:p w:rsidR="00E97CEB" w:rsidRPr="00E97CEB" w:rsidRDefault="00E97CEB" w:rsidP="00E97CEB">
      <w:pPr>
        <w:spacing w:line="360" w:lineRule="auto"/>
        <w:jc w:val="both"/>
        <w:rPr>
          <w:rFonts w:ascii="Times New Roman" w:hAnsi="Times New Roman" w:cs="Times New Roman"/>
          <w:sz w:val="28"/>
          <w:szCs w:val="28"/>
        </w:rPr>
      </w:pPr>
      <w:r w:rsidRPr="00E97CEB">
        <w:rPr>
          <w:rFonts w:ascii="Times New Roman" w:hAnsi="Times New Roman" w:cs="Times New Roman"/>
          <w:sz w:val="28"/>
          <w:szCs w:val="28"/>
        </w:rPr>
        <w:t>По исходным данным:</w:t>
      </w:r>
    </w:p>
    <w:p w:rsidR="00E97CEB" w:rsidRPr="00E97CEB" w:rsidRDefault="00E97CEB" w:rsidP="00E97CEB">
      <w:pPr>
        <w:numPr>
          <w:ilvl w:val="0"/>
          <w:numId w:val="1"/>
        </w:numPr>
        <w:spacing w:after="0" w:line="360" w:lineRule="auto"/>
        <w:jc w:val="both"/>
        <w:rPr>
          <w:rFonts w:ascii="Times New Roman" w:hAnsi="Times New Roman" w:cs="Times New Roman"/>
          <w:sz w:val="28"/>
          <w:szCs w:val="28"/>
        </w:rPr>
      </w:pPr>
      <w:r w:rsidRPr="00E97CEB">
        <w:rPr>
          <w:rFonts w:ascii="Times New Roman" w:hAnsi="Times New Roman" w:cs="Times New Roman"/>
          <w:sz w:val="28"/>
          <w:szCs w:val="28"/>
        </w:rPr>
        <w:t>Постройте статистический ряд распределения организаций по признаку инвестиции в основные фонды, образовав четыре группы с равными интервалами.</w:t>
      </w:r>
    </w:p>
    <w:p w:rsidR="00E97CEB" w:rsidRPr="00E97CEB" w:rsidRDefault="00E97CEB" w:rsidP="00E97CEB">
      <w:pPr>
        <w:numPr>
          <w:ilvl w:val="0"/>
          <w:numId w:val="1"/>
        </w:numPr>
        <w:spacing w:after="0" w:line="360" w:lineRule="auto"/>
        <w:jc w:val="both"/>
        <w:rPr>
          <w:rFonts w:ascii="Times New Roman" w:hAnsi="Times New Roman" w:cs="Times New Roman"/>
          <w:sz w:val="28"/>
          <w:szCs w:val="28"/>
        </w:rPr>
      </w:pPr>
      <w:r w:rsidRPr="00E97CEB">
        <w:rPr>
          <w:rFonts w:ascii="Times New Roman" w:hAnsi="Times New Roman" w:cs="Times New Roman"/>
          <w:sz w:val="28"/>
          <w:szCs w:val="28"/>
        </w:rPr>
        <w:t>Постройте графики полученного ряда распределения. Графически определите значение моды и медианы.</w:t>
      </w:r>
    </w:p>
    <w:p w:rsidR="00E97CEB" w:rsidRPr="00E97CEB" w:rsidRDefault="00E97CEB" w:rsidP="00E97CEB">
      <w:pPr>
        <w:numPr>
          <w:ilvl w:val="0"/>
          <w:numId w:val="1"/>
        </w:numPr>
        <w:spacing w:after="0" w:line="360" w:lineRule="auto"/>
        <w:jc w:val="both"/>
        <w:rPr>
          <w:rFonts w:ascii="Times New Roman" w:hAnsi="Times New Roman" w:cs="Times New Roman"/>
          <w:sz w:val="28"/>
          <w:szCs w:val="28"/>
        </w:rPr>
      </w:pPr>
      <w:r w:rsidRPr="00E97CEB">
        <w:rPr>
          <w:rFonts w:ascii="Times New Roman" w:hAnsi="Times New Roman" w:cs="Times New Roman"/>
          <w:sz w:val="28"/>
          <w:szCs w:val="28"/>
        </w:rPr>
        <w:t>Рассчитайте характеристики интервального ряда распределения: среднюю арифметическую, среднее квадратическое отклонение, коэффициент вариации.</w:t>
      </w:r>
    </w:p>
    <w:p w:rsidR="00E97CEB" w:rsidRPr="00E97CEB" w:rsidRDefault="00E97CEB" w:rsidP="00E97CEB">
      <w:pPr>
        <w:numPr>
          <w:ilvl w:val="0"/>
          <w:numId w:val="1"/>
        </w:numPr>
        <w:spacing w:after="0" w:line="360" w:lineRule="auto"/>
        <w:jc w:val="both"/>
        <w:rPr>
          <w:rFonts w:ascii="Times New Roman" w:hAnsi="Times New Roman" w:cs="Times New Roman"/>
          <w:sz w:val="28"/>
          <w:szCs w:val="28"/>
        </w:rPr>
      </w:pPr>
      <w:r w:rsidRPr="00E97CEB">
        <w:rPr>
          <w:rFonts w:ascii="Times New Roman" w:hAnsi="Times New Roman" w:cs="Times New Roman"/>
          <w:sz w:val="28"/>
          <w:szCs w:val="28"/>
        </w:rPr>
        <w:lastRenderedPageBreak/>
        <w:t>Вычислите среднюю арифметическую по исходным данным, сравните ее с аналогичным показателем, рассчитанным для интервального ряда распределения. Объясните причину их расхождения.</w:t>
      </w:r>
    </w:p>
    <w:p w:rsidR="00E97CEB" w:rsidRPr="00E97CEB" w:rsidRDefault="00E97CEB" w:rsidP="00E97CEB">
      <w:pPr>
        <w:spacing w:line="360" w:lineRule="auto"/>
        <w:ind w:left="360"/>
        <w:jc w:val="both"/>
        <w:rPr>
          <w:rFonts w:ascii="Times New Roman" w:hAnsi="Times New Roman" w:cs="Times New Roman"/>
          <w:sz w:val="28"/>
          <w:szCs w:val="28"/>
        </w:rPr>
      </w:pPr>
      <w:r w:rsidRPr="00E97CEB">
        <w:rPr>
          <w:rFonts w:ascii="Times New Roman" w:hAnsi="Times New Roman" w:cs="Times New Roman"/>
          <w:sz w:val="28"/>
          <w:szCs w:val="28"/>
        </w:rPr>
        <w:t>Сделайте выводы по результатам выполнения задания.</w:t>
      </w:r>
    </w:p>
    <w:p w:rsidR="00E97CEB" w:rsidRDefault="00E97CEB" w:rsidP="00031B59">
      <w:pPr>
        <w:spacing w:line="360" w:lineRule="auto"/>
        <w:ind w:left="360"/>
        <w:jc w:val="both"/>
        <w:rPr>
          <w:rFonts w:ascii="Times New Roman" w:hAnsi="Times New Roman" w:cs="Times New Roman"/>
          <w:sz w:val="28"/>
          <w:szCs w:val="28"/>
        </w:rPr>
      </w:pPr>
      <w:r w:rsidRPr="00E97CEB">
        <w:rPr>
          <w:rFonts w:ascii="Times New Roman" w:hAnsi="Times New Roman" w:cs="Times New Roman"/>
          <w:sz w:val="28"/>
          <w:szCs w:val="28"/>
        </w:rPr>
        <w:t>Решение:</w:t>
      </w:r>
    </w:p>
    <w:p w:rsidR="00D458C9" w:rsidRPr="00D458C9" w:rsidRDefault="00D458C9" w:rsidP="00D458C9">
      <w:pPr>
        <w:spacing w:before="120" w:after="120"/>
        <w:ind w:firstLine="720"/>
        <w:jc w:val="center"/>
        <w:rPr>
          <w:rFonts w:ascii="Times New Roman" w:hAnsi="Times New Roman" w:cs="Times New Roman"/>
          <w:b/>
          <w:sz w:val="28"/>
          <w:szCs w:val="28"/>
        </w:rPr>
      </w:pPr>
      <w:r w:rsidRPr="00D458C9">
        <w:rPr>
          <w:rFonts w:ascii="Times New Roman" w:hAnsi="Times New Roman" w:cs="Times New Roman"/>
          <w:b/>
          <w:bCs/>
          <w:sz w:val="28"/>
          <w:szCs w:val="28"/>
        </w:rPr>
        <w:t xml:space="preserve">1. </w:t>
      </w:r>
      <w:r w:rsidRPr="00D458C9">
        <w:rPr>
          <w:rFonts w:ascii="Times New Roman" w:hAnsi="Times New Roman" w:cs="Times New Roman"/>
          <w:b/>
          <w:sz w:val="28"/>
          <w:szCs w:val="28"/>
        </w:rPr>
        <w:t>Построение интервального ряда распределения предприятий по объему инвестиций в основные фонды.</w:t>
      </w:r>
    </w:p>
    <w:p w:rsidR="00031B59" w:rsidRDefault="00E97CEB" w:rsidP="00031B59">
      <w:pPr>
        <w:spacing w:line="360" w:lineRule="auto"/>
        <w:ind w:firstLine="720"/>
        <w:jc w:val="both"/>
        <w:rPr>
          <w:rFonts w:ascii="Times New Roman" w:eastAsiaTheme="minorEastAsia" w:hAnsi="Times New Roman" w:cs="Times New Roman"/>
          <w:sz w:val="28"/>
          <w:szCs w:val="28"/>
        </w:rPr>
      </w:pPr>
      <w:r w:rsidRPr="00E97CEB">
        <w:rPr>
          <w:rFonts w:ascii="Times New Roman" w:hAnsi="Times New Roman" w:cs="Times New Roman"/>
          <w:sz w:val="28"/>
          <w:szCs w:val="28"/>
        </w:rPr>
        <w:t xml:space="preserve">При построении ряда с равными интервалами величина интервала </w:t>
      </w:r>
      <w:r w:rsidRPr="00E97CEB">
        <w:rPr>
          <w:rFonts w:ascii="Times New Roman" w:hAnsi="Times New Roman" w:cs="Times New Roman"/>
          <w:i/>
          <w:sz w:val="28"/>
          <w:szCs w:val="28"/>
          <w:lang w:val="en-US"/>
        </w:rPr>
        <w:t>h</w:t>
      </w:r>
      <w:r w:rsidRPr="00E97CEB">
        <w:rPr>
          <w:rFonts w:ascii="Times New Roman" w:hAnsi="Times New Roman" w:cs="Times New Roman"/>
          <w:i/>
          <w:sz w:val="28"/>
          <w:szCs w:val="28"/>
        </w:rPr>
        <w:t xml:space="preserve"> </w:t>
      </w:r>
      <w:r w:rsidRPr="00E97CEB">
        <w:rPr>
          <w:rFonts w:ascii="Times New Roman" w:hAnsi="Times New Roman" w:cs="Times New Roman"/>
          <w:sz w:val="28"/>
          <w:szCs w:val="28"/>
        </w:rPr>
        <w:t>определяется по формуле:</w:t>
      </w:r>
    </w:p>
    <w:p w:rsidR="0029381F" w:rsidRDefault="00031B59" w:rsidP="00031B59">
      <w:pPr>
        <w:spacing w:line="360" w:lineRule="auto"/>
        <w:ind w:firstLine="720"/>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m:oMath>
        <m:r>
          <m:rPr>
            <m:sty m:val="bi"/>
          </m:rPr>
          <w:rPr>
            <w:rFonts w:ascii="Cambria Math" w:hAnsi="Cambria Math" w:cs="Times New Roman"/>
            <w:sz w:val="28"/>
            <w:szCs w:val="28"/>
          </w:rPr>
          <m:t>h</m:t>
        </m:r>
        <m:r>
          <m:rPr>
            <m:sty m:val="bi"/>
          </m:rPr>
          <w:rPr>
            <w:rFonts w:ascii="Cambria Math" w:hAnsi="Times New Roman" w:cs="Times New Roman"/>
            <w:sz w:val="28"/>
            <w:szCs w:val="28"/>
          </w:rPr>
          <m:t>=</m:t>
        </m:r>
        <m:f>
          <m:fPr>
            <m:ctrlPr>
              <w:rPr>
                <w:rFonts w:ascii="Cambria Math" w:hAnsi="Times New Roman" w:cs="Times New Roman"/>
                <w:b/>
                <w:i/>
                <w:sz w:val="28"/>
                <w:szCs w:val="28"/>
              </w:rPr>
            </m:ctrlPr>
          </m:fPr>
          <m:num>
            <m:sSub>
              <m:sSubPr>
                <m:ctrlPr>
                  <w:rPr>
                    <w:rFonts w:ascii="Cambria Math" w:hAnsi="Times New Roman" w:cs="Times New Roman"/>
                    <w:b/>
                    <w:i/>
                    <w:sz w:val="28"/>
                    <w:szCs w:val="28"/>
                  </w:rPr>
                </m:ctrlPr>
              </m:sSubPr>
              <m:e>
                <m:r>
                  <m:rPr>
                    <m:sty m:val="bi"/>
                  </m:rPr>
                  <w:rPr>
                    <w:rFonts w:ascii="Cambria Math" w:hAnsi="Cambria Math" w:cs="Times New Roman"/>
                    <w:sz w:val="28"/>
                    <w:szCs w:val="28"/>
                  </w:rPr>
                  <m:t>x</m:t>
                </m:r>
              </m:e>
              <m:sub>
                <m:r>
                  <m:rPr>
                    <m:sty m:val="bi"/>
                  </m:rPr>
                  <w:rPr>
                    <w:rFonts w:ascii="Cambria Math" w:hAnsi="Cambria Math" w:cs="Times New Roman"/>
                    <w:sz w:val="28"/>
                    <w:szCs w:val="28"/>
                  </w:rPr>
                  <m:t>max-</m:t>
                </m:r>
                <m:r>
                  <m:rPr>
                    <m:sty m:val="bi"/>
                  </m:rPr>
                  <w:rPr>
                    <w:rFonts w:ascii="Cambria Math" w:hAnsi="Times New Roman" w:cs="Times New Roman"/>
                    <w:sz w:val="28"/>
                    <w:szCs w:val="28"/>
                  </w:rPr>
                  <m:t xml:space="preserve"> </m:t>
                </m:r>
              </m:sub>
            </m:sSub>
            <m:r>
              <m:rPr>
                <m:sty m:val="bi"/>
              </m:rPr>
              <w:rPr>
                <w:rFonts w:ascii="Cambria Math" w:hAnsi="Times New Roman" w:cs="Times New Roman"/>
                <w:sz w:val="28"/>
                <w:szCs w:val="28"/>
              </w:rPr>
              <m:t xml:space="preserve"> </m:t>
            </m:r>
            <m:sSub>
              <m:sSubPr>
                <m:ctrlPr>
                  <w:rPr>
                    <w:rFonts w:ascii="Cambria Math" w:hAnsi="Times New Roman" w:cs="Times New Roman"/>
                    <w:b/>
                    <w:i/>
                    <w:sz w:val="28"/>
                    <w:szCs w:val="28"/>
                  </w:rPr>
                </m:ctrlPr>
              </m:sSubPr>
              <m:e>
                <m:r>
                  <m:rPr>
                    <m:sty m:val="bi"/>
                  </m:rPr>
                  <w:rPr>
                    <w:rFonts w:ascii="Cambria Math" w:hAnsi="Cambria Math" w:cs="Times New Roman"/>
                    <w:sz w:val="28"/>
                    <w:szCs w:val="28"/>
                  </w:rPr>
                  <m:t>x</m:t>
                </m:r>
              </m:e>
              <m:sub>
                <m:r>
                  <m:rPr>
                    <m:sty m:val="bi"/>
                  </m:rPr>
                  <w:rPr>
                    <w:rFonts w:ascii="Cambria Math" w:hAnsi="Cambria Math" w:cs="Times New Roman"/>
                    <w:sz w:val="28"/>
                    <w:szCs w:val="28"/>
                  </w:rPr>
                  <m:t>min</m:t>
                </m:r>
              </m:sub>
            </m:sSub>
          </m:num>
          <m:den>
            <m:r>
              <m:rPr>
                <m:sty m:val="bi"/>
              </m:rPr>
              <w:rPr>
                <w:rFonts w:ascii="Cambria Math" w:hAnsi="Cambria Math" w:cs="Times New Roman"/>
                <w:sz w:val="28"/>
                <w:szCs w:val="28"/>
              </w:rPr>
              <m:t>n</m:t>
            </m:r>
          </m:den>
        </m:f>
      </m:oMath>
      <w:r>
        <w:rPr>
          <w:rFonts w:ascii="Times New Roman" w:eastAsiaTheme="minorEastAsia" w:hAnsi="Times New Roman" w:cs="Times New Roman"/>
          <w:sz w:val="28"/>
          <w:szCs w:val="28"/>
        </w:rPr>
        <w:t xml:space="preserve"> , где </w:t>
      </w:r>
    </w:p>
    <w:p w:rsidR="00031B59" w:rsidRDefault="00031B59" w:rsidP="00031B59">
      <w:pPr>
        <w:spacing w:line="360" w:lineRule="auto"/>
        <w:rPr>
          <w:rFonts w:ascii="Times New Roman" w:eastAsiaTheme="minorEastAsia" w:hAnsi="Times New Roman" w:cs="Times New Roman"/>
          <w:sz w:val="28"/>
          <w:szCs w:val="28"/>
        </w:rPr>
      </w:pPr>
      <m:oMath>
        <m:r>
          <w:rPr>
            <w:rFonts w:ascii="Times New Roman" w:hAnsi="Cambria Math" w:cs="Times New Roman"/>
            <w:sz w:val="28"/>
            <w:szCs w:val="28"/>
          </w:rPr>
          <m:t>h</m:t>
        </m:r>
      </m:oMath>
      <w:r>
        <w:rPr>
          <w:rFonts w:ascii="Times New Roman" w:eastAsiaTheme="minorEastAsia" w:hAnsi="Times New Roman" w:cs="Times New Roman"/>
          <w:sz w:val="28"/>
          <w:szCs w:val="28"/>
        </w:rPr>
        <w:t>- величина интервала</w:t>
      </w:r>
    </w:p>
    <w:p w:rsidR="00E97CEB" w:rsidRDefault="00B17046" w:rsidP="00031B59">
      <w:pPr>
        <w:spacing w:line="360" w:lineRule="auto"/>
        <w:rPr>
          <w:rFonts w:ascii="Times New Roman" w:eastAsiaTheme="minorEastAsia" w:hAnsi="Times New Roman" w:cs="Times New Roman"/>
          <w:sz w:val="28"/>
          <w:szCs w:val="28"/>
        </w:rPr>
      </w:pPr>
      <m:oMath>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max</m:t>
            </m:r>
          </m:sub>
        </m:sSub>
      </m:oMath>
      <w:r w:rsidR="00E97CEB" w:rsidRPr="00031B59">
        <w:rPr>
          <w:rFonts w:ascii="Times New Roman" w:eastAsiaTheme="minorEastAsia" w:hAnsi="Times New Roman" w:cs="Times New Roman"/>
          <w:sz w:val="28"/>
          <w:szCs w:val="28"/>
        </w:rPr>
        <w:t xml:space="preserve"> </w:t>
      </w:r>
      <w:r w:rsidR="00031B59">
        <w:rPr>
          <w:rFonts w:ascii="Times New Roman" w:eastAsiaTheme="minorEastAsia" w:hAnsi="Times New Roman" w:cs="Times New Roman"/>
          <w:sz w:val="28"/>
          <w:szCs w:val="28"/>
        </w:rPr>
        <w:t>- наибольшее значение признаков совокупности</w:t>
      </w:r>
    </w:p>
    <w:p w:rsidR="00E97CEB" w:rsidRPr="00031B59" w:rsidRDefault="00B17046" w:rsidP="00031B59">
      <w:pPr>
        <w:spacing w:line="360" w:lineRule="auto"/>
        <w:rPr>
          <w:rFonts w:ascii="Times New Roman" w:eastAsiaTheme="minorEastAsia" w:hAnsi="Times New Roman" w:cs="Times New Roman"/>
          <w:sz w:val="28"/>
          <w:szCs w:val="28"/>
        </w:rPr>
      </w:pPr>
      <m:oMath>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min</m:t>
            </m:r>
          </m:sub>
        </m:sSub>
      </m:oMath>
      <w:r w:rsidR="00031B59">
        <w:rPr>
          <w:rFonts w:ascii="Times New Roman" w:eastAsiaTheme="minorEastAsia" w:hAnsi="Times New Roman" w:cs="Times New Roman"/>
          <w:sz w:val="28"/>
          <w:szCs w:val="28"/>
        </w:rPr>
        <w:t>- наименьшее значение признаков совокупности</w:t>
      </w:r>
    </w:p>
    <w:p w:rsidR="00E97CEB" w:rsidRDefault="00E97CEB" w:rsidP="00031B59">
      <w:pPr>
        <w:spacing w:line="360" w:lineRule="auto"/>
        <w:rPr>
          <w:rFonts w:ascii="Times New Roman" w:eastAsiaTheme="minorEastAsia" w:hAnsi="Times New Roman" w:cs="Times New Roman"/>
          <w:sz w:val="28"/>
          <w:szCs w:val="28"/>
        </w:rPr>
      </w:pPr>
      <m:oMath>
        <m:r>
          <w:rPr>
            <w:rFonts w:ascii="Cambria Math" w:hAnsi="Cambria Math" w:cs="Times New Roman"/>
            <w:sz w:val="28"/>
            <w:szCs w:val="28"/>
            <w:lang w:val="en-US"/>
          </w:rPr>
          <m:t>n</m:t>
        </m:r>
      </m:oMath>
      <w:r w:rsidR="00031B59">
        <w:rPr>
          <w:rFonts w:ascii="Times New Roman" w:eastAsiaTheme="minorEastAsia" w:hAnsi="Times New Roman" w:cs="Times New Roman"/>
          <w:sz w:val="28"/>
          <w:szCs w:val="28"/>
        </w:rPr>
        <w:t>- число групп.</w:t>
      </w:r>
    </w:p>
    <w:p w:rsidR="00031B59" w:rsidRPr="0097379F" w:rsidRDefault="0097379F" w:rsidP="00031B59">
      <w:pPr>
        <w:spacing w:line="36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Определяем величину интервала, п</w:t>
      </w:r>
      <w:r w:rsidR="00031B59">
        <w:rPr>
          <w:rFonts w:ascii="Times New Roman" w:eastAsiaTheme="minorEastAsia" w:hAnsi="Times New Roman" w:cs="Times New Roman"/>
          <w:sz w:val="28"/>
          <w:szCs w:val="28"/>
        </w:rPr>
        <w:t xml:space="preserve">ри заданных </w:t>
      </w:r>
      <w:r w:rsidR="00031B59" w:rsidRPr="00A82C6D">
        <w:rPr>
          <w:rFonts w:ascii="Times New Roman" w:eastAsiaTheme="minorEastAsia" w:hAnsi="Times New Roman" w:cs="Times New Roman"/>
          <w:i/>
          <w:sz w:val="28"/>
          <w:szCs w:val="28"/>
          <w:lang w:val="en-US"/>
        </w:rPr>
        <w:t>n</w:t>
      </w:r>
      <w:r w:rsidR="00031B59" w:rsidRPr="0097379F">
        <w:rPr>
          <w:rFonts w:ascii="Times New Roman" w:eastAsiaTheme="minorEastAsia" w:hAnsi="Times New Roman" w:cs="Times New Roman"/>
          <w:sz w:val="28"/>
          <w:szCs w:val="28"/>
        </w:rPr>
        <w:t xml:space="preserve"> = 4, </w:t>
      </w:r>
      <m:oMath>
        <m:r>
          <w:rPr>
            <w:rFonts w:ascii="Cambria Math" w:eastAsiaTheme="minorEastAsia" w:hAnsi="Cambria Math" w:cs="Times New Roman"/>
            <w:sz w:val="28"/>
            <w:szCs w:val="28"/>
          </w:rPr>
          <m:t xml:space="preserve"> </m:t>
        </m:r>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max</m:t>
            </m:r>
          </m:sub>
        </m:sSub>
      </m:oMath>
      <w:r w:rsidRPr="0097379F">
        <w:rPr>
          <w:rFonts w:ascii="Times New Roman" w:eastAsiaTheme="minorEastAsia" w:hAnsi="Times New Roman" w:cs="Times New Roman"/>
          <w:sz w:val="28"/>
          <w:szCs w:val="28"/>
        </w:rPr>
        <w:t>=0,96</w:t>
      </w:r>
      <w:r>
        <w:rPr>
          <w:rFonts w:ascii="Times New Roman" w:eastAsiaTheme="minorEastAsia" w:hAnsi="Times New Roman" w:cs="Times New Roman"/>
          <w:sz w:val="28"/>
          <w:szCs w:val="28"/>
        </w:rPr>
        <w:t xml:space="preserve"> млн. руб.</w:t>
      </w:r>
      <w:r w:rsidRPr="0097379F">
        <w:rPr>
          <w:rFonts w:ascii="Times New Roman" w:eastAsiaTheme="minorEastAsia" w:hAnsi="Times New Roman" w:cs="Times New Roman"/>
          <w:sz w:val="28"/>
          <w:szCs w:val="28"/>
        </w:rPr>
        <w:t xml:space="preserve">, </w:t>
      </w:r>
      <m:oMath>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min</m:t>
            </m:r>
          </m:sub>
        </m:sSub>
      </m:oMath>
      <w:r w:rsidRPr="0097379F">
        <w:rPr>
          <w:rFonts w:ascii="Times New Roman" w:eastAsiaTheme="minorEastAsia" w:hAnsi="Times New Roman" w:cs="Times New Roman"/>
          <w:sz w:val="28"/>
          <w:szCs w:val="28"/>
        </w:rPr>
        <w:t>= 0,16</w:t>
      </w:r>
      <w:r>
        <w:rPr>
          <w:rFonts w:ascii="Times New Roman" w:eastAsiaTheme="minorEastAsia" w:hAnsi="Times New Roman" w:cs="Times New Roman"/>
          <w:sz w:val="28"/>
          <w:szCs w:val="28"/>
        </w:rPr>
        <w:t xml:space="preserve"> млн. руб.</w:t>
      </w:r>
      <w:r w:rsidRPr="0097379F">
        <w:rPr>
          <w:rFonts w:ascii="Times New Roman" w:eastAsiaTheme="minorEastAsia" w:hAnsi="Times New Roman" w:cs="Times New Roman"/>
          <w:sz w:val="28"/>
          <w:szCs w:val="28"/>
        </w:rPr>
        <w:t>.</w:t>
      </w:r>
    </w:p>
    <w:p w:rsidR="00031B59" w:rsidRPr="00B51319" w:rsidRDefault="00031B59" w:rsidP="00031B59">
      <w:pPr>
        <w:jc w:val="center"/>
        <w:rPr>
          <w:rFonts w:ascii="Arial" w:hAnsi="Arial" w:cs="Arial"/>
          <w:b/>
          <w:bCs/>
        </w:rPr>
      </w:pPr>
      <w:r w:rsidRPr="00A82C6D">
        <w:rPr>
          <w:rFonts w:ascii="Times New Roman" w:hAnsi="Times New Roman" w:cs="Times New Roman"/>
          <w:bCs/>
          <w:position w:val="-24"/>
          <w:sz w:val="28"/>
          <w:szCs w:val="28"/>
          <w:lang w:val="en-US"/>
        </w:rPr>
        <w:object w:dxaOrig="39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40.5pt" o:ole="">
            <v:imagedata r:id="rId9" o:title=""/>
          </v:shape>
          <o:OLEObject Type="Embed" ProgID="Equation.3" ShapeID="_x0000_i1025" DrawAspect="Content" ObjectID="_1442761115" r:id="rId10"/>
        </w:object>
      </w:r>
    </w:p>
    <w:p w:rsidR="0097379F" w:rsidRDefault="0097379F" w:rsidP="0097379F">
      <w:pPr>
        <w:spacing w:line="360" w:lineRule="auto"/>
        <w:ind w:firstLine="720"/>
        <w:jc w:val="both"/>
        <w:rPr>
          <w:rFonts w:ascii="Times New Roman" w:hAnsi="Times New Roman" w:cs="Times New Roman"/>
          <w:bCs/>
          <w:sz w:val="28"/>
          <w:szCs w:val="28"/>
        </w:rPr>
      </w:pPr>
      <w:r w:rsidRPr="0097379F">
        <w:rPr>
          <w:rFonts w:ascii="Times New Roman" w:hAnsi="Times New Roman" w:cs="Times New Roman"/>
          <w:bCs/>
          <w:sz w:val="28"/>
          <w:szCs w:val="28"/>
        </w:rPr>
        <w:t xml:space="preserve">При </w:t>
      </w:r>
      <w:r>
        <w:rPr>
          <w:rFonts w:ascii="Times New Roman" w:hAnsi="Times New Roman" w:cs="Times New Roman"/>
          <w:bCs/>
          <w:sz w:val="28"/>
          <w:szCs w:val="28"/>
        </w:rPr>
        <w:t xml:space="preserve"> </w:t>
      </w:r>
      <w:r w:rsidRPr="0097379F">
        <w:rPr>
          <w:rFonts w:ascii="Times New Roman" w:hAnsi="Times New Roman" w:cs="Times New Roman"/>
          <w:i/>
          <w:sz w:val="28"/>
          <w:szCs w:val="28"/>
          <w:lang w:val="en-US"/>
        </w:rPr>
        <w:t>h</w:t>
      </w:r>
      <w:r w:rsidRPr="0097379F">
        <w:rPr>
          <w:rFonts w:ascii="Times New Roman" w:hAnsi="Times New Roman" w:cs="Times New Roman"/>
          <w:bCs/>
          <w:sz w:val="28"/>
          <w:szCs w:val="28"/>
        </w:rPr>
        <w:t xml:space="preserve"> = </w:t>
      </w:r>
      <w:r w:rsidRPr="0097379F">
        <w:rPr>
          <w:rFonts w:ascii="Times New Roman" w:hAnsi="Times New Roman" w:cs="Times New Roman"/>
          <w:sz w:val="28"/>
          <w:szCs w:val="28"/>
        </w:rPr>
        <w:t>0,20</w:t>
      </w:r>
      <w:r w:rsidRPr="0097379F">
        <w:rPr>
          <w:rFonts w:ascii="Times New Roman" w:hAnsi="Times New Roman" w:cs="Times New Roman"/>
          <w:bCs/>
          <w:sz w:val="28"/>
          <w:szCs w:val="28"/>
        </w:rPr>
        <w:t xml:space="preserve"> млн. руб. границы интервалов ряда распределения имеют следующий вид</w:t>
      </w:r>
      <w:r w:rsidR="001017A5">
        <w:rPr>
          <w:rFonts w:ascii="Times New Roman" w:hAnsi="Times New Roman" w:cs="Times New Roman"/>
          <w:bCs/>
          <w:sz w:val="28"/>
          <w:szCs w:val="28"/>
        </w:rPr>
        <w:t xml:space="preserve"> (талб.2):</w:t>
      </w:r>
    </w:p>
    <w:p w:rsidR="005C2579" w:rsidRDefault="001017A5" w:rsidP="001017A5">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5C2579">
        <w:rPr>
          <w:rFonts w:ascii="Times New Roman" w:hAnsi="Times New Roman" w:cs="Times New Roman"/>
          <w:bCs/>
          <w:sz w:val="28"/>
          <w:szCs w:val="28"/>
        </w:rPr>
        <w:t>Таблица 2</w:t>
      </w:r>
      <w:r>
        <w:rPr>
          <w:rFonts w:ascii="Times New Roman" w:hAnsi="Times New Roman" w:cs="Times New Roman"/>
          <w:bCs/>
          <w:sz w:val="28"/>
          <w:szCs w:val="28"/>
        </w:rPr>
        <w:t xml:space="preserve"> </w:t>
      </w:r>
    </w:p>
    <w:tbl>
      <w:tblPr>
        <w:tblStyle w:val="ac"/>
        <w:tblW w:w="0" w:type="auto"/>
        <w:jc w:val="center"/>
        <w:tblInd w:w="-1317" w:type="dxa"/>
        <w:tblLook w:val="01E0"/>
      </w:tblPr>
      <w:tblGrid>
        <w:gridCol w:w="2089"/>
        <w:gridCol w:w="3543"/>
        <w:gridCol w:w="3544"/>
      </w:tblGrid>
      <w:tr w:rsidR="00233044" w:rsidRPr="00765B99" w:rsidTr="00233044">
        <w:trPr>
          <w:jc w:val="center"/>
        </w:trPr>
        <w:tc>
          <w:tcPr>
            <w:tcW w:w="2089" w:type="dxa"/>
          </w:tcPr>
          <w:p w:rsidR="00233044" w:rsidRPr="0072504A" w:rsidRDefault="00233044" w:rsidP="0091104C">
            <w:pPr>
              <w:jc w:val="center"/>
              <w:rPr>
                <w:sz w:val="28"/>
                <w:szCs w:val="28"/>
              </w:rPr>
            </w:pPr>
            <w:r>
              <w:rPr>
                <w:sz w:val="28"/>
                <w:szCs w:val="28"/>
              </w:rPr>
              <w:t>Номер группы</w:t>
            </w:r>
          </w:p>
        </w:tc>
        <w:tc>
          <w:tcPr>
            <w:tcW w:w="3543" w:type="dxa"/>
          </w:tcPr>
          <w:p w:rsidR="00233044" w:rsidRPr="0072504A" w:rsidRDefault="00233044" w:rsidP="00233044">
            <w:pPr>
              <w:jc w:val="center"/>
              <w:rPr>
                <w:sz w:val="28"/>
                <w:szCs w:val="28"/>
              </w:rPr>
            </w:pPr>
            <w:r>
              <w:rPr>
                <w:sz w:val="28"/>
                <w:szCs w:val="28"/>
              </w:rPr>
              <w:t>Верхняя граница, млн. руб.</w:t>
            </w:r>
          </w:p>
        </w:tc>
        <w:tc>
          <w:tcPr>
            <w:tcW w:w="3544" w:type="dxa"/>
          </w:tcPr>
          <w:p w:rsidR="00233044" w:rsidRPr="00765B99" w:rsidRDefault="00233044" w:rsidP="0091104C">
            <w:pPr>
              <w:jc w:val="center"/>
              <w:rPr>
                <w:sz w:val="28"/>
                <w:szCs w:val="28"/>
              </w:rPr>
            </w:pPr>
            <w:r>
              <w:rPr>
                <w:sz w:val="28"/>
                <w:szCs w:val="28"/>
              </w:rPr>
              <w:t xml:space="preserve">Нижняя граница, млн. руб. </w:t>
            </w:r>
          </w:p>
        </w:tc>
      </w:tr>
      <w:tr w:rsidR="00233044" w:rsidRPr="0072504A" w:rsidTr="00233044">
        <w:trPr>
          <w:jc w:val="center"/>
        </w:trPr>
        <w:tc>
          <w:tcPr>
            <w:tcW w:w="2089" w:type="dxa"/>
          </w:tcPr>
          <w:p w:rsidR="00233044" w:rsidRPr="0072504A" w:rsidRDefault="00233044" w:rsidP="0091104C">
            <w:pPr>
              <w:jc w:val="center"/>
              <w:rPr>
                <w:sz w:val="28"/>
                <w:szCs w:val="28"/>
              </w:rPr>
            </w:pPr>
            <w:r>
              <w:rPr>
                <w:sz w:val="28"/>
                <w:szCs w:val="28"/>
              </w:rPr>
              <w:t>1</w:t>
            </w:r>
          </w:p>
        </w:tc>
        <w:tc>
          <w:tcPr>
            <w:tcW w:w="3543" w:type="dxa"/>
          </w:tcPr>
          <w:p w:rsidR="00233044" w:rsidRPr="0072504A" w:rsidRDefault="00233044" w:rsidP="0091104C">
            <w:pPr>
              <w:jc w:val="center"/>
              <w:rPr>
                <w:sz w:val="28"/>
                <w:szCs w:val="28"/>
              </w:rPr>
            </w:pPr>
            <w:r>
              <w:rPr>
                <w:sz w:val="28"/>
                <w:szCs w:val="28"/>
              </w:rPr>
              <w:t>0,16</w:t>
            </w:r>
          </w:p>
        </w:tc>
        <w:tc>
          <w:tcPr>
            <w:tcW w:w="3544" w:type="dxa"/>
          </w:tcPr>
          <w:p w:rsidR="00233044" w:rsidRPr="0072504A" w:rsidRDefault="00233044" w:rsidP="00233044">
            <w:pPr>
              <w:jc w:val="center"/>
              <w:rPr>
                <w:sz w:val="28"/>
                <w:szCs w:val="28"/>
              </w:rPr>
            </w:pPr>
            <w:r w:rsidRPr="0072504A">
              <w:rPr>
                <w:sz w:val="28"/>
                <w:szCs w:val="28"/>
              </w:rPr>
              <w:t>0,</w:t>
            </w:r>
            <w:r>
              <w:rPr>
                <w:sz w:val="28"/>
                <w:szCs w:val="28"/>
              </w:rPr>
              <w:t>3</w:t>
            </w:r>
            <w:r w:rsidRPr="0072504A">
              <w:rPr>
                <w:sz w:val="28"/>
                <w:szCs w:val="28"/>
              </w:rPr>
              <w:t>6</w:t>
            </w:r>
          </w:p>
        </w:tc>
      </w:tr>
      <w:tr w:rsidR="00233044" w:rsidRPr="0072504A" w:rsidTr="00233044">
        <w:trPr>
          <w:jc w:val="center"/>
        </w:trPr>
        <w:tc>
          <w:tcPr>
            <w:tcW w:w="2089" w:type="dxa"/>
          </w:tcPr>
          <w:p w:rsidR="00233044" w:rsidRPr="0072504A" w:rsidRDefault="00233044" w:rsidP="0091104C">
            <w:pPr>
              <w:jc w:val="center"/>
              <w:rPr>
                <w:sz w:val="28"/>
                <w:szCs w:val="28"/>
              </w:rPr>
            </w:pPr>
            <w:r>
              <w:rPr>
                <w:sz w:val="28"/>
                <w:szCs w:val="28"/>
              </w:rPr>
              <w:t>2</w:t>
            </w:r>
          </w:p>
        </w:tc>
        <w:tc>
          <w:tcPr>
            <w:tcW w:w="3543" w:type="dxa"/>
          </w:tcPr>
          <w:p w:rsidR="00233044" w:rsidRPr="0072504A" w:rsidRDefault="00233044" w:rsidP="0091104C">
            <w:pPr>
              <w:jc w:val="center"/>
              <w:rPr>
                <w:sz w:val="28"/>
                <w:szCs w:val="28"/>
              </w:rPr>
            </w:pPr>
            <w:r>
              <w:rPr>
                <w:sz w:val="28"/>
                <w:szCs w:val="28"/>
              </w:rPr>
              <w:t>0,36</w:t>
            </w:r>
          </w:p>
        </w:tc>
        <w:tc>
          <w:tcPr>
            <w:tcW w:w="3544" w:type="dxa"/>
          </w:tcPr>
          <w:p w:rsidR="00233044" w:rsidRPr="0072504A" w:rsidRDefault="00233044" w:rsidP="0091104C">
            <w:pPr>
              <w:jc w:val="center"/>
              <w:rPr>
                <w:sz w:val="28"/>
                <w:szCs w:val="28"/>
              </w:rPr>
            </w:pPr>
            <w:r>
              <w:rPr>
                <w:sz w:val="28"/>
                <w:szCs w:val="28"/>
              </w:rPr>
              <w:t>0,56</w:t>
            </w:r>
          </w:p>
        </w:tc>
      </w:tr>
      <w:tr w:rsidR="00233044" w:rsidRPr="0072504A" w:rsidTr="00233044">
        <w:trPr>
          <w:trHeight w:val="360"/>
          <w:jc w:val="center"/>
        </w:trPr>
        <w:tc>
          <w:tcPr>
            <w:tcW w:w="2089" w:type="dxa"/>
            <w:tcBorders>
              <w:bottom w:val="single" w:sz="4" w:space="0" w:color="auto"/>
            </w:tcBorders>
          </w:tcPr>
          <w:p w:rsidR="00233044" w:rsidRPr="0072504A" w:rsidRDefault="00233044" w:rsidP="0091104C">
            <w:pPr>
              <w:jc w:val="center"/>
              <w:rPr>
                <w:sz w:val="28"/>
                <w:szCs w:val="28"/>
              </w:rPr>
            </w:pPr>
            <w:r>
              <w:rPr>
                <w:sz w:val="28"/>
                <w:szCs w:val="28"/>
              </w:rPr>
              <w:t>3</w:t>
            </w:r>
          </w:p>
        </w:tc>
        <w:tc>
          <w:tcPr>
            <w:tcW w:w="3543" w:type="dxa"/>
            <w:tcBorders>
              <w:bottom w:val="single" w:sz="4" w:space="0" w:color="auto"/>
            </w:tcBorders>
          </w:tcPr>
          <w:p w:rsidR="00233044" w:rsidRPr="0072504A" w:rsidRDefault="00233044" w:rsidP="0091104C">
            <w:pPr>
              <w:jc w:val="center"/>
              <w:rPr>
                <w:sz w:val="28"/>
                <w:szCs w:val="28"/>
              </w:rPr>
            </w:pPr>
            <w:r>
              <w:rPr>
                <w:sz w:val="28"/>
                <w:szCs w:val="28"/>
              </w:rPr>
              <w:t>0,56</w:t>
            </w:r>
          </w:p>
        </w:tc>
        <w:tc>
          <w:tcPr>
            <w:tcW w:w="3544" w:type="dxa"/>
            <w:tcBorders>
              <w:bottom w:val="single" w:sz="4" w:space="0" w:color="auto"/>
            </w:tcBorders>
          </w:tcPr>
          <w:p w:rsidR="00233044" w:rsidRPr="0072504A" w:rsidRDefault="00233044" w:rsidP="0091104C">
            <w:pPr>
              <w:jc w:val="center"/>
              <w:rPr>
                <w:sz w:val="28"/>
                <w:szCs w:val="28"/>
              </w:rPr>
            </w:pPr>
            <w:r>
              <w:rPr>
                <w:sz w:val="28"/>
                <w:szCs w:val="28"/>
              </w:rPr>
              <w:t>0,76</w:t>
            </w:r>
          </w:p>
        </w:tc>
      </w:tr>
      <w:tr w:rsidR="00233044" w:rsidRPr="0072504A" w:rsidTr="00233044">
        <w:trPr>
          <w:trHeight w:val="285"/>
          <w:jc w:val="center"/>
        </w:trPr>
        <w:tc>
          <w:tcPr>
            <w:tcW w:w="2089" w:type="dxa"/>
            <w:tcBorders>
              <w:bottom w:val="single" w:sz="12" w:space="0" w:color="auto"/>
            </w:tcBorders>
          </w:tcPr>
          <w:p w:rsidR="00233044" w:rsidRPr="0072504A" w:rsidRDefault="00233044" w:rsidP="0091104C">
            <w:pPr>
              <w:jc w:val="center"/>
              <w:rPr>
                <w:sz w:val="28"/>
                <w:szCs w:val="28"/>
              </w:rPr>
            </w:pPr>
            <w:r>
              <w:rPr>
                <w:sz w:val="28"/>
                <w:szCs w:val="28"/>
              </w:rPr>
              <w:t>4</w:t>
            </w:r>
          </w:p>
        </w:tc>
        <w:tc>
          <w:tcPr>
            <w:tcW w:w="3543" w:type="dxa"/>
            <w:tcBorders>
              <w:bottom w:val="single" w:sz="12" w:space="0" w:color="auto"/>
            </w:tcBorders>
          </w:tcPr>
          <w:p w:rsidR="00233044" w:rsidRPr="0072504A" w:rsidRDefault="00233044" w:rsidP="0091104C">
            <w:pPr>
              <w:jc w:val="center"/>
              <w:rPr>
                <w:sz w:val="28"/>
                <w:szCs w:val="28"/>
              </w:rPr>
            </w:pPr>
            <w:r>
              <w:rPr>
                <w:sz w:val="28"/>
                <w:szCs w:val="28"/>
              </w:rPr>
              <w:t>0,76</w:t>
            </w:r>
          </w:p>
        </w:tc>
        <w:tc>
          <w:tcPr>
            <w:tcW w:w="3544" w:type="dxa"/>
            <w:tcBorders>
              <w:bottom w:val="single" w:sz="12" w:space="0" w:color="auto"/>
            </w:tcBorders>
          </w:tcPr>
          <w:p w:rsidR="00233044" w:rsidRPr="0072504A" w:rsidRDefault="00233044" w:rsidP="0091104C">
            <w:pPr>
              <w:jc w:val="center"/>
              <w:rPr>
                <w:sz w:val="28"/>
                <w:szCs w:val="28"/>
              </w:rPr>
            </w:pPr>
            <w:r>
              <w:rPr>
                <w:sz w:val="28"/>
                <w:szCs w:val="28"/>
              </w:rPr>
              <w:t>0,96</w:t>
            </w:r>
          </w:p>
        </w:tc>
      </w:tr>
    </w:tbl>
    <w:p w:rsidR="00C13667" w:rsidRDefault="005C2579" w:rsidP="0097379F">
      <w:pPr>
        <w:spacing w:line="360" w:lineRule="auto"/>
        <w:jc w:val="both"/>
        <w:rPr>
          <w:rFonts w:ascii="Times New Roman" w:hAnsi="Times New Roman" w:cs="Times New Roman"/>
          <w:sz w:val="28"/>
          <w:szCs w:val="28"/>
        </w:rPr>
      </w:pPr>
      <w:r w:rsidRPr="005C2579">
        <w:rPr>
          <w:rFonts w:ascii="Times New Roman" w:hAnsi="Times New Roman" w:cs="Times New Roman"/>
          <w:sz w:val="28"/>
          <w:szCs w:val="28"/>
        </w:rPr>
        <w:lastRenderedPageBreak/>
        <w:t xml:space="preserve">Группировка предприятий по </w:t>
      </w:r>
      <w:r w:rsidR="003F2D7B">
        <w:rPr>
          <w:rFonts w:ascii="Times New Roman" w:hAnsi="Times New Roman" w:cs="Times New Roman"/>
          <w:sz w:val="28"/>
          <w:szCs w:val="28"/>
        </w:rPr>
        <w:t>объем</w:t>
      </w:r>
      <w:r w:rsidR="00DE155B">
        <w:rPr>
          <w:rFonts w:ascii="Times New Roman" w:hAnsi="Times New Roman" w:cs="Times New Roman"/>
          <w:sz w:val="28"/>
          <w:szCs w:val="28"/>
        </w:rPr>
        <w:t>у</w:t>
      </w:r>
      <w:r w:rsidR="003F2D7B">
        <w:rPr>
          <w:rFonts w:ascii="Times New Roman" w:hAnsi="Times New Roman" w:cs="Times New Roman"/>
          <w:sz w:val="28"/>
          <w:szCs w:val="28"/>
        </w:rPr>
        <w:t xml:space="preserve"> инвестиций</w:t>
      </w:r>
      <w:r>
        <w:rPr>
          <w:rFonts w:ascii="Times New Roman" w:hAnsi="Times New Roman" w:cs="Times New Roman"/>
          <w:sz w:val="28"/>
          <w:szCs w:val="28"/>
        </w:rPr>
        <w:t xml:space="preserve"> в основные фонды.</w:t>
      </w:r>
    </w:p>
    <w:p w:rsidR="005C2579" w:rsidRDefault="005C2579" w:rsidP="0097379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Таблица 3</w:t>
      </w:r>
    </w:p>
    <w:p w:rsidR="001017A5" w:rsidRPr="00947FDF" w:rsidRDefault="00947FDF" w:rsidP="0097379F">
      <w:pPr>
        <w:spacing w:line="360" w:lineRule="auto"/>
        <w:jc w:val="both"/>
        <w:rPr>
          <w:rFonts w:ascii="Times New Roman" w:eastAsiaTheme="minorEastAsia" w:hAnsi="Times New Roman" w:cs="Times New Roman"/>
          <w:sz w:val="28"/>
          <w:szCs w:val="28"/>
        </w:rPr>
      </w:pPr>
      <w:r>
        <w:rPr>
          <w:rFonts w:ascii="Times New Roman" w:hAnsi="Times New Roman" w:cs="Times New Roman"/>
          <w:sz w:val="28"/>
          <w:szCs w:val="28"/>
        </w:rPr>
        <w:t>Разработочная таблица для построения интервального</w:t>
      </w:r>
      <w:r w:rsidR="001017A5" w:rsidRPr="00947FDF">
        <w:rPr>
          <w:rFonts w:ascii="Times New Roman" w:hAnsi="Times New Roman" w:cs="Times New Roman"/>
          <w:sz w:val="28"/>
          <w:szCs w:val="28"/>
        </w:rPr>
        <w:t xml:space="preserve"> ряд распределения </w:t>
      </w:r>
      <w:r>
        <w:rPr>
          <w:rFonts w:ascii="Times New Roman" w:hAnsi="Times New Roman" w:cs="Times New Roman"/>
          <w:sz w:val="28"/>
          <w:szCs w:val="28"/>
        </w:rPr>
        <w:t>и аналитической группировки</w:t>
      </w:r>
      <w:r w:rsidR="001017A5" w:rsidRPr="00947FDF">
        <w:rPr>
          <w:rFonts w:ascii="Times New Roman" w:hAnsi="Times New Roman" w:cs="Times New Roman"/>
          <w:sz w:val="28"/>
          <w:szCs w:val="28"/>
        </w:rPr>
        <w:t>.</w:t>
      </w:r>
    </w:p>
    <w:tbl>
      <w:tblPr>
        <w:tblStyle w:val="ac"/>
        <w:tblW w:w="0" w:type="auto"/>
        <w:jc w:val="center"/>
        <w:tblLook w:val="01E0"/>
      </w:tblPr>
      <w:tblGrid>
        <w:gridCol w:w="1744"/>
        <w:gridCol w:w="2123"/>
        <w:gridCol w:w="2964"/>
        <w:gridCol w:w="2740"/>
      </w:tblGrid>
      <w:tr w:rsidR="00C13667" w:rsidRPr="0072504A" w:rsidTr="00042C1A">
        <w:trPr>
          <w:jc w:val="center"/>
        </w:trPr>
        <w:tc>
          <w:tcPr>
            <w:tcW w:w="1744" w:type="dxa"/>
          </w:tcPr>
          <w:p w:rsidR="00C13667" w:rsidRPr="0072504A" w:rsidRDefault="00C13667" w:rsidP="001017A5">
            <w:pPr>
              <w:jc w:val="center"/>
              <w:rPr>
                <w:sz w:val="28"/>
                <w:szCs w:val="28"/>
              </w:rPr>
            </w:pPr>
            <w:r>
              <w:rPr>
                <w:sz w:val="28"/>
                <w:szCs w:val="28"/>
              </w:rPr>
              <w:t>Группа инвестиций в основные фонды</w:t>
            </w:r>
          </w:p>
        </w:tc>
        <w:tc>
          <w:tcPr>
            <w:tcW w:w="2123" w:type="dxa"/>
          </w:tcPr>
          <w:p w:rsidR="00C13667" w:rsidRPr="0072504A" w:rsidRDefault="00C13667" w:rsidP="001017A5">
            <w:pPr>
              <w:jc w:val="center"/>
              <w:rPr>
                <w:sz w:val="28"/>
                <w:szCs w:val="28"/>
              </w:rPr>
            </w:pPr>
            <w:r w:rsidRPr="0072504A">
              <w:rPr>
                <w:sz w:val="28"/>
                <w:szCs w:val="28"/>
              </w:rPr>
              <w:t>№ предприятия п/п</w:t>
            </w:r>
          </w:p>
        </w:tc>
        <w:tc>
          <w:tcPr>
            <w:tcW w:w="2964" w:type="dxa"/>
          </w:tcPr>
          <w:p w:rsidR="00C13667" w:rsidRPr="0072504A" w:rsidRDefault="00C13667" w:rsidP="001017A5">
            <w:pPr>
              <w:jc w:val="center"/>
              <w:rPr>
                <w:sz w:val="28"/>
                <w:szCs w:val="28"/>
              </w:rPr>
            </w:pPr>
            <w:r w:rsidRPr="0072504A">
              <w:rPr>
                <w:sz w:val="28"/>
                <w:szCs w:val="28"/>
              </w:rPr>
              <w:t>Нераспределенная прибыль</w:t>
            </w:r>
            <w:r w:rsidR="00765B99">
              <w:rPr>
                <w:sz w:val="28"/>
                <w:szCs w:val="28"/>
              </w:rPr>
              <w:t>, млн. руб.</w:t>
            </w:r>
          </w:p>
        </w:tc>
        <w:tc>
          <w:tcPr>
            <w:tcW w:w="2740" w:type="dxa"/>
          </w:tcPr>
          <w:p w:rsidR="00C13667" w:rsidRPr="00765B99" w:rsidRDefault="00C13667" w:rsidP="001017A5">
            <w:pPr>
              <w:jc w:val="center"/>
              <w:rPr>
                <w:sz w:val="28"/>
                <w:szCs w:val="28"/>
              </w:rPr>
            </w:pPr>
            <w:r w:rsidRPr="0072504A">
              <w:rPr>
                <w:sz w:val="28"/>
                <w:szCs w:val="28"/>
              </w:rPr>
              <w:t>Инвестиции в основные фонды</w:t>
            </w:r>
            <w:r w:rsidR="00765B99">
              <w:rPr>
                <w:sz w:val="28"/>
                <w:szCs w:val="28"/>
              </w:rPr>
              <w:t>, млн. руб.</w:t>
            </w:r>
          </w:p>
        </w:tc>
      </w:tr>
      <w:tr w:rsidR="00042C1A" w:rsidRPr="0072504A" w:rsidTr="00042C1A">
        <w:trPr>
          <w:jc w:val="center"/>
        </w:trPr>
        <w:tc>
          <w:tcPr>
            <w:tcW w:w="1744" w:type="dxa"/>
            <w:vMerge w:val="restart"/>
            <w:vAlign w:val="center"/>
          </w:tcPr>
          <w:p w:rsidR="00042C1A" w:rsidRPr="0072504A" w:rsidRDefault="00042C1A" w:rsidP="00042C1A">
            <w:pPr>
              <w:jc w:val="center"/>
              <w:rPr>
                <w:sz w:val="28"/>
                <w:szCs w:val="28"/>
              </w:rPr>
            </w:pPr>
            <w:r>
              <w:rPr>
                <w:sz w:val="28"/>
                <w:szCs w:val="28"/>
              </w:rPr>
              <w:t>0,16-0,36</w:t>
            </w:r>
          </w:p>
        </w:tc>
        <w:tc>
          <w:tcPr>
            <w:tcW w:w="2123" w:type="dxa"/>
          </w:tcPr>
          <w:p w:rsidR="00042C1A" w:rsidRPr="0072504A" w:rsidRDefault="00042C1A" w:rsidP="001017A5">
            <w:pPr>
              <w:jc w:val="center"/>
              <w:rPr>
                <w:sz w:val="28"/>
                <w:szCs w:val="28"/>
              </w:rPr>
            </w:pPr>
            <w:r w:rsidRPr="0072504A">
              <w:rPr>
                <w:sz w:val="28"/>
                <w:szCs w:val="28"/>
              </w:rPr>
              <w:t>19</w:t>
            </w:r>
          </w:p>
        </w:tc>
        <w:tc>
          <w:tcPr>
            <w:tcW w:w="2964" w:type="dxa"/>
          </w:tcPr>
          <w:p w:rsidR="00042C1A" w:rsidRPr="0072504A" w:rsidRDefault="00042C1A" w:rsidP="001017A5">
            <w:pPr>
              <w:jc w:val="center"/>
              <w:rPr>
                <w:sz w:val="28"/>
                <w:szCs w:val="28"/>
              </w:rPr>
            </w:pPr>
            <w:r w:rsidRPr="0072504A">
              <w:rPr>
                <w:sz w:val="28"/>
                <w:szCs w:val="28"/>
              </w:rPr>
              <w:t>2,0</w:t>
            </w:r>
          </w:p>
        </w:tc>
        <w:tc>
          <w:tcPr>
            <w:tcW w:w="2740" w:type="dxa"/>
          </w:tcPr>
          <w:p w:rsidR="00042C1A" w:rsidRPr="0072504A" w:rsidRDefault="00042C1A" w:rsidP="001017A5">
            <w:pPr>
              <w:jc w:val="center"/>
              <w:rPr>
                <w:sz w:val="28"/>
                <w:szCs w:val="28"/>
              </w:rPr>
            </w:pPr>
            <w:r w:rsidRPr="0072504A">
              <w:rPr>
                <w:sz w:val="28"/>
                <w:szCs w:val="28"/>
              </w:rPr>
              <w:t>0,16</w:t>
            </w:r>
          </w:p>
        </w:tc>
      </w:tr>
      <w:tr w:rsidR="00042C1A" w:rsidRPr="0072504A" w:rsidTr="00042C1A">
        <w:trPr>
          <w:jc w:val="center"/>
        </w:trPr>
        <w:tc>
          <w:tcPr>
            <w:tcW w:w="1744" w:type="dxa"/>
            <w:vMerge/>
          </w:tcPr>
          <w:p w:rsidR="00042C1A" w:rsidRPr="0072504A" w:rsidRDefault="00042C1A" w:rsidP="00C13667">
            <w:pPr>
              <w:jc w:val="center"/>
              <w:rPr>
                <w:sz w:val="28"/>
                <w:szCs w:val="28"/>
              </w:rPr>
            </w:pPr>
          </w:p>
        </w:tc>
        <w:tc>
          <w:tcPr>
            <w:tcW w:w="2123" w:type="dxa"/>
          </w:tcPr>
          <w:p w:rsidR="00042C1A" w:rsidRPr="0072504A" w:rsidRDefault="00042C1A" w:rsidP="001017A5">
            <w:pPr>
              <w:jc w:val="center"/>
              <w:rPr>
                <w:sz w:val="28"/>
                <w:szCs w:val="28"/>
              </w:rPr>
            </w:pPr>
            <w:r w:rsidRPr="0072504A">
              <w:rPr>
                <w:sz w:val="28"/>
                <w:szCs w:val="28"/>
              </w:rPr>
              <w:t>22</w:t>
            </w:r>
          </w:p>
        </w:tc>
        <w:tc>
          <w:tcPr>
            <w:tcW w:w="2964" w:type="dxa"/>
          </w:tcPr>
          <w:p w:rsidR="00042C1A" w:rsidRPr="0072504A" w:rsidRDefault="00042C1A" w:rsidP="001017A5">
            <w:pPr>
              <w:jc w:val="center"/>
              <w:rPr>
                <w:sz w:val="28"/>
                <w:szCs w:val="28"/>
              </w:rPr>
            </w:pPr>
            <w:r w:rsidRPr="0072504A">
              <w:rPr>
                <w:sz w:val="28"/>
                <w:szCs w:val="28"/>
              </w:rPr>
              <w:t>2,2</w:t>
            </w:r>
          </w:p>
        </w:tc>
        <w:tc>
          <w:tcPr>
            <w:tcW w:w="2740" w:type="dxa"/>
          </w:tcPr>
          <w:p w:rsidR="00042C1A" w:rsidRPr="0072504A" w:rsidRDefault="00042C1A" w:rsidP="001017A5">
            <w:pPr>
              <w:jc w:val="center"/>
              <w:rPr>
                <w:sz w:val="28"/>
                <w:szCs w:val="28"/>
              </w:rPr>
            </w:pPr>
            <w:r w:rsidRPr="0072504A">
              <w:rPr>
                <w:sz w:val="28"/>
                <w:szCs w:val="28"/>
              </w:rPr>
              <w:t>0,24</w:t>
            </w:r>
          </w:p>
        </w:tc>
      </w:tr>
      <w:tr w:rsidR="00042C1A" w:rsidRPr="0072504A" w:rsidTr="00042C1A">
        <w:trPr>
          <w:trHeight w:val="360"/>
          <w:jc w:val="center"/>
        </w:trPr>
        <w:tc>
          <w:tcPr>
            <w:tcW w:w="1744" w:type="dxa"/>
            <w:vMerge/>
            <w:tcBorders>
              <w:bottom w:val="single" w:sz="4" w:space="0" w:color="auto"/>
            </w:tcBorders>
          </w:tcPr>
          <w:p w:rsidR="00042C1A" w:rsidRPr="0072504A" w:rsidRDefault="00042C1A" w:rsidP="00C13667">
            <w:pPr>
              <w:jc w:val="center"/>
              <w:rPr>
                <w:sz w:val="28"/>
                <w:szCs w:val="28"/>
              </w:rPr>
            </w:pPr>
          </w:p>
        </w:tc>
        <w:tc>
          <w:tcPr>
            <w:tcW w:w="2123" w:type="dxa"/>
            <w:tcBorders>
              <w:bottom w:val="single" w:sz="4" w:space="0" w:color="auto"/>
            </w:tcBorders>
          </w:tcPr>
          <w:p w:rsidR="00042C1A" w:rsidRPr="0072504A" w:rsidRDefault="00042C1A" w:rsidP="001017A5">
            <w:pPr>
              <w:jc w:val="center"/>
              <w:rPr>
                <w:sz w:val="28"/>
                <w:szCs w:val="28"/>
              </w:rPr>
            </w:pPr>
            <w:r w:rsidRPr="0072504A">
              <w:rPr>
                <w:sz w:val="28"/>
                <w:szCs w:val="28"/>
              </w:rPr>
              <w:t>9</w:t>
            </w:r>
          </w:p>
        </w:tc>
        <w:tc>
          <w:tcPr>
            <w:tcW w:w="2964" w:type="dxa"/>
            <w:tcBorders>
              <w:bottom w:val="single" w:sz="4" w:space="0" w:color="auto"/>
            </w:tcBorders>
          </w:tcPr>
          <w:p w:rsidR="00042C1A" w:rsidRPr="0072504A" w:rsidRDefault="00042C1A" w:rsidP="001017A5">
            <w:pPr>
              <w:jc w:val="center"/>
              <w:rPr>
                <w:sz w:val="28"/>
                <w:szCs w:val="28"/>
              </w:rPr>
            </w:pPr>
            <w:r w:rsidRPr="0072504A">
              <w:rPr>
                <w:sz w:val="28"/>
                <w:szCs w:val="28"/>
              </w:rPr>
              <w:t>2,3</w:t>
            </w:r>
          </w:p>
        </w:tc>
        <w:tc>
          <w:tcPr>
            <w:tcW w:w="2740" w:type="dxa"/>
            <w:tcBorders>
              <w:bottom w:val="single" w:sz="4" w:space="0" w:color="auto"/>
            </w:tcBorders>
          </w:tcPr>
          <w:p w:rsidR="00042C1A" w:rsidRPr="0072504A" w:rsidRDefault="00042C1A" w:rsidP="001017A5">
            <w:pPr>
              <w:jc w:val="center"/>
              <w:rPr>
                <w:sz w:val="28"/>
                <w:szCs w:val="28"/>
              </w:rPr>
            </w:pPr>
            <w:r w:rsidRPr="0072504A">
              <w:rPr>
                <w:sz w:val="28"/>
                <w:szCs w:val="28"/>
              </w:rPr>
              <w:t>0,35</w:t>
            </w:r>
          </w:p>
        </w:tc>
      </w:tr>
      <w:tr w:rsidR="00C13667" w:rsidRPr="0072504A" w:rsidTr="00042C1A">
        <w:trPr>
          <w:trHeight w:val="285"/>
          <w:jc w:val="center"/>
        </w:trPr>
        <w:tc>
          <w:tcPr>
            <w:tcW w:w="1744" w:type="dxa"/>
            <w:tcBorders>
              <w:bottom w:val="single" w:sz="12" w:space="0" w:color="auto"/>
            </w:tcBorders>
          </w:tcPr>
          <w:p w:rsidR="00C13667" w:rsidRPr="0072504A" w:rsidRDefault="00042C1A" w:rsidP="00C13667">
            <w:pPr>
              <w:jc w:val="center"/>
              <w:rPr>
                <w:sz w:val="28"/>
                <w:szCs w:val="28"/>
              </w:rPr>
            </w:pPr>
            <w:r>
              <w:rPr>
                <w:sz w:val="28"/>
                <w:szCs w:val="28"/>
              </w:rPr>
              <w:t>Всего</w:t>
            </w:r>
          </w:p>
        </w:tc>
        <w:tc>
          <w:tcPr>
            <w:tcW w:w="2123" w:type="dxa"/>
            <w:tcBorders>
              <w:bottom w:val="single" w:sz="12" w:space="0" w:color="auto"/>
            </w:tcBorders>
          </w:tcPr>
          <w:p w:rsidR="00C13667" w:rsidRPr="0072504A" w:rsidRDefault="00C13667" w:rsidP="001017A5">
            <w:pPr>
              <w:jc w:val="center"/>
              <w:rPr>
                <w:sz w:val="28"/>
                <w:szCs w:val="28"/>
              </w:rPr>
            </w:pPr>
            <w:r>
              <w:rPr>
                <w:sz w:val="28"/>
                <w:szCs w:val="28"/>
              </w:rPr>
              <w:t>3</w:t>
            </w:r>
          </w:p>
        </w:tc>
        <w:tc>
          <w:tcPr>
            <w:tcW w:w="2964" w:type="dxa"/>
            <w:tcBorders>
              <w:bottom w:val="single" w:sz="12" w:space="0" w:color="auto"/>
            </w:tcBorders>
          </w:tcPr>
          <w:p w:rsidR="00C13667" w:rsidRPr="0072504A" w:rsidRDefault="00C13667" w:rsidP="001017A5">
            <w:pPr>
              <w:jc w:val="center"/>
              <w:rPr>
                <w:sz w:val="28"/>
                <w:szCs w:val="28"/>
              </w:rPr>
            </w:pPr>
            <w:r>
              <w:rPr>
                <w:sz w:val="28"/>
                <w:szCs w:val="28"/>
              </w:rPr>
              <w:t>6,5</w:t>
            </w:r>
          </w:p>
        </w:tc>
        <w:tc>
          <w:tcPr>
            <w:tcW w:w="2740" w:type="dxa"/>
            <w:tcBorders>
              <w:bottom w:val="single" w:sz="12" w:space="0" w:color="auto"/>
            </w:tcBorders>
          </w:tcPr>
          <w:p w:rsidR="00C13667" w:rsidRPr="0072504A" w:rsidRDefault="00947FDF" w:rsidP="001017A5">
            <w:pPr>
              <w:jc w:val="center"/>
              <w:rPr>
                <w:sz w:val="28"/>
                <w:szCs w:val="28"/>
              </w:rPr>
            </w:pPr>
            <w:r>
              <w:rPr>
                <w:sz w:val="28"/>
                <w:szCs w:val="28"/>
              </w:rPr>
              <w:t>0,75</w:t>
            </w:r>
          </w:p>
        </w:tc>
      </w:tr>
      <w:tr w:rsidR="00042C1A" w:rsidRPr="0072504A" w:rsidTr="00042C1A">
        <w:trPr>
          <w:jc w:val="center"/>
        </w:trPr>
        <w:tc>
          <w:tcPr>
            <w:tcW w:w="1744" w:type="dxa"/>
            <w:vMerge w:val="restart"/>
            <w:tcBorders>
              <w:top w:val="single" w:sz="12" w:space="0" w:color="auto"/>
            </w:tcBorders>
            <w:vAlign w:val="center"/>
          </w:tcPr>
          <w:p w:rsidR="00042C1A" w:rsidRPr="0072504A" w:rsidRDefault="00042C1A" w:rsidP="00042C1A">
            <w:pPr>
              <w:jc w:val="center"/>
              <w:rPr>
                <w:sz w:val="28"/>
                <w:szCs w:val="28"/>
              </w:rPr>
            </w:pPr>
            <w:r>
              <w:rPr>
                <w:sz w:val="28"/>
                <w:szCs w:val="28"/>
              </w:rPr>
              <w:t>0,36-0,56</w:t>
            </w:r>
          </w:p>
        </w:tc>
        <w:tc>
          <w:tcPr>
            <w:tcW w:w="2123" w:type="dxa"/>
            <w:tcBorders>
              <w:top w:val="single" w:sz="12" w:space="0" w:color="auto"/>
            </w:tcBorders>
          </w:tcPr>
          <w:p w:rsidR="00042C1A" w:rsidRPr="0072504A" w:rsidRDefault="00042C1A" w:rsidP="001017A5">
            <w:pPr>
              <w:jc w:val="center"/>
              <w:rPr>
                <w:sz w:val="28"/>
                <w:szCs w:val="28"/>
              </w:rPr>
            </w:pPr>
            <w:r w:rsidRPr="0072504A">
              <w:rPr>
                <w:sz w:val="28"/>
                <w:szCs w:val="28"/>
              </w:rPr>
              <w:t>1</w:t>
            </w:r>
          </w:p>
        </w:tc>
        <w:tc>
          <w:tcPr>
            <w:tcW w:w="2964" w:type="dxa"/>
            <w:tcBorders>
              <w:top w:val="single" w:sz="12" w:space="0" w:color="auto"/>
            </w:tcBorders>
          </w:tcPr>
          <w:p w:rsidR="00042C1A" w:rsidRPr="0072504A" w:rsidRDefault="00042C1A" w:rsidP="001017A5">
            <w:pPr>
              <w:jc w:val="center"/>
              <w:rPr>
                <w:sz w:val="28"/>
                <w:szCs w:val="28"/>
              </w:rPr>
            </w:pPr>
            <w:r w:rsidRPr="0072504A">
              <w:rPr>
                <w:sz w:val="28"/>
                <w:szCs w:val="28"/>
              </w:rPr>
              <w:t>2,7</w:t>
            </w:r>
          </w:p>
        </w:tc>
        <w:tc>
          <w:tcPr>
            <w:tcW w:w="2740" w:type="dxa"/>
            <w:tcBorders>
              <w:top w:val="single" w:sz="12" w:space="0" w:color="auto"/>
            </w:tcBorders>
          </w:tcPr>
          <w:p w:rsidR="00042C1A" w:rsidRPr="0072504A" w:rsidRDefault="00042C1A" w:rsidP="001017A5">
            <w:pPr>
              <w:jc w:val="center"/>
              <w:rPr>
                <w:sz w:val="28"/>
                <w:szCs w:val="28"/>
              </w:rPr>
            </w:pPr>
            <w:r w:rsidRPr="0072504A">
              <w:rPr>
                <w:sz w:val="28"/>
                <w:szCs w:val="28"/>
              </w:rPr>
              <w:t>0,37</w:t>
            </w:r>
          </w:p>
        </w:tc>
      </w:tr>
      <w:tr w:rsidR="00042C1A" w:rsidRPr="0072504A" w:rsidTr="00042C1A">
        <w:trPr>
          <w:jc w:val="center"/>
        </w:trPr>
        <w:tc>
          <w:tcPr>
            <w:tcW w:w="1744" w:type="dxa"/>
            <w:vMerge/>
          </w:tcPr>
          <w:p w:rsidR="00042C1A" w:rsidRPr="0072504A" w:rsidRDefault="00042C1A" w:rsidP="00C13667">
            <w:pPr>
              <w:jc w:val="center"/>
              <w:rPr>
                <w:sz w:val="28"/>
                <w:szCs w:val="28"/>
              </w:rPr>
            </w:pPr>
          </w:p>
        </w:tc>
        <w:tc>
          <w:tcPr>
            <w:tcW w:w="2123" w:type="dxa"/>
          </w:tcPr>
          <w:p w:rsidR="00042C1A" w:rsidRPr="0072504A" w:rsidRDefault="00042C1A" w:rsidP="001017A5">
            <w:pPr>
              <w:jc w:val="center"/>
              <w:rPr>
                <w:sz w:val="28"/>
                <w:szCs w:val="28"/>
              </w:rPr>
            </w:pPr>
            <w:r w:rsidRPr="0072504A">
              <w:rPr>
                <w:sz w:val="28"/>
                <w:szCs w:val="28"/>
              </w:rPr>
              <w:t>23</w:t>
            </w:r>
          </w:p>
        </w:tc>
        <w:tc>
          <w:tcPr>
            <w:tcW w:w="2964" w:type="dxa"/>
          </w:tcPr>
          <w:p w:rsidR="00042C1A" w:rsidRPr="0072504A" w:rsidRDefault="00042C1A" w:rsidP="001017A5">
            <w:pPr>
              <w:jc w:val="center"/>
              <w:rPr>
                <w:sz w:val="28"/>
                <w:szCs w:val="28"/>
              </w:rPr>
            </w:pPr>
            <w:r w:rsidRPr="0072504A">
              <w:rPr>
                <w:sz w:val="28"/>
                <w:szCs w:val="28"/>
              </w:rPr>
              <w:t>3,6</w:t>
            </w:r>
          </w:p>
        </w:tc>
        <w:tc>
          <w:tcPr>
            <w:tcW w:w="2740" w:type="dxa"/>
          </w:tcPr>
          <w:p w:rsidR="00042C1A" w:rsidRPr="0072504A" w:rsidRDefault="00042C1A" w:rsidP="001017A5">
            <w:pPr>
              <w:jc w:val="center"/>
              <w:rPr>
                <w:sz w:val="28"/>
                <w:szCs w:val="28"/>
              </w:rPr>
            </w:pPr>
            <w:r w:rsidRPr="0072504A">
              <w:rPr>
                <w:sz w:val="28"/>
                <w:szCs w:val="28"/>
              </w:rPr>
              <w:t>0,45</w:t>
            </w:r>
          </w:p>
        </w:tc>
      </w:tr>
      <w:tr w:rsidR="00042C1A" w:rsidRPr="0072504A" w:rsidTr="00042C1A">
        <w:trPr>
          <w:jc w:val="center"/>
        </w:trPr>
        <w:tc>
          <w:tcPr>
            <w:tcW w:w="1744" w:type="dxa"/>
            <w:vMerge/>
          </w:tcPr>
          <w:p w:rsidR="00042C1A" w:rsidRPr="0072504A" w:rsidRDefault="00042C1A" w:rsidP="00C13667">
            <w:pPr>
              <w:jc w:val="center"/>
              <w:rPr>
                <w:sz w:val="28"/>
                <w:szCs w:val="28"/>
              </w:rPr>
            </w:pPr>
          </w:p>
        </w:tc>
        <w:tc>
          <w:tcPr>
            <w:tcW w:w="2123" w:type="dxa"/>
          </w:tcPr>
          <w:p w:rsidR="00042C1A" w:rsidRPr="0072504A" w:rsidRDefault="00042C1A" w:rsidP="001017A5">
            <w:pPr>
              <w:jc w:val="center"/>
              <w:rPr>
                <w:sz w:val="28"/>
                <w:szCs w:val="28"/>
              </w:rPr>
            </w:pPr>
            <w:r w:rsidRPr="0072504A">
              <w:rPr>
                <w:sz w:val="28"/>
                <w:szCs w:val="28"/>
              </w:rPr>
              <w:t>25</w:t>
            </w:r>
          </w:p>
        </w:tc>
        <w:tc>
          <w:tcPr>
            <w:tcW w:w="2964" w:type="dxa"/>
          </w:tcPr>
          <w:p w:rsidR="00042C1A" w:rsidRPr="0072504A" w:rsidRDefault="00042C1A" w:rsidP="001017A5">
            <w:pPr>
              <w:jc w:val="center"/>
              <w:rPr>
                <w:sz w:val="28"/>
                <w:szCs w:val="28"/>
              </w:rPr>
            </w:pPr>
            <w:r w:rsidRPr="0072504A">
              <w:rPr>
                <w:sz w:val="28"/>
                <w:szCs w:val="28"/>
              </w:rPr>
              <w:t>3,3</w:t>
            </w:r>
          </w:p>
        </w:tc>
        <w:tc>
          <w:tcPr>
            <w:tcW w:w="2740" w:type="dxa"/>
          </w:tcPr>
          <w:p w:rsidR="00042C1A" w:rsidRPr="0072504A" w:rsidRDefault="00042C1A" w:rsidP="001017A5">
            <w:pPr>
              <w:jc w:val="center"/>
              <w:rPr>
                <w:sz w:val="28"/>
                <w:szCs w:val="28"/>
              </w:rPr>
            </w:pPr>
            <w:r w:rsidRPr="0072504A">
              <w:rPr>
                <w:sz w:val="28"/>
                <w:szCs w:val="28"/>
              </w:rPr>
              <w:t>0,45</w:t>
            </w:r>
          </w:p>
        </w:tc>
      </w:tr>
      <w:tr w:rsidR="00042C1A" w:rsidRPr="0072504A" w:rsidTr="00042C1A">
        <w:trPr>
          <w:trHeight w:val="315"/>
          <w:jc w:val="center"/>
        </w:trPr>
        <w:tc>
          <w:tcPr>
            <w:tcW w:w="1744" w:type="dxa"/>
            <w:vMerge/>
            <w:tcBorders>
              <w:bottom w:val="single" w:sz="4" w:space="0" w:color="auto"/>
            </w:tcBorders>
          </w:tcPr>
          <w:p w:rsidR="00042C1A" w:rsidRPr="0072504A" w:rsidRDefault="00042C1A" w:rsidP="00C13667">
            <w:pPr>
              <w:jc w:val="center"/>
              <w:rPr>
                <w:sz w:val="28"/>
                <w:szCs w:val="28"/>
              </w:rPr>
            </w:pPr>
          </w:p>
        </w:tc>
        <w:tc>
          <w:tcPr>
            <w:tcW w:w="2123" w:type="dxa"/>
            <w:tcBorders>
              <w:bottom w:val="single" w:sz="4" w:space="0" w:color="auto"/>
            </w:tcBorders>
          </w:tcPr>
          <w:p w:rsidR="00042C1A" w:rsidRPr="0072504A" w:rsidRDefault="00042C1A" w:rsidP="001017A5">
            <w:pPr>
              <w:jc w:val="center"/>
              <w:rPr>
                <w:sz w:val="28"/>
                <w:szCs w:val="28"/>
              </w:rPr>
            </w:pPr>
            <w:r w:rsidRPr="0072504A">
              <w:rPr>
                <w:sz w:val="28"/>
                <w:szCs w:val="28"/>
              </w:rPr>
              <w:t>8</w:t>
            </w:r>
          </w:p>
        </w:tc>
        <w:tc>
          <w:tcPr>
            <w:tcW w:w="2964" w:type="dxa"/>
            <w:tcBorders>
              <w:bottom w:val="single" w:sz="4" w:space="0" w:color="auto"/>
            </w:tcBorders>
          </w:tcPr>
          <w:p w:rsidR="00042C1A" w:rsidRPr="0072504A" w:rsidRDefault="00042C1A" w:rsidP="001017A5">
            <w:pPr>
              <w:jc w:val="center"/>
              <w:rPr>
                <w:sz w:val="28"/>
                <w:szCs w:val="28"/>
              </w:rPr>
            </w:pPr>
            <w:r w:rsidRPr="0072504A">
              <w:rPr>
                <w:sz w:val="28"/>
                <w:szCs w:val="28"/>
              </w:rPr>
              <w:t>3,4</w:t>
            </w:r>
          </w:p>
        </w:tc>
        <w:tc>
          <w:tcPr>
            <w:tcW w:w="2740" w:type="dxa"/>
            <w:tcBorders>
              <w:bottom w:val="single" w:sz="4" w:space="0" w:color="auto"/>
            </w:tcBorders>
          </w:tcPr>
          <w:p w:rsidR="00042C1A" w:rsidRPr="0072504A" w:rsidRDefault="00042C1A" w:rsidP="001017A5">
            <w:pPr>
              <w:jc w:val="center"/>
              <w:rPr>
                <w:sz w:val="28"/>
                <w:szCs w:val="28"/>
              </w:rPr>
            </w:pPr>
            <w:r w:rsidRPr="0072504A">
              <w:rPr>
                <w:sz w:val="28"/>
                <w:szCs w:val="28"/>
              </w:rPr>
              <w:t>0,51</w:t>
            </w:r>
          </w:p>
        </w:tc>
      </w:tr>
      <w:tr w:rsidR="00042C1A" w:rsidRPr="0072504A" w:rsidTr="00042C1A">
        <w:trPr>
          <w:trHeight w:val="315"/>
          <w:jc w:val="center"/>
        </w:trPr>
        <w:tc>
          <w:tcPr>
            <w:tcW w:w="1744" w:type="dxa"/>
            <w:tcBorders>
              <w:bottom w:val="single" w:sz="12" w:space="0" w:color="auto"/>
            </w:tcBorders>
          </w:tcPr>
          <w:p w:rsidR="00042C1A" w:rsidRPr="0072504A" w:rsidRDefault="00042C1A" w:rsidP="00C13667">
            <w:pPr>
              <w:jc w:val="center"/>
              <w:rPr>
                <w:sz w:val="28"/>
                <w:szCs w:val="28"/>
              </w:rPr>
            </w:pPr>
            <w:r>
              <w:rPr>
                <w:sz w:val="28"/>
                <w:szCs w:val="28"/>
              </w:rPr>
              <w:t>Всего</w:t>
            </w:r>
          </w:p>
        </w:tc>
        <w:tc>
          <w:tcPr>
            <w:tcW w:w="2123" w:type="dxa"/>
            <w:tcBorders>
              <w:bottom w:val="single" w:sz="12" w:space="0" w:color="auto"/>
            </w:tcBorders>
          </w:tcPr>
          <w:p w:rsidR="00042C1A" w:rsidRPr="0072504A" w:rsidRDefault="00042C1A" w:rsidP="001017A5">
            <w:pPr>
              <w:jc w:val="center"/>
              <w:rPr>
                <w:sz w:val="28"/>
                <w:szCs w:val="28"/>
              </w:rPr>
            </w:pPr>
            <w:r>
              <w:rPr>
                <w:sz w:val="28"/>
                <w:szCs w:val="28"/>
              </w:rPr>
              <w:t>4</w:t>
            </w:r>
          </w:p>
        </w:tc>
        <w:tc>
          <w:tcPr>
            <w:tcW w:w="2964" w:type="dxa"/>
            <w:tcBorders>
              <w:bottom w:val="single" w:sz="12" w:space="0" w:color="auto"/>
            </w:tcBorders>
          </w:tcPr>
          <w:p w:rsidR="00042C1A" w:rsidRPr="0072504A" w:rsidRDefault="00947FDF" w:rsidP="001017A5">
            <w:pPr>
              <w:jc w:val="center"/>
              <w:rPr>
                <w:sz w:val="28"/>
                <w:szCs w:val="28"/>
              </w:rPr>
            </w:pPr>
            <w:r>
              <w:rPr>
                <w:sz w:val="28"/>
                <w:szCs w:val="28"/>
              </w:rPr>
              <w:t>13</w:t>
            </w:r>
          </w:p>
        </w:tc>
        <w:tc>
          <w:tcPr>
            <w:tcW w:w="2740" w:type="dxa"/>
            <w:tcBorders>
              <w:bottom w:val="single" w:sz="12" w:space="0" w:color="auto"/>
            </w:tcBorders>
          </w:tcPr>
          <w:p w:rsidR="00042C1A" w:rsidRPr="0072504A" w:rsidRDefault="00947FDF" w:rsidP="001017A5">
            <w:pPr>
              <w:jc w:val="center"/>
              <w:rPr>
                <w:sz w:val="28"/>
                <w:szCs w:val="28"/>
              </w:rPr>
            </w:pPr>
            <w:r>
              <w:rPr>
                <w:sz w:val="28"/>
                <w:szCs w:val="28"/>
              </w:rPr>
              <w:t>1,78</w:t>
            </w:r>
          </w:p>
        </w:tc>
      </w:tr>
      <w:tr w:rsidR="00042C1A" w:rsidRPr="0072504A" w:rsidTr="00042C1A">
        <w:trPr>
          <w:jc w:val="center"/>
        </w:trPr>
        <w:tc>
          <w:tcPr>
            <w:tcW w:w="1744" w:type="dxa"/>
            <w:vMerge w:val="restart"/>
            <w:tcBorders>
              <w:top w:val="single" w:sz="12" w:space="0" w:color="auto"/>
            </w:tcBorders>
            <w:vAlign w:val="center"/>
          </w:tcPr>
          <w:p w:rsidR="00042C1A" w:rsidRPr="0072504A" w:rsidRDefault="00042C1A" w:rsidP="00042C1A">
            <w:pPr>
              <w:jc w:val="center"/>
              <w:rPr>
                <w:sz w:val="28"/>
                <w:szCs w:val="28"/>
              </w:rPr>
            </w:pPr>
            <w:r>
              <w:rPr>
                <w:sz w:val="28"/>
                <w:szCs w:val="28"/>
              </w:rPr>
              <w:t>0,56-0,76</w:t>
            </w:r>
          </w:p>
        </w:tc>
        <w:tc>
          <w:tcPr>
            <w:tcW w:w="2123" w:type="dxa"/>
            <w:tcBorders>
              <w:top w:val="single" w:sz="12" w:space="0" w:color="auto"/>
            </w:tcBorders>
          </w:tcPr>
          <w:p w:rsidR="00042C1A" w:rsidRPr="0072504A" w:rsidRDefault="00042C1A" w:rsidP="001017A5">
            <w:pPr>
              <w:jc w:val="center"/>
              <w:rPr>
                <w:sz w:val="28"/>
                <w:szCs w:val="28"/>
              </w:rPr>
            </w:pPr>
            <w:r w:rsidRPr="0072504A">
              <w:rPr>
                <w:sz w:val="28"/>
                <w:szCs w:val="28"/>
              </w:rPr>
              <w:t>24</w:t>
            </w:r>
          </w:p>
        </w:tc>
        <w:tc>
          <w:tcPr>
            <w:tcW w:w="2964" w:type="dxa"/>
            <w:tcBorders>
              <w:top w:val="single" w:sz="12" w:space="0" w:color="auto"/>
            </w:tcBorders>
          </w:tcPr>
          <w:p w:rsidR="00042C1A" w:rsidRPr="0072504A" w:rsidRDefault="00042C1A" w:rsidP="001017A5">
            <w:pPr>
              <w:jc w:val="center"/>
              <w:rPr>
                <w:sz w:val="28"/>
                <w:szCs w:val="28"/>
              </w:rPr>
            </w:pPr>
            <w:r w:rsidRPr="0072504A">
              <w:rPr>
                <w:sz w:val="28"/>
                <w:szCs w:val="28"/>
              </w:rPr>
              <w:t>4,1</w:t>
            </w:r>
          </w:p>
        </w:tc>
        <w:tc>
          <w:tcPr>
            <w:tcW w:w="2740" w:type="dxa"/>
            <w:tcBorders>
              <w:top w:val="single" w:sz="12" w:space="0" w:color="auto"/>
            </w:tcBorders>
          </w:tcPr>
          <w:p w:rsidR="00042C1A" w:rsidRPr="0072504A" w:rsidRDefault="00042C1A" w:rsidP="001017A5">
            <w:pPr>
              <w:jc w:val="center"/>
              <w:rPr>
                <w:sz w:val="28"/>
                <w:szCs w:val="28"/>
              </w:rPr>
            </w:pPr>
            <w:r w:rsidRPr="0072504A">
              <w:rPr>
                <w:sz w:val="28"/>
                <w:szCs w:val="28"/>
              </w:rPr>
              <w:t>0,57</w:t>
            </w:r>
          </w:p>
        </w:tc>
      </w:tr>
      <w:tr w:rsidR="00042C1A" w:rsidRPr="0072504A" w:rsidTr="00042C1A">
        <w:trPr>
          <w:jc w:val="center"/>
        </w:trPr>
        <w:tc>
          <w:tcPr>
            <w:tcW w:w="1744" w:type="dxa"/>
            <w:vMerge/>
          </w:tcPr>
          <w:p w:rsidR="00042C1A" w:rsidRPr="0072504A" w:rsidRDefault="00042C1A" w:rsidP="00C13667">
            <w:pPr>
              <w:jc w:val="center"/>
              <w:rPr>
                <w:sz w:val="28"/>
                <w:szCs w:val="28"/>
              </w:rPr>
            </w:pPr>
          </w:p>
        </w:tc>
        <w:tc>
          <w:tcPr>
            <w:tcW w:w="2123" w:type="dxa"/>
          </w:tcPr>
          <w:p w:rsidR="00042C1A" w:rsidRPr="0072504A" w:rsidRDefault="00042C1A" w:rsidP="001017A5">
            <w:pPr>
              <w:jc w:val="center"/>
              <w:rPr>
                <w:sz w:val="28"/>
                <w:szCs w:val="28"/>
              </w:rPr>
            </w:pPr>
            <w:r w:rsidRPr="0072504A">
              <w:rPr>
                <w:sz w:val="28"/>
                <w:szCs w:val="28"/>
              </w:rPr>
              <w:t>15</w:t>
            </w:r>
          </w:p>
        </w:tc>
        <w:tc>
          <w:tcPr>
            <w:tcW w:w="2964" w:type="dxa"/>
          </w:tcPr>
          <w:p w:rsidR="00042C1A" w:rsidRPr="0072504A" w:rsidRDefault="00042C1A" w:rsidP="001017A5">
            <w:pPr>
              <w:jc w:val="center"/>
              <w:rPr>
                <w:sz w:val="28"/>
                <w:szCs w:val="28"/>
              </w:rPr>
            </w:pPr>
            <w:r w:rsidRPr="0072504A">
              <w:rPr>
                <w:sz w:val="28"/>
                <w:szCs w:val="28"/>
              </w:rPr>
              <w:t>4,2</w:t>
            </w:r>
          </w:p>
        </w:tc>
        <w:tc>
          <w:tcPr>
            <w:tcW w:w="2740" w:type="dxa"/>
          </w:tcPr>
          <w:p w:rsidR="00042C1A" w:rsidRPr="0072504A" w:rsidRDefault="00042C1A" w:rsidP="001017A5">
            <w:pPr>
              <w:jc w:val="center"/>
              <w:rPr>
                <w:sz w:val="28"/>
                <w:szCs w:val="28"/>
              </w:rPr>
            </w:pPr>
            <w:r w:rsidRPr="0072504A">
              <w:rPr>
                <w:sz w:val="28"/>
                <w:szCs w:val="28"/>
              </w:rPr>
              <w:t>0,57</w:t>
            </w:r>
          </w:p>
        </w:tc>
      </w:tr>
      <w:tr w:rsidR="00042C1A" w:rsidRPr="0072504A" w:rsidTr="00042C1A">
        <w:trPr>
          <w:jc w:val="center"/>
        </w:trPr>
        <w:tc>
          <w:tcPr>
            <w:tcW w:w="1744" w:type="dxa"/>
            <w:vMerge/>
          </w:tcPr>
          <w:p w:rsidR="00042C1A" w:rsidRPr="0072504A" w:rsidRDefault="00042C1A" w:rsidP="00C13667">
            <w:pPr>
              <w:jc w:val="center"/>
              <w:rPr>
                <w:sz w:val="28"/>
                <w:szCs w:val="28"/>
              </w:rPr>
            </w:pPr>
          </w:p>
        </w:tc>
        <w:tc>
          <w:tcPr>
            <w:tcW w:w="2123" w:type="dxa"/>
          </w:tcPr>
          <w:p w:rsidR="00042C1A" w:rsidRPr="0072504A" w:rsidRDefault="00042C1A" w:rsidP="001017A5">
            <w:pPr>
              <w:jc w:val="center"/>
              <w:rPr>
                <w:sz w:val="28"/>
                <w:szCs w:val="28"/>
              </w:rPr>
            </w:pPr>
            <w:r w:rsidRPr="0072504A">
              <w:rPr>
                <w:sz w:val="28"/>
                <w:szCs w:val="28"/>
              </w:rPr>
              <w:t>14</w:t>
            </w:r>
          </w:p>
        </w:tc>
        <w:tc>
          <w:tcPr>
            <w:tcW w:w="2964" w:type="dxa"/>
          </w:tcPr>
          <w:p w:rsidR="00042C1A" w:rsidRPr="0072504A" w:rsidRDefault="00042C1A" w:rsidP="001017A5">
            <w:pPr>
              <w:jc w:val="center"/>
              <w:rPr>
                <w:sz w:val="28"/>
                <w:szCs w:val="28"/>
              </w:rPr>
            </w:pPr>
            <w:r w:rsidRPr="0072504A">
              <w:rPr>
                <w:sz w:val="28"/>
                <w:szCs w:val="28"/>
              </w:rPr>
              <w:t>3,9</w:t>
            </w:r>
          </w:p>
        </w:tc>
        <w:tc>
          <w:tcPr>
            <w:tcW w:w="2740" w:type="dxa"/>
          </w:tcPr>
          <w:p w:rsidR="00042C1A" w:rsidRPr="0072504A" w:rsidRDefault="00042C1A" w:rsidP="001017A5">
            <w:pPr>
              <w:jc w:val="center"/>
              <w:rPr>
                <w:sz w:val="28"/>
                <w:szCs w:val="28"/>
              </w:rPr>
            </w:pPr>
            <w:r w:rsidRPr="0072504A">
              <w:rPr>
                <w:sz w:val="28"/>
                <w:szCs w:val="28"/>
              </w:rPr>
              <w:t>0,58</w:t>
            </w:r>
          </w:p>
        </w:tc>
      </w:tr>
      <w:tr w:rsidR="00042C1A" w:rsidRPr="0072504A" w:rsidTr="00042C1A">
        <w:trPr>
          <w:jc w:val="center"/>
        </w:trPr>
        <w:tc>
          <w:tcPr>
            <w:tcW w:w="1744" w:type="dxa"/>
            <w:vMerge/>
          </w:tcPr>
          <w:p w:rsidR="00042C1A" w:rsidRPr="0072504A" w:rsidRDefault="00042C1A" w:rsidP="00C13667">
            <w:pPr>
              <w:jc w:val="center"/>
              <w:rPr>
                <w:sz w:val="28"/>
                <w:szCs w:val="28"/>
              </w:rPr>
            </w:pPr>
          </w:p>
        </w:tc>
        <w:tc>
          <w:tcPr>
            <w:tcW w:w="2123" w:type="dxa"/>
          </w:tcPr>
          <w:p w:rsidR="00042C1A" w:rsidRPr="0072504A" w:rsidRDefault="00042C1A" w:rsidP="001017A5">
            <w:pPr>
              <w:jc w:val="center"/>
              <w:rPr>
                <w:sz w:val="28"/>
                <w:szCs w:val="28"/>
              </w:rPr>
            </w:pPr>
            <w:r w:rsidRPr="0072504A">
              <w:rPr>
                <w:sz w:val="28"/>
                <w:szCs w:val="28"/>
              </w:rPr>
              <w:t>18</w:t>
            </w:r>
          </w:p>
        </w:tc>
        <w:tc>
          <w:tcPr>
            <w:tcW w:w="2964" w:type="dxa"/>
          </w:tcPr>
          <w:p w:rsidR="00042C1A" w:rsidRPr="0072504A" w:rsidRDefault="00042C1A" w:rsidP="001017A5">
            <w:pPr>
              <w:jc w:val="center"/>
              <w:rPr>
                <w:sz w:val="28"/>
                <w:szCs w:val="28"/>
              </w:rPr>
            </w:pPr>
            <w:r w:rsidRPr="0072504A">
              <w:rPr>
                <w:sz w:val="28"/>
                <w:szCs w:val="28"/>
              </w:rPr>
              <w:t>3,8</w:t>
            </w:r>
          </w:p>
        </w:tc>
        <w:tc>
          <w:tcPr>
            <w:tcW w:w="2740" w:type="dxa"/>
          </w:tcPr>
          <w:p w:rsidR="00042C1A" w:rsidRPr="0072504A" w:rsidRDefault="00042C1A" w:rsidP="001017A5">
            <w:pPr>
              <w:jc w:val="center"/>
              <w:rPr>
                <w:sz w:val="28"/>
                <w:szCs w:val="28"/>
              </w:rPr>
            </w:pPr>
            <w:r w:rsidRPr="0072504A">
              <w:rPr>
                <w:sz w:val="28"/>
                <w:szCs w:val="28"/>
              </w:rPr>
              <w:t>0,59</w:t>
            </w:r>
          </w:p>
        </w:tc>
      </w:tr>
      <w:tr w:rsidR="00042C1A" w:rsidRPr="0072504A" w:rsidTr="00042C1A">
        <w:trPr>
          <w:jc w:val="center"/>
        </w:trPr>
        <w:tc>
          <w:tcPr>
            <w:tcW w:w="1744" w:type="dxa"/>
            <w:vMerge/>
          </w:tcPr>
          <w:p w:rsidR="00042C1A" w:rsidRPr="0072504A" w:rsidRDefault="00042C1A" w:rsidP="00C13667">
            <w:pPr>
              <w:jc w:val="center"/>
              <w:rPr>
                <w:sz w:val="28"/>
                <w:szCs w:val="28"/>
              </w:rPr>
            </w:pPr>
          </w:p>
        </w:tc>
        <w:tc>
          <w:tcPr>
            <w:tcW w:w="2123" w:type="dxa"/>
          </w:tcPr>
          <w:p w:rsidR="00042C1A" w:rsidRPr="0072504A" w:rsidRDefault="00042C1A" w:rsidP="001017A5">
            <w:pPr>
              <w:jc w:val="center"/>
              <w:rPr>
                <w:sz w:val="28"/>
                <w:szCs w:val="28"/>
              </w:rPr>
            </w:pPr>
            <w:r w:rsidRPr="0072504A">
              <w:rPr>
                <w:sz w:val="28"/>
                <w:szCs w:val="28"/>
              </w:rPr>
              <w:t>5</w:t>
            </w:r>
          </w:p>
        </w:tc>
        <w:tc>
          <w:tcPr>
            <w:tcW w:w="2964" w:type="dxa"/>
          </w:tcPr>
          <w:p w:rsidR="00042C1A" w:rsidRPr="0072504A" w:rsidRDefault="00042C1A" w:rsidP="001017A5">
            <w:pPr>
              <w:jc w:val="center"/>
              <w:rPr>
                <w:sz w:val="28"/>
                <w:szCs w:val="28"/>
              </w:rPr>
            </w:pPr>
            <w:r w:rsidRPr="0072504A">
              <w:rPr>
                <w:sz w:val="28"/>
                <w:szCs w:val="28"/>
              </w:rPr>
              <w:t>4,4</w:t>
            </w:r>
          </w:p>
        </w:tc>
        <w:tc>
          <w:tcPr>
            <w:tcW w:w="2740" w:type="dxa"/>
          </w:tcPr>
          <w:p w:rsidR="00042C1A" w:rsidRPr="0072504A" w:rsidRDefault="00042C1A" w:rsidP="001017A5">
            <w:pPr>
              <w:jc w:val="center"/>
              <w:rPr>
                <w:sz w:val="28"/>
                <w:szCs w:val="28"/>
              </w:rPr>
            </w:pPr>
            <w:r w:rsidRPr="0072504A">
              <w:rPr>
                <w:sz w:val="28"/>
                <w:szCs w:val="28"/>
              </w:rPr>
              <w:t>0,60</w:t>
            </w:r>
          </w:p>
        </w:tc>
      </w:tr>
      <w:tr w:rsidR="00042C1A" w:rsidRPr="0072504A" w:rsidTr="00042C1A">
        <w:trPr>
          <w:jc w:val="center"/>
        </w:trPr>
        <w:tc>
          <w:tcPr>
            <w:tcW w:w="1744" w:type="dxa"/>
            <w:vMerge/>
          </w:tcPr>
          <w:p w:rsidR="00042C1A" w:rsidRPr="0072504A" w:rsidRDefault="00042C1A" w:rsidP="00C13667">
            <w:pPr>
              <w:jc w:val="center"/>
              <w:rPr>
                <w:sz w:val="28"/>
                <w:szCs w:val="28"/>
              </w:rPr>
            </w:pPr>
          </w:p>
        </w:tc>
        <w:tc>
          <w:tcPr>
            <w:tcW w:w="2123" w:type="dxa"/>
          </w:tcPr>
          <w:p w:rsidR="00042C1A" w:rsidRPr="0072504A" w:rsidRDefault="00042C1A" w:rsidP="001017A5">
            <w:pPr>
              <w:jc w:val="center"/>
              <w:rPr>
                <w:sz w:val="28"/>
                <w:szCs w:val="28"/>
              </w:rPr>
            </w:pPr>
            <w:r w:rsidRPr="0072504A">
              <w:rPr>
                <w:sz w:val="28"/>
                <w:szCs w:val="28"/>
              </w:rPr>
              <w:t>6</w:t>
            </w:r>
          </w:p>
        </w:tc>
        <w:tc>
          <w:tcPr>
            <w:tcW w:w="2964" w:type="dxa"/>
          </w:tcPr>
          <w:p w:rsidR="00042C1A" w:rsidRPr="0072504A" w:rsidRDefault="00042C1A" w:rsidP="001017A5">
            <w:pPr>
              <w:jc w:val="center"/>
              <w:rPr>
                <w:sz w:val="28"/>
                <w:szCs w:val="28"/>
              </w:rPr>
            </w:pPr>
            <w:r w:rsidRPr="0072504A">
              <w:rPr>
                <w:sz w:val="28"/>
                <w:szCs w:val="28"/>
              </w:rPr>
              <w:t>4,3</w:t>
            </w:r>
          </w:p>
        </w:tc>
        <w:tc>
          <w:tcPr>
            <w:tcW w:w="2740" w:type="dxa"/>
          </w:tcPr>
          <w:p w:rsidR="00042C1A" w:rsidRPr="0072504A" w:rsidRDefault="00042C1A" w:rsidP="001017A5">
            <w:pPr>
              <w:jc w:val="center"/>
              <w:rPr>
                <w:sz w:val="28"/>
                <w:szCs w:val="28"/>
              </w:rPr>
            </w:pPr>
            <w:r w:rsidRPr="0072504A">
              <w:rPr>
                <w:sz w:val="28"/>
                <w:szCs w:val="28"/>
              </w:rPr>
              <w:t>0,61</w:t>
            </w:r>
          </w:p>
        </w:tc>
      </w:tr>
      <w:tr w:rsidR="00042C1A" w:rsidRPr="0072504A" w:rsidTr="00042C1A">
        <w:trPr>
          <w:jc w:val="center"/>
        </w:trPr>
        <w:tc>
          <w:tcPr>
            <w:tcW w:w="1744" w:type="dxa"/>
            <w:vMerge/>
          </w:tcPr>
          <w:p w:rsidR="00042C1A" w:rsidRPr="0072504A" w:rsidRDefault="00042C1A" w:rsidP="00C13667">
            <w:pPr>
              <w:jc w:val="center"/>
              <w:rPr>
                <w:sz w:val="28"/>
                <w:szCs w:val="28"/>
              </w:rPr>
            </w:pPr>
          </w:p>
        </w:tc>
        <w:tc>
          <w:tcPr>
            <w:tcW w:w="2123" w:type="dxa"/>
          </w:tcPr>
          <w:p w:rsidR="00042C1A" w:rsidRPr="0072504A" w:rsidRDefault="00042C1A" w:rsidP="001017A5">
            <w:pPr>
              <w:jc w:val="center"/>
              <w:rPr>
                <w:sz w:val="28"/>
                <w:szCs w:val="28"/>
              </w:rPr>
            </w:pPr>
            <w:r w:rsidRPr="0072504A">
              <w:rPr>
                <w:sz w:val="28"/>
                <w:szCs w:val="28"/>
              </w:rPr>
              <w:t>21</w:t>
            </w:r>
          </w:p>
        </w:tc>
        <w:tc>
          <w:tcPr>
            <w:tcW w:w="2964" w:type="dxa"/>
          </w:tcPr>
          <w:p w:rsidR="00042C1A" w:rsidRPr="0072504A" w:rsidRDefault="00042C1A" w:rsidP="001017A5">
            <w:pPr>
              <w:jc w:val="center"/>
              <w:rPr>
                <w:sz w:val="28"/>
                <w:szCs w:val="28"/>
              </w:rPr>
            </w:pPr>
            <w:r w:rsidRPr="0072504A">
              <w:rPr>
                <w:sz w:val="28"/>
                <w:szCs w:val="28"/>
              </w:rPr>
              <w:t>5,2</w:t>
            </w:r>
          </w:p>
        </w:tc>
        <w:tc>
          <w:tcPr>
            <w:tcW w:w="2740" w:type="dxa"/>
          </w:tcPr>
          <w:p w:rsidR="00042C1A" w:rsidRPr="0072504A" w:rsidRDefault="00042C1A" w:rsidP="001017A5">
            <w:pPr>
              <w:jc w:val="center"/>
              <w:rPr>
                <w:sz w:val="28"/>
                <w:szCs w:val="28"/>
              </w:rPr>
            </w:pPr>
            <w:r w:rsidRPr="0072504A">
              <w:rPr>
                <w:sz w:val="28"/>
                <w:szCs w:val="28"/>
              </w:rPr>
              <w:t>0,63</w:t>
            </w:r>
          </w:p>
        </w:tc>
      </w:tr>
      <w:tr w:rsidR="00042C1A" w:rsidRPr="0072504A" w:rsidTr="00042C1A">
        <w:trPr>
          <w:jc w:val="center"/>
        </w:trPr>
        <w:tc>
          <w:tcPr>
            <w:tcW w:w="1744" w:type="dxa"/>
            <w:vMerge/>
          </w:tcPr>
          <w:p w:rsidR="00042C1A" w:rsidRPr="0072504A" w:rsidRDefault="00042C1A" w:rsidP="00C13667">
            <w:pPr>
              <w:jc w:val="center"/>
              <w:rPr>
                <w:sz w:val="28"/>
                <w:szCs w:val="28"/>
              </w:rPr>
            </w:pPr>
          </w:p>
        </w:tc>
        <w:tc>
          <w:tcPr>
            <w:tcW w:w="2123" w:type="dxa"/>
          </w:tcPr>
          <w:p w:rsidR="00042C1A" w:rsidRPr="0072504A" w:rsidRDefault="00042C1A" w:rsidP="001017A5">
            <w:pPr>
              <w:jc w:val="center"/>
              <w:rPr>
                <w:sz w:val="28"/>
                <w:szCs w:val="28"/>
              </w:rPr>
            </w:pPr>
            <w:r w:rsidRPr="0072504A">
              <w:rPr>
                <w:sz w:val="28"/>
                <w:szCs w:val="28"/>
              </w:rPr>
              <w:t>7</w:t>
            </w:r>
          </w:p>
        </w:tc>
        <w:tc>
          <w:tcPr>
            <w:tcW w:w="2964" w:type="dxa"/>
          </w:tcPr>
          <w:p w:rsidR="00042C1A" w:rsidRPr="0072504A" w:rsidRDefault="00042C1A" w:rsidP="001017A5">
            <w:pPr>
              <w:jc w:val="center"/>
              <w:rPr>
                <w:sz w:val="28"/>
                <w:szCs w:val="28"/>
              </w:rPr>
            </w:pPr>
            <w:r w:rsidRPr="0072504A">
              <w:rPr>
                <w:sz w:val="28"/>
                <w:szCs w:val="28"/>
              </w:rPr>
              <w:t>5,0</w:t>
            </w:r>
          </w:p>
        </w:tc>
        <w:tc>
          <w:tcPr>
            <w:tcW w:w="2740" w:type="dxa"/>
          </w:tcPr>
          <w:p w:rsidR="00042C1A" w:rsidRPr="0072504A" w:rsidRDefault="00042C1A" w:rsidP="001017A5">
            <w:pPr>
              <w:jc w:val="center"/>
              <w:rPr>
                <w:sz w:val="28"/>
                <w:szCs w:val="28"/>
              </w:rPr>
            </w:pPr>
            <w:r w:rsidRPr="0072504A">
              <w:rPr>
                <w:sz w:val="28"/>
                <w:szCs w:val="28"/>
              </w:rPr>
              <w:t>0,65</w:t>
            </w:r>
          </w:p>
        </w:tc>
      </w:tr>
      <w:tr w:rsidR="00042C1A" w:rsidRPr="0072504A" w:rsidTr="00042C1A">
        <w:trPr>
          <w:jc w:val="center"/>
        </w:trPr>
        <w:tc>
          <w:tcPr>
            <w:tcW w:w="1744" w:type="dxa"/>
            <w:vMerge/>
          </w:tcPr>
          <w:p w:rsidR="00042C1A" w:rsidRPr="0072504A" w:rsidRDefault="00042C1A" w:rsidP="00C13667">
            <w:pPr>
              <w:jc w:val="center"/>
              <w:rPr>
                <w:sz w:val="28"/>
                <w:szCs w:val="28"/>
              </w:rPr>
            </w:pPr>
          </w:p>
        </w:tc>
        <w:tc>
          <w:tcPr>
            <w:tcW w:w="2123" w:type="dxa"/>
          </w:tcPr>
          <w:p w:rsidR="00042C1A" w:rsidRPr="0072504A" w:rsidRDefault="00042C1A" w:rsidP="001017A5">
            <w:pPr>
              <w:jc w:val="center"/>
              <w:rPr>
                <w:sz w:val="28"/>
                <w:szCs w:val="28"/>
              </w:rPr>
            </w:pPr>
            <w:r w:rsidRPr="0072504A">
              <w:rPr>
                <w:sz w:val="28"/>
                <w:szCs w:val="28"/>
              </w:rPr>
              <w:t>17</w:t>
            </w:r>
          </w:p>
        </w:tc>
        <w:tc>
          <w:tcPr>
            <w:tcW w:w="2964" w:type="dxa"/>
          </w:tcPr>
          <w:p w:rsidR="00042C1A" w:rsidRPr="0072504A" w:rsidRDefault="00042C1A" w:rsidP="001017A5">
            <w:pPr>
              <w:jc w:val="center"/>
              <w:rPr>
                <w:sz w:val="28"/>
                <w:szCs w:val="28"/>
              </w:rPr>
            </w:pPr>
            <w:r w:rsidRPr="0072504A">
              <w:rPr>
                <w:sz w:val="28"/>
                <w:szCs w:val="28"/>
              </w:rPr>
              <w:t>4,5</w:t>
            </w:r>
          </w:p>
        </w:tc>
        <w:tc>
          <w:tcPr>
            <w:tcW w:w="2740" w:type="dxa"/>
          </w:tcPr>
          <w:p w:rsidR="00042C1A" w:rsidRPr="0072504A" w:rsidRDefault="00042C1A" w:rsidP="001017A5">
            <w:pPr>
              <w:jc w:val="center"/>
              <w:rPr>
                <w:sz w:val="28"/>
                <w:szCs w:val="28"/>
              </w:rPr>
            </w:pPr>
            <w:r w:rsidRPr="0072504A">
              <w:rPr>
                <w:sz w:val="28"/>
                <w:szCs w:val="28"/>
              </w:rPr>
              <w:t>0,65</w:t>
            </w:r>
          </w:p>
        </w:tc>
      </w:tr>
      <w:tr w:rsidR="00042C1A" w:rsidRPr="0072504A" w:rsidTr="00042C1A">
        <w:trPr>
          <w:jc w:val="center"/>
        </w:trPr>
        <w:tc>
          <w:tcPr>
            <w:tcW w:w="1744" w:type="dxa"/>
            <w:vMerge/>
          </w:tcPr>
          <w:p w:rsidR="00042C1A" w:rsidRPr="0072504A" w:rsidRDefault="00042C1A" w:rsidP="00C13667">
            <w:pPr>
              <w:jc w:val="center"/>
              <w:rPr>
                <w:sz w:val="28"/>
                <w:szCs w:val="28"/>
              </w:rPr>
            </w:pPr>
          </w:p>
        </w:tc>
        <w:tc>
          <w:tcPr>
            <w:tcW w:w="2123" w:type="dxa"/>
          </w:tcPr>
          <w:p w:rsidR="00042C1A" w:rsidRPr="0072504A" w:rsidRDefault="00042C1A" w:rsidP="001017A5">
            <w:pPr>
              <w:jc w:val="center"/>
              <w:rPr>
                <w:sz w:val="28"/>
                <w:szCs w:val="28"/>
              </w:rPr>
            </w:pPr>
            <w:r w:rsidRPr="0072504A">
              <w:rPr>
                <w:sz w:val="28"/>
                <w:szCs w:val="28"/>
              </w:rPr>
              <w:t>4</w:t>
            </w:r>
          </w:p>
        </w:tc>
        <w:tc>
          <w:tcPr>
            <w:tcW w:w="2964" w:type="dxa"/>
          </w:tcPr>
          <w:p w:rsidR="00042C1A" w:rsidRPr="0072504A" w:rsidRDefault="00042C1A" w:rsidP="001017A5">
            <w:pPr>
              <w:jc w:val="center"/>
              <w:rPr>
                <w:sz w:val="28"/>
                <w:szCs w:val="28"/>
              </w:rPr>
            </w:pPr>
            <w:r w:rsidRPr="0072504A">
              <w:rPr>
                <w:sz w:val="28"/>
                <w:szCs w:val="28"/>
              </w:rPr>
              <w:t>4,7</w:t>
            </w:r>
          </w:p>
        </w:tc>
        <w:tc>
          <w:tcPr>
            <w:tcW w:w="2740" w:type="dxa"/>
          </w:tcPr>
          <w:p w:rsidR="00042C1A" w:rsidRPr="0072504A" w:rsidRDefault="00042C1A" w:rsidP="001017A5">
            <w:pPr>
              <w:jc w:val="center"/>
              <w:rPr>
                <w:sz w:val="28"/>
                <w:szCs w:val="28"/>
              </w:rPr>
            </w:pPr>
            <w:r w:rsidRPr="0072504A">
              <w:rPr>
                <w:sz w:val="28"/>
                <w:szCs w:val="28"/>
              </w:rPr>
              <w:t>0,68</w:t>
            </w:r>
          </w:p>
        </w:tc>
      </w:tr>
      <w:tr w:rsidR="00042C1A" w:rsidRPr="0072504A" w:rsidTr="00042C1A">
        <w:trPr>
          <w:jc w:val="center"/>
        </w:trPr>
        <w:tc>
          <w:tcPr>
            <w:tcW w:w="1744" w:type="dxa"/>
            <w:vMerge/>
          </w:tcPr>
          <w:p w:rsidR="00042C1A" w:rsidRPr="0072504A" w:rsidRDefault="00042C1A" w:rsidP="00C13667">
            <w:pPr>
              <w:jc w:val="center"/>
              <w:rPr>
                <w:sz w:val="28"/>
                <w:szCs w:val="28"/>
              </w:rPr>
            </w:pPr>
          </w:p>
        </w:tc>
        <w:tc>
          <w:tcPr>
            <w:tcW w:w="2123" w:type="dxa"/>
          </w:tcPr>
          <w:p w:rsidR="00042C1A" w:rsidRPr="0072504A" w:rsidRDefault="00042C1A" w:rsidP="001017A5">
            <w:pPr>
              <w:jc w:val="center"/>
              <w:rPr>
                <w:sz w:val="28"/>
                <w:szCs w:val="28"/>
              </w:rPr>
            </w:pPr>
            <w:r w:rsidRPr="0072504A">
              <w:rPr>
                <w:sz w:val="28"/>
                <w:szCs w:val="28"/>
              </w:rPr>
              <w:t>10</w:t>
            </w:r>
          </w:p>
        </w:tc>
        <w:tc>
          <w:tcPr>
            <w:tcW w:w="2964" w:type="dxa"/>
          </w:tcPr>
          <w:p w:rsidR="00042C1A" w:rsidRPr="0072504A" w:rsidRDefault="00042C1A" w:rsidP="001017A5">
            <w:pPr>
              <w:jc w:val="center"/>
              <w:rPr>
                <w:sz w:val="28"/>
                <w:szCs w:val="28"/>
              </w:rPr>
            </w:pPr>
            <w:r w:rsidRPr="0072504A">
              <w:rPr>
                <w:sz w:val="28"/>
                <w:szCs w:val="28"/>
              </w:rPr>
              <w:t>4,5</w:t>
            </w:r>
          </w:p>
        </w:tc>
        <w:tc>
          <w:tcPr>
            <w:tcW w:w="2740" w:type="dxa"/>
          </w:tcPr>
          <w:p w:rsidR="00042C1A" w:rsidRPr="0072504A" w:rsidRDefault="00042C1A" w:rsidP="001017A5">
            <w:pPr>
              <w:jc w:val="center"/>
              <w:rPr>
                <w:sz w:val="28"/>
                <w:szCs w:val="28"/>
              </w:rPr>
            </w:pPr>
            <w:r w:rsidRPr="0072504A">
              <w:rPr>
                <w:sz w:val="28"/>
                <w:szCs w:val="28"/>
              </w:rPr>
              <w:t>0,70</w:t>
            </w:r>
          </w:p>
        </w:tc>
      </w:tr>
      <w:tr w:rsidR="00042C1A" w:rsidRPr="0072504A" w:rsidTr="00042C1A">
        <w:trPr>
          <w:jc w:val="center"/>
        </w:trPr>
        <w:tc>
          <w:tcPr>
            <w:tcW w:w="1744" w:type="dxa"/>
            <w:vMerge/>
          </w:tcPr>
          <w:p w:rsidR="00042C1A" w:rsidRPr="0072504A" w:rsidRDefault="00042C1A" w:rsidP="00C13667">
            <w:pPr>
              <w:jc w:val="center"/>
              <w:rPr>
                <w:sz w:val="28"/>
                <w:szCs w:val="28"/>
              </w:rPr>
            </w:pPr>
          </w:p>
        </w:tc>
        <w:tc>
          <w:tcPr>
            <w:tcW w:w="2123" w:type="dxa"/>
          </w:tcPr>
          <w:p w:rsidR="00042C1A" w:rsidRPr="0072504A" w:rsidRDefault="00042C1A" w:rsidP="001017A5">
            <w:pPr>
              <w:jc w:val="center"/>
              <w:rPr>
                <w:sz w:val="28"/>
                <w:szCs w:val="28"/>
              </w:rPr>
            </w:pPr>
            <w:r w:rsidRPr="0072504A">
              <w:rPr>
                <w:sz w:val="28"/>
                <w:szCs w:val="28"/>
              </w:rPr>
              <w:t>20</w:t>
            </w:r>
          </w:p>
        </w:tc>
        <w:tc>
          <w:tcPr>
            <w:tcW w:w="2964" w:type="dxa"/>
          </w:tcPr>
          <w:p w:rsidR="00042C1A" w:rsidRPr="0072504A" w:rsidRDefault="00042C1A" w:rsidP="001017A5">
            <w:pPr>
              <w:jc w:val="center"/>
              <w:rPr>
                <w:sz w:val="28"/>
                <w:szCs w:val="28"/>
              </w:rPr>
            </w:pPr>
            <w:r w:rsidRPr="0072504A">
              <w:rPr>
                <w:sz w:val="28"/>
                <w:szCs w:val="28"/>
              </w:rPr>
              <w:t>4,8</w:t>
            </w:r>
          </w:p>
        </w:tc>
        <w:tc>
          <w:tcPr>
            <w:tcW w:w="2740" w:type="dxa"/>
          </w:tcPr>
          <w:p w:rsidR="00042C1A" w:rsidRPr="0072504A" w:rsidRDefault="00042C1A" w:rsidP="001017A5">
            <w:pPr>
              <w:jc w:val="center"/>
              <w:rPr>
                <w:sz w:val="28"/>
                <w:szCs w:val="28"/>
              </w:rPr>
            </w:pPr>
            <w:r w:rsidRPr="0072504A">
              <w:rPr>
                <w:sz w:val="28"/>
                <w:szCs w:val="28"/>
              </w:rPr>
              <w:t>0,72</w:t>
            </w:r>
          </w:p>
        </w:tc>
      </w:tr>
      <w:tr w:rsidR="00042C1A" w:rsidRPr="0072504A" w:rsidTr="00042C1A">
        <w:trPr>
          <w:trHeight w:val="375"/>
          <w:jc w:val="center"/>
        </w:trPr>
        <w:tc>
          <w:tcPr>
            <w:tcW w:w="1744" w:type="dxa"/>
            <w:vMerge/>
            <w:tcBorders>
              <w:bottom w:val="single" w:sz="4" w:space="0" w:color="auto"/>
            </w:tcBorders>
          </w:tcPr>
          <w:p w:rsidR="00042C1A" w:rsidRPr="0072504A" w:rsidRDefault="00042C1A" w:rsidP="00C13667">
            <w:pPr>
              <w:jc w:val="center"/>
              <w:rPr>
                <w:sz w:val="28"/>
                <w:szCs w:val="28"/>
              </w:rPr>
            </w:pPr>
          </w:p>
        </w:tc>
        <w:tc>
          <w:tcPr>
            <w:tcW w:w="2123" w:type="dxa"/>
            <w:tcBorders>
              <w:bottom w:val="single" w:sz="4" w:space="0" w:color="auto"/>
            </w:tcBorders>
          </w:tcPr>
          <w:p w:rsidR="00042C1A" w:rsidRPr="0072504A" w:rsidRDefault="00042C1A" w:rsidP="001017A5">
            <w:pPr>
              <w:jc w:val="center"/>
              <w:rPr>
                <w:sz w:val="28"/>
                <w:szCs w:val="28"/>
              </w:rPr>
            </w:pPr>
            <w:r w:rsidRPr="0072504A">
              <w:rPr>
                <w:sz w:val="28"/>
                <w:szCs w:val="28"/>
              </w:rPr>
              <w:t>12</w:t>
            </w:r>
          </w:p>
        </w:tc>
        <w:tc>
          <w:tcPr>
            <w:tcW w:w="2964" w:type="dxa"/>
            <w:tcBorders>
              <w:bottom w:val="single" w:sz="4" w:space="0" w:color="auto"/>
            </w:tcBorders>
          </w:tcPr>
          <w:p w:rsidR="00042C1A" w:rsidRPr="0072504A" w:rsidRDefault="00042C1A" w:rsidP="001017A5">
            <w:pPr>
              <w:jc w:val="center"/>
              <w:rPr>
                <w:sz w:val="28"/>
                <w:szCs w:val="28"/>
              </w:rPr>
            </w:pPr>
            <w:r w:rsidRPr="0072504A">
              <w:rPr>
                <w:sz w:val="28"/>
                <w:szCs w:val="28"/>
              </w:rPr>
              <w:t>5,4</w:t>
            </w:r>
          </w:p>
        </w:tc>
        <w:tc>
          <w:tcPr>
            <w:tcW w:w="2740" w:type="dxa"/>
            <w:tcBorders>
              <w:bottom w:val="single" w:sz="4" w:space="0" w:color="auto"/>
            </w:tcBorders>
          </w:tcPr>
          <w:p w:rsidR="00042C1A" w:rsidRPr="0072504A" w:rsidRDefault="00042C1A" w:rsidP="001017A5">
            <w:pPr>
              <w:jc w:val="center"/>
              <w:rPr>
                <w:sz w:val="28"/>
                <w:szCs w:val="28"/>
              </w:rPr>
            </w:pPr>
            <w:r w:rsidRPr="0072504A">
              <w:rPr>
                <w:sz w:val="28"/>
                <w:szCs w:val="28"/>
              </w:rPr>
              <w:t>0,74</w:t>
            </w:r>
          </w:p>
        </w:tc>
      </w:tr>
      <w:tr w:rsidR="00042C1A" w:rsidRPr="0072504A" w:rsidTr="00042C1A">
        <w:trPr>
          <w:trHeight w:val="270"/>
          <w:jc w:val="center"/>
        </w:trPr>
        <w:tc>
          <w:tcPr>
            <w:tcW w:w="1744" w:type="dxa"/>
            <w:tcBorders>
              <w:bottom w:val="single" w:sz="12" w:space="0" w:color="auto"/>
            </w:tcBorders>
          </w:tcPr>
          <w:p w:rsidR="00042C1A" w:rsidRPr="0072504A" w:rsidRDefault="00042C1A" w:rsidP="00C13667">
            <w:pPr>
              <w:jc w:val="center"/>
              <w:rPr>
                <w:sz w:val="28"/>
                <w:szCs w:val="28"/>
              </w:rPr>
            </w:pPr>
            <w:r>
              <w:rPr>
                <w:sz w:val="28"/>
                <w:szCs w:val="28"/>
              </w:rPr>
              <w:t>Всего</w:t>
            </w:r>
          </w:p>
        </w:tc>
        <w:tc>
          <w:tcPr>
            <w:tcW w:w="2123" w:type="dxa"/>
            <w:tcBorders>
              <w:bottom w:val="single" w:sz="12" w:space="0" w:color="auto"/>
            </w:tcBorders>
          </w:tcPr>
          <w:p w:rsidR="00042C1A" w:rsidRPr="0072504A" w:rsidRDefault="00042C1A" w:rsidP="001017A5">
            <w:pPr>
              <w:jc w:val="center"/>
              <w:rPr>
                <w:sz w:val="28"/>
                <w:szCs w:val="28"/>
              </w:rPr>
            </w:pPr>
            <w:r>
              <w:rPr>
                <w:sz w:val="28"/>
                <w:szCs w:val="28"/>
              </w:rPr>
              <w:t>13</w:t>
            </w:r>
          </w:p>
        </w:tc>
        <w:tc>
          <w:tcPr>
            <w:tcW w:w="2964" w:type="dxa"/>
            <w:tcBorders>
              <w:bottom w:val="single" w:sz="12" w:space="0" w:color="auto"/>
            </w:tcBorders>
          </w:tcPr>
          <w:p w:rsidR="00042C1A" w:rsidRPr="0072504A" w:rsidRDefault="00947FDF" w:rsidP="001017A5">
            <w:pPr>
              <w:jc w:val="center"/>
              <w:rPr>
                <w:sz w:val="28"/>
                <w:szCs w:val="28"/>
              </w:rPr>
            </w:pPr>
            <w:r>
              <w:rPr>
                <w:sz w:val="28"/>
                <w:szCs w:val="28"/>
              </w:rPr>
              <w:t>58,8</w:t>
            </w:r>
          </w:p>
        </w:tc>
        <w:tc>
          <w:tcPr>
            <w:tcW w:w="2740" w:type="dxa"/>
            <w:tcBorders>
              <w:bottom w:val="single" w:sz="12" w:space="0" w:color="auto"/>
            </w:tcBorders>
          </w:tcPr>
          <w:p w:rsidR="00042C1A" w:rsidRPr="0072504A" w:rsidRDefault="00947FDF" w:rsidP="001017A5">
            <w:pPr>
              <w:jc w:val="center"/>
              <w:rPr>
                <w:sz w:val="28"/>
                <w:szCs w:val="28"/>
              </w:rPr>
            </w:pPr>
            <w:r>
              <w:rPr>
                <w:sz w:val="28"/>
                <w:szCs w:val="28"/>
              </w:rPr>
              <w:t>8,29</w:t>
            </w:r>
          </w:p>
        </w:tc>
      </w:tr>
      <w:tr w:rsidR="00042C1A" w:rsidRPr="0072504A" w:rsidTr="00042C1A">
        <w:trPr>
          <w:jc w:val="center"/>
        </w:trPr>
        <w:tc>
          <w:tcPr>
            <w:tcW w:w="1744" w:type="dxa"/>
            <w:vMerge w:val="restart"/>
            <w:tcBorders>
              <w:top w:val="single" w:sz="12" w:space="0" w:color="auto"/>
            </w:tcBorders>
            <w:vAlign w:val="center"/>
          </w:tcPr>
          <w:p w:rsidR="00042C1A" w:rsidRPr="0072504A" w:rsidRDefault="00042C1A" w:rsidP="00042C1A">
            <w:pPr>
              <w:jc w:val="center"/>
              <w:rPr>
                <w:sz w:val="28"/>
                <w:szCs w:val="28"/>
              </w:rPr>
            </w:pPr>
            <w:r>
              <w:rPr>
                <w:sz w:val="28"/>
                <w:szCs w:val="28"/>
              </w:rPr>
              <w:t>0,76-0,96</w:t>
            </w:r>
          </w:p>
        </w:tc>
        <w:tc>
          <w:tcPr>
            <w:tcW w:w="2123" w:type="dxa"/>
            <w:tcBorders>
              <w:top w:val="single" w:sz="12" w:space="0" w:color="auto"/>
            </w:tcBorders>
          </w:tcPr>
          <w:p w:rsidR="00042C1A" w:rsidRPr="0072504A" w:rsidRDefault="00042C1A" w:rsidP="001017A5">
            <w:pPr>
              <w:jc w:val="center"/>
              <w:rPr>
                <w:sz w:val="28"/>
                <w:szCs w:val="28"/>
              </w:rPr>
            </w:pPr>
            <w:r w:rsidRPr="0072504A">
              <w:rPr>
                <w:sz w:val="28"/>
                <w:szCs w:val="28"/>
              </w:rPr>
              <w:t>16</w:t>
            </w:r>
          </w:p>
        </w:tc>
        <w:tc>
          <w:tcPr>
            <w:tcW w:w="2964" w:type="dxa"/>
            <w:tcBorders>
              <w:top w:val="single" w:sz="12" w:space="0" w:color="auto"/>
            </w:tcBorders>
          </w:tcPr>
          <w:p w:rsidR="00042C1A" w:rsidRPr="0072504A" w:rsidRDefault="00042C1A" w:rsidP="001017A5">
            <w:pPr>
              <w:jc w:val="center"/>
              <w:rPr>
                <w:sz w:val="28"/>
                <w:szCs w:val="28"/>
              </w:rPr>
            </w:pPr>
            <w:r w:rsidRPr="0072504A">
              <w:rPr>
                <w:sz w:val="28"/>
                <w:szCs w:val="28"/>
              </w:rPr>
              <w:t>5,6</w:t>
            </w:r>
          </w:p>
        </w:tc>
        <w:tc>
          <w:tcPr>
            <w:tcW w:w="2740" w:type="dxa"/>
            <w:tcBorders>
              <w:top w:val="single" w:sz="12" w:space="0" w:color="auto"/>
            </w:tcBorders>
          </w:tcPr>
          <w:p w:rsidR="00042C1A" w:rsidRPr="0072504A" w:rsidRDefault="00042C1A" w:rsidP="001017A5">
            <w:pPr>
              <w:jc w:val="center"/>
              <w:rPr>
                <w:sz w:val="28"/>
                <w:szCs w:val="28"/>
              </w:rPr>
            </w:pPr>
            <w:r w:rsidRPr="0072504A">
              <w:rPr>
                <w:sz w:val="28"/>
                <w:szCs w:val="28"/>
              </w:rPr>
              <w:t>0,78</w:t>
            </w:r>
          </w:p>
        </w:tc>
      </w:tr>
      <w:tr w:rsidR="00042C1A" w:rsidRPr="0072504A" w:rsidTr="00042C1A">
        <w:trPr>
          <w:jc w:val="center"/>
        </w:trPr>
        <w:tc>
          <w:tcPr>
            <w:tcW w:w="1744" w:type="dxa"/>
            <w:vMerge/>
          </w:tcPr>
          <w:p w:rsidR="00042C1A" w:rsidRPr="0072504A" w:rsidRDefault="00042C1A" w:rsidP="00C13667">
            <w:pPr>
              <w:jc w:val="center"/>
              <w:rPr>
                <w:sz w:val="28"/>
                <w:szCs w:val="28"/>
              </w:rPr>
            </w:pPr>
          </w:p>
        </w:tc>
        <w:tc>
          <w:tcPr>
            <w:tcW w:w="2123" w:type="dxa"/>
          </w:tcPr>
          <w:p w:rsidR="00042C1A" w:rsidRPr="0072504A" w:rsidRDefault="00042C1A" w:rsidP="001017A5">
            <w:pPr>
              <w:jc w:val="center"/>
              <w:rPr>
                <w:sz w:val="28"/>
                <w:szCs w:val="28"/>
              </w:rPr>
            </w:pPr>
            <w:r w:rsidRPr="0072504A">
              <w:rPr>
                <w:sz w:val="28"/>
                <w:szCs w:val="28"/>
              </w:rPr>
              <w:t>11</w:t>
            </w:r>
          </w:p>
        </w:tc>
        <w:tc>
          <w:tcPr>
            <w:tcW w:w="2964" w:type="dxa"/>
          </w:tcPr>
          <w:p w:rsidR="00042C1A" w:rsidRPr="0072504A" w:rsidRDefault="00042C1A" w:rsidP="001017A5">
            <w:pPr>
              <w:jc w:val="center"/>
              <w:rPr>
                <w:sz w:val="28"/>
                <w:szCs w:val="28"/>
              </w:rPr>
            </w:pPr>
            <w:r w:rsidRPr="0072504A">
              <w:rPr>
                <w:sz w:val="28"/>
                <w:szCs w:val="28"/>
              </w:rPr>
              <w:t>4,7</w:t>
            </w:r>
          </w:p>
        </w:tc>
        <w:tc>
          <w:tcPr>
            <w:tcW w:w="2740" w:type="dxa"/>
          </w:tcPr>
          <w:p w:rsidR="00042C1A" w:rsidRPr="0072504A" w:rsidRDefault="00042C1A" w:rsidP="001017A5">
            <w:pPr>
              <w:jc w:val="center"/>
              <w:rPr>
                <w:sz w:val="28"/>
                <w:szCs w:val="28"/>
              </w:rPr>
            </w:pPr>
            <w:r w:rsidRPr="0072504A">
              <w:rPr>
                <w:sz w:val="28"/>
                <w:szCs w:val="28"/>
              </w:rPr>
              <w:t>0,80</w:t>
            </w:r>
          </w:p>
        </w:tc>
      </w:tr>
      <w:tr w:rsidR="00042C1A" w:rsidRPr="0072504A" w:rsidTr="00042C1A">
        <w:trPr>
          <w:jc w:val="center"/>
        </w:trPr>
        <w:tc>
          <w:tcPr>
            <w:tcW w:w="1744" w:type="dxa"/>
            <w:vMerge/>
          </w:tcPr>
          <w:p w:rsidR="00042C1A" w:rsidRPr="0072504A" w:rsidRDefault="00042C1A" w:rsidP="00C13667">
            <w:pPr>
              <w:jc w:val="center"/>
              <w:rPr>
                <w:sz w:val="28"/>
                <w:szCs w:val="28"/>
              </w:rPr>
            </w:pPr>
          </w:p>
        </w:tc>
        <w:tc>
          <w:tcPr>
            <w:tcW w:w="2123" w:type="dxa"/>
          </w:tcPr>
          <w:p w:rsidR="00042C1A" w:rsidRPr="0072504A" w:rsidRDefault="00042C1A" w:rsidP="001017A5">
            <w:pPr>
              <w:jc w:val="center"/>
              <w:rPr>
                <w:sz w:val="28"/>
                <w:szCs w:val="28"/>
              </w:rPr>
            </w:pPr>
            <w:r w:rsidRPr="0072504A">
              <w:rPr>
                <w:sz w:val="28"/>
                <w:szCs w:val="28"/>
              </w:rPr>
              <w:t>2</w:t>
            </w:r>
          </w:p>
        </w:tc>
        <w:tc>
          <w:tcPr>
            <w:tcW w:w="2964" w:type="dxa"/>
          </w:tcPr>
          <w:p w:rsidR="00042C1A" w:rsidRPr="0072504A" w:rsidRDefault="00042C1A" w:rsidP="001017A5">
            <w:pPr>
              <w:jc w:val="center"/>
              <w:rPr>
                <w:sz w:val="28"/>
                <w:szCs w:val="28"/>
              </w:rPr>
            </w:pPr>
            <w:r w:rsidRPr="0072504A">
              <w:rPr>
                <w:sz w:val="28"/>
                <w:szCs w:val="28"/>
              </w:rPr>
              <w:t>4,8</w:t>
            </w:r>
          </w:p>
        </w:tc>
        <w:tc>
          <w:tcPr>
            <w:tcW w:w="2740" w:type="dxa"/>
          </w:tcPr>
          <w:p w:rsidR="00042C1A" w:rsidRPr="0072504A" w:rsidRDefault="00042C1A" w:rsidP="001017A5">
            <w:pPr>
              <w:jc w:val="center"/>
              <w:rPr>
                <w:sz w:val="28"/>
                <w:szCs w:val="28"/>
              </w:rPr>
            </w:pPr>
            <w:r w:rsidRPr="0072504A">
              <w:rPr>
                <w:sz w:val="28"/>
                <w:szCs w:val="28"/>
              </w:rPr>
              <w:t>0,90</w:t>
            </w:r>
          </w:p>
        </w:tc>
      </w:tr>
      <w:tr w:rsidR="00042C1A" w:rsidRPr="0072504A" w:rsidTr="00042C1A">
        <w:trPr>
          <w:jc w:val="center"/>
        </w:trPr>
        <w:tc>
          <w:tcPr>
            <w:tcW w:w="1744" w:type="dxa"/>
            <w:vMerge/>
          </w:tcPr>
          <w:p w:rsidR="00042C1A" w:rsidRPr="0072504A" w:rsidRDefault="00042C1A" w:rsidP="00C13667">
            <w:pPr>
              <w:jc w:val="center"/>
              <w:rPr>
                <w:sz w:val="28"/>
                <w:szCs w:val="28"/>
              </w:rPr>
            </w:pPr>
          </w:p>
        </w:tc>
        <w:tc>
          <w:tcPr>
            <w:tcW w:w="2123" w:type="dxa"/>
          </w:tcPr>
          <w:p w:rsidR="00042C1A" w:rsidRPr="0072504A" w:rsidRDefault="00042C1A" w:rsidP="001017A5">
            <w:pPr>
              <w:jc w:val="center"/>
              <w:rPr>
                <w:sz w:val="28"/>
                <w:szCs w:val="28"/>
              </w:rPr>
            </w:pPr>
            <w:r w:rsidRPr="0072504A">
              <w:rPr>
                <w:sz w:val="28"/>
                <w:szCs w:val="28"/>
              </w:rPr>
              <w:t>13</w:t>
            </w:r>
          </w:p>
        </w:tc>
        <w:tc>
          <w:tcPr>
            <w:tcW w:w="2964" w:type="dxa"/>
          </w:tcPr>
          <w:p w:rsidR="00042C1A" w:rsidRPr="0072504A" w:rsidRDefault="00042C1A" w:rsidP="001017A5">
            <w:pPr>
              <w:jc w:val="center"/>
              <w:rPr>
                <w:sz w:val="28"/>
                <w:szCs w:val="28"/>
              </w:rPr>
            </w:pPr>
            <w:r w:rsidRPr="0072504A">
              <w:rPr>
                <w:sz w:val="28"/>
                <w:szCs w:val="28"/>
              </w:rPr>
              <w:t>5,8</w:t>
            </w:r>
          </w:p>
        </w:tc>
        <w:tc>
          <w:tcPr>
            <w:tcW w:w="2740" w:type="dxa"/>
          </w:tcPr>
          <w:p w:rsidR="00042C1A" w:rsidRPr="0072504A" w:rsidRDefault="00042C1A" w:rsidP="001017A5">
            <w:pPr>
              <w:jc w:val="center"/>
              <w:rPr>
                <w:sz w:val="28"/>
                <w:szCs w:val="28"/>
              </w:rPr>
            </w:pPr>
            <w:r w:rsidRPr="0072504A">
              <w:rPr>
                <w:sz w:val="28"/>
                <w:szCs w:val="28"/>
              </w:rPr>
              <w:t>0,92</w:t>
            </w:r>
          </w:p>
        </w:tc>
      </w:tr>
      <w:tr w:rsidR="00042C1A" w:rsidRPr="0072504A" w:rsidTr="00042C1A">
        <w:trPr>
          <w:trHeight w:val="345"/>
          <w:jc w:val="center"/>
        </w:trPr>
        <w:tc>
          <w:tcPr>
            <w:tcW w:w="1744" w:type="dxa"/>
            <w:vMerge/>
          </w:tcPr>
          <w:p w:rsidR="00042C1A" w:rsidRPr="0072504A" w:rsidRDefault="00042C1A" w:rsidP="00C13667">
            <w:pPr>
              <w:jc w:val="center"/>
              <w:rPr>
                <w:sz w:val="28"/>
                <w:szCs w:val="28"/>
              </w:rPr>
            </w:pPr>
          </w:p>
        </w:tc>
        <w:tc>
          <w:tcPr>
            <w:tcW w:w="2123" w:type="dxa"/>
          </w:tcPr>
          <w:p w:rsidR="00042C1A" w:rsidRPr="0072504A" w:rsidRDefault="00042C1A" w:rsidP="001017A5">
            <w:pPr>
              <w:jc w:val="center"/>
              <w:rPr>
                <w:sz w:val="28"/>
                <w:szCs w:val="28"/>
              </w:rPr>
            </w:pPr>
            <w:r w:rsidRPr="0072504A">
              <w:rPr>
                <w:sz w:val="28"/>
                <w:szCs w:val="28"/>
              </w:rPr>
              <w:t>3</w:t>
            </w:r>
          </w:p>
        </w:tc>
        <w:tc>
          <w:tcPr>
            <w:tcW w:w="2964" w:type="dxa"/>
          </w:tcPr>
          <w:p w:rsidR="00042C1A" w:rsidRPr="0072504A" w:rsidRDefault="00042C1A" w:rsidP="001017A5">
            <w:pPr>
              <w:jc w:val="center"/>
              <w:rPr>
                <w:sz w:val="28"/>
                <w:szCs w:val="28"/>
              </w:rPr>
            </w:pPr>
            <w:r w:rsidRPr="0072504A">
              <w:rPr>
                <w:sz w:val="28"/>
                <w:szCs w:val="28"/>
              </w:rPr>
              <w:t>6,0</w:t>
            </w:r>
          </w:p>
        </w:tc>
        <w:tc>
          <w:tcPr>
            <w:tcW w:w="2740" w:type="dxa"/>
          </w:tcPr>
          <w:p w:rsidR="00042C1A" w:rsidRPr="0072504A" w:rsidRDefault="00042C1A" w:rsidP="001017A5">
            <w:pPr>
              <w:jc w:val="center"/>
              <w:rPr>
                <w:sz w:val="28"/>
                <w:szCs w:val="28"/>
              </w:rPr>
            </w:pPr>
            <w:r w:rsidRPr="0072504A">
              <w:rPr>
                <w:sz w:val="28"/>
                <w:szCs w:val="28"/>
              </w:rPr>
              <w:t>0,96</w:t>
            </w:r>
          </w:p>
        </w:tc>
      </w:tr>
      <w:tr w:rsidR="00042C1A" w:rsidRPr="0072504A" w:rsidTr="000C340A">
        <w:trPr>
          <w:trHeight w:val="345"/>
          <w:jc w:val="center"/>
        </w:trPr>
        <w:tc>
          <w:tcPr>
            <w:tcW w:w="1744" w:type="dxa"/>
          </w:tcPr>
          <w:p w:rsidR="00042C1A" w:rsidRPr="0072504A" w:rsidRDefault="00042C1A" w:rsidP="00C13667">
            <w:pPr>
              <w:jc w:val="center"/>
              <w:rPr>
                <w:sz w:val="28"/>
                <w:szCs w:val="28"/>
              </w:rPr>
            </w:pPr>
            <w:r>
              <w:rPr>
                <w:sz w:val="28"/>
                <w:szCs w:val="28"/>
              </w:rPr>
              <w:t>Всего</w:t>
            </w:r>
          </w:p>
        </w:tc>
        <w:tc>
          <w:tcPr>
            <w:tcW w:w="2123" w:type="dxa"/>
          </w:tcPr>
          <w:p w:rsidR="00042C1A" w:rsidRPr="0072504A" w:rsidRDefault="00042C1A" w:rsidP="001017A5">
            <w:pPr>
              <w:jc w:val="center"/>
              <w:rPr>
                <w:sz w:val="28"/>
                <w:szCs w:val="28"/>
              </w:rPr>
            </w:pPr>
            <w:r>
              <w:rPr>
                <w:sz w:val="28"/>
                <w:szCs w:val="28"/>
              </w:rPr>
              <w:t>5</w:t>
            </w:r>
          </w:p>
        </w:tc>
        <w:tc>
          <w:tcPr>
            <w:tcW w:w="2964" w:type="dxa"/>
          </w:tcPr>
          <w:p w:rsidR="00042C1A" w:rsidRPr="0072504A" w:rsidRDefault="00947FDF" w:rsidP="001017A5">
            <w:pPr>
              <w:jc w:val="center"/>
              <w:rPr>
                <w:sz w:val="28"/>
                <w:szCs w:val="28"/>
              </w:rPr>
            </w:pPr>
            <w:r>
              <w:rPr>
                <w:sz w:val="28"/>
                <w:szCs w:val="28"/>
              </w:rPr>
              <w:t>26,9</w:t>
            </w:r>
          </w:p>
        </w:tc>
        <w:tc>
          <w:tcPr>
            <w:tcW w:w="2740" w:type="dxa"/>
          </w:tcPr>
          <w:p w:rsidR="000C340A" w:rsidRPr="0072504A" w:rsidRDefault="00947FDF" w:rsidP="001017A5">
            <w:pPr>
              <w:jc w:val="center"/>
              <w:rPr>
                <w:sz w:val="28"/>
                <w:szCs w:val="28"/>
              </w:rPr>
            </w:pPr>
            <w:r>
              <w:rPr>
                <w:sz w:val="28"/>
                <w:szCs w:val="28"/>
              </w:rPr>
              <w:t>4,36</w:t>
            </w:r>
          </w:p>
        </w:tc>
      </w:tr>
      <w:tr w:rsidR="000C340A" w:rsidRPr="0072504A" w:rsidTr="00042C1A">
        <w:trPr>
          <w:trHeight w:val="284"/>
          <w:jc w:val="center"/>
        </w:trPr>
        <w:tc>
          <w:tcPr>
            <w:tcW w:w="1744" w:type="dxa"/>
          </w:tcPr>
          <w:p w:rsidR="000C340A" w:rsidRDefault="000C340A" w:rsidP="00C13667">
            <w:pPr>
              <w:jc w:val="center"/>
              <w:rPr>
                <w:sz w:val="28"/>
                <w:szCs w:val="28"/>
              </w:rPr>
            </w:pPr>
            <w:r>
              <w:rPr>
                <w:sz w:val="28"/>
                <w:szCs w:val="28"/>
              </w:rPr>
              <w:t xml:space="preserve">Итого </w:t>
            </w:r>
          </w:p>
        </w:tc>
        <w:tc>
          <w:tcPr>
            <w:tcW w:w="2123" w:type="dxa"/>
          </w:tcPr>
          <w:p w:rsidR="000C340A" w:rsidRDefault="000C340A" w:rsidP="001017A5">
            <w:pPr>
              <w:jc w:val="center"/>
              <w:rPr>
                <w:sz w:val="28"/>
                <w:szCs w:val="28"/>
              </w:rPr>
            </w:pPr>
            <w:r>
              <w:rPr>
                <w:sz w:val="28"/>
                <w:szCs w:val="28"/>
              </w:rPr>
              <w:t>25</w:t>
            </w:r>
          </w:p>
        </w:tc>
        <w:tc>
          <w:tcPr>
            <w:tcW w:w="2964" w:type="dxa"/>
          </w:tcPr>
          <w:p w:rsidR="000C340A" w:rsidRDefault="000C340A" w:rsidP="001017A5">
            <w:pPr>
              <w:jc w:val="center"/>
              <w:rPr>
                <w:sz w:val="28"/>
                <w:szCs w:val="28"/>
              </w:rPr>
            </w:pPr>
            <w:r>
              <w:rPr>
                <w:sz w:val="28"/>
                <w:szCs w:val="28"/>
              </w:rPr>
              <w:t>105,2</w:t>
            </w:r>
          </w:p>
        </w:tc>
        <w:tc>
          <w:tcPr>
            <w:tcW w:w="2740" w:type="dxa"/>
          </w:tcPr>
          <w:p w:rsidR="000C340A" w:rsidRDefault="000C340A" w:rsidP="001017A5">
            <w:pPr>
              <w:jc w:val="center"/>
              <w:rPr>
                <w:sz w:val="28"/>
                <w:szCs w:val="28"/>
              </w:rPr>
            </w:pPr>
            <w:r>
              <w:rPr>
                <w:sz w:val="28"/>
                <w:szCs w:val="28"/>
              </w:rPr>
              <w:t>15,18</w:t>
            </w:r>
          </w:p>
        </w:tc>
      </w:tr>
    </w:tbl>
    <w:p w:rsidR="00C13667" w:rsidRDefault="00C13667" w:rsidP="0097379F">
      <w:pPr>
        <w:spacing w:line="360" w:lineRule="auto"/>
        <w:jc w:val="both"/>
        <w:rPr>
          <w:rFonts w:ascii="Times New Roman" w:eastAsiaTheme="minorEastAsia" w:hAnsi="Times New Roman" w:cs="Times New Roman"/>
          <w:sz w:val="28"/>
          <w:szCs w:val="28"/>
        </w:rPr>
      </w:pPr>
    </w:p>
    <w:p w:rsidR="001017A5" w:rsidRDefault="001017A5" w:rsidP="001017A5">
      <w:pPr>
        <w:spacing w:before="120" w:line="360" w:lineRule="auto"/>
        <w:ind w:firstLine="709"/>
        <w:rPr>
          <w:rFonts w:ascii="Times New Roman" w:hAnsi="Times New Roman" w:cs="Times New Roman"/>
          <w:sz w:val="28"/>
          <w:szCs w:val="28"/>
        </w:rPr>
      </w:pPr>
      <w:r w:rsidRPr="001017A5">
        <w:rPr>
          <w:rFonts w:ascii="Times New Roman" w:hAnsi="Times New Roman" w:cs="Times New Roman"/>
          <w:sz w:val="28"/>
          <w:szCs w:val="28"/>
        </w:rPr>
        <w:lastRenderedPageBreak/>
        <w:t xml:space="preserve">На основе группировки предприятий формируется итоговая таблица, представляющая интервальный ряд распределения предприятий  по </w:t>
      </w:r>
      <w:r w:rsidR="003F2D7B">
        <w:rPr>
          <w:rFonts w:ascii="Times New Roman" w:hAnsi="Times New Roman" w:cs="Times New Roman"/>
          <w:sz w:val="28"/>
          <w:szCs w:val="28"/>
        </w:rPr>
        <w:t>объему инвестиций</w:t>
      </w:r>
      <w:r>
        <w:rPr>
          <w:rFonts w:ascii="Times New Roman" w:hAnsi="Times New Roman" w:cs="Times New Roman"/>
          <w:sz w:val="28"/>
          <w:szCs w:val="28"/>
        </w:rPr>
        <w:t xml:space="preserve"> в основные фонды</w:t>
      </w:r>
      <w:r w:rsidRPr="001017A5">
        <w:rPr>
          <w:rFonts w:ascii="Times New Roman" w:hAnsi="Times New Roman" w:cs="Times New Roman"/>
          <w:sz w:val="28"/>
          <w:szCs w:val="28"/>
        </w:rPr>
        <w:t>:</w:t>
      </w:r>
    </w:p>
    <w:p w:rsidR="00947FDF" w:rsidRDefault="00947FDF" w:rsidP="001017A5">
      <w:pPr>
        <w:spacing w:before="12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Таблица 4 </w:t>
      </w:r>
    </w:p>
    <w:p w:rsidR="00947FDF" w:rsidRPr="001017A5" w:rsidRDefault="00947FDF" w:rsidP="001017A5">
      <w:pPr>
        <w:spacing w:before="12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Распределение предприятий по </w:t>
      </w:r>
      <w:r w:rsidR="00765B99">
        <w:rPr>
          <w:rFonts w:ascii="Times New Roman" w:hAnsi="Times New Roman" w:cs="Times New Roman"/>
          <w:sz w:val="28"/>
          <w:szCs w:val="28"/>
        </w:rPr>
        <w:t>объему</w:t>
      </w:r>
      <w:r>
        <w:rPr>
          <w:rFonts w:ascii="Times New Roman" w:hAnsi="Times New Roman" w:cs="Times New Roman"/>
          <w:sz w:val="28"/>
          <w:szCs w:val="28"/>
        </w:rPr>
        <w:t xml:space="preserve"> инвестиций в основные фонды.</w:t>
      </w:r>
    </w:p>
    <w:tbl>
      <w:tblPr>
        <w:tblStyle w:val="ac"/>
        <w:tblW w:w="0" w:type="auto"/>
        <w:jc w:val="center"/>
        <w:tblLook w:val="01E0"/>
      </w:tblPr>
      <w:tblGrid>
        <w:gridCol w:w="4537"/>
        <w:gridCol w:w="4538"/>
      </w:tblGrid>
      <w:tr w:rsidR="001017A5" w:rsidRPr="00D02093" w:rsidTr="001017A5">
        <w:trPr>
          <w:trHeight w:val="938"/>
          <w:jc w:val="center"/>
        </w:trPr>
        <w:tc>
          <w:tcPr>
            <w:tcW w:w="4537" w:type="dxa"/>
          </w:tcPr>
          <w:p w:rsidR="001017A5" w:rsidRPr="00765B99" w:rsidRDefault="001017A5" w:rsidP="00765B99">
            <w:pPr>
              <w:jc w:val="center"/>
              <w:rPr>
                <w:sz w:val="28"/>
                <w:szCs w:val="28"/>
              </w:rPr>
            </w:pPr>
            <w:r w:rsidRPr="00D02093">
              <w:rPr>
                <w:sz w:val="28"/>
                <w:szCs w:val="28"/>
              </w:rPr>
              <w:t xml:space="preserve">Группы предприятий по </w:t>
            </w:r>
            <w:r w:rsidR="00765B99">
              <w:rPr>
                <w:sz w:val="28"/>
                <w:szCs w:val="28"/>
              </w:rPr>
              <w:t>объему</w:t>
            </w:r>
            <w:r w:rsidRPr="00D02093">
              <w:rPr>
                <w:sz w:val="28"/>
                <w:szCs w:val="28"/>
              </w:rPr>
              <w:t xml:space="preserve"> инвестиций в основные фонды, млн. руб</w:t>
            </w:r>
            <w:r w:rsidR="00765B99">
              <w:rPr>
                <w:sz w:val="28"/>
                <w:szCs w:val="28"/>
              </w:rPr>
              <w:t>.</w:t>
            </w:r>
            <w:r w:rsidR="00947FDF">
              <w:rPr>
                <w:sz w:val="28"/>
                <w:szCs w:val="28"/>
              </w:rPr>
              <w:t xml:space="preserve">, </w:t>
            </w:r>
            <w:r w:rsidR="00947FDF" w:rsidRPr="00A82C6D">
              <w:rPr>
                <w:i/>
                <w:sz w:val="28"/>
                <w:szCs w:val="28"/>
                <w:lang w:val="en-US"/>
              </w:rPr>
              <w:t>x</w:t>
            </w:r>
          </w:p>
        </w:tc>
        <w:tc>
          <w:tcPr>
            <w:tcW w:w="4538" w:type="dxa"/>
          </w:tcPr>
          <w:p w:rsidR="001017A5" w:rsidRPr="00765B99" w:rsidRDefault="001017A5" w:rsidP="00765B99">
            <w:pPr>
              <w:jc w:val="center"/>
              <w:rPr>
                <w:sz w:val="28"/>
                <w:szCs w:val="28"/>
                <w:lang w:val="en-US"/>
              </w:rPr>
            </w:pPr>
            <w:r w:rsidRPr="00D02093">
              <w:rPr>
                <w:sz w:val="28"/>
                <w:szCs w:val="28"/>
              </w:rPr>
              <w:t>Количество предприятий</w:t>
            </w:r>
            <w:r w:rsidR="00765B99">
              <w:rPr>
                <w:sz w:val="28"/>
                <w:szCs w:val="28"/>
              </w:rPr>
              <w:t xml:space="preserve">, </w:t>
            </w:r>
            <w:r w:rsidR="00765B99" w:rsidRPr="00A82C6D">
              <w:rPr>
                <w:i/>
                <w:sz w:val="28"/>
                <w:szCs w:val="28"/>
                <w:lang w:val="en-US"/>
              </w:rPr>
              <w:t>f</w:t>
            </w:r>
          </w:p>
        </w:tc>
      </w:tr>
      <w:tr w:rsidR="001017A5" w:rsidRPr="00D02093" w:rsidTr="001017A5">
        <w:trPr>
          <w:trHeight w:val="308"/>
          <w:jc w:val="center"/>
        </w:trPr>
        <w:tc>
          <w:tcPr>
            <w:tcW w:w="4537" w:type="dxa"/>
          </w:tcPr>
          <w:p w:rsidR="001017A5" w:rsidRPr="00D02093" w:rsidRDefault="001017A5" w:rsidP="001017A5">
            <w:pPr>
              <w:jc w:val="center"/>
              <w:rPr>
                <w:sz w:val="28"/>
                <w:szCs w:val="28"/>
              </w:rPr>
            </w:pPr>
            <w:r w:rsidRPr="00D02093">
              <w:rPr>
                <w:sz w:val="28"/>
                <w:szCs w:val="28"/>
              </w:rPr>
              <w:t>0,16 – 0,36</w:t>
            </w:r>
          </w:p>
        </w:tc>
        <w:tc>
          <w:tcPr>
            <w:tcW w:w="4538" w:type="dxa"/>
          </w:tcPr>
          <w:p w:rsidR="001017A5" w:rsidRPr="00D02093" w:rsidRDefault="001017A5" w:rsidP="001017A5">
            <w:pPr>
              <w:jc w:val="center"/>
              <w:rPr>
                <w:sz w:val="28"/>
                <w:szCs w:val="28"/>
              </w:rPr>
            </w:pPr>
            <w:r w:rsidRPr="00D02093">
              <w:rPr>
                <w:sz w:val="28"/>
                <w:szCs w:val="28"/>
              </w:rPr>
              <w:t>3</w:t>
            </w:r>
          </w:p>
        </w:tc>
      </w:tr>
      <w:tr w:rsidR="001017A5" w:rsidRPr="00D02093" w:rsidTr="001017A5">
        <w:trPr>
          <w:trHeight w:val="308"/>
          <w:jc w:val="center"/>
        </w:trPr>
        <w:tc>
          <w:tcPr>
            <w:tcW w:w="4537" w:type="dxa"/>
          </w:tcPr>
          <w:p w:rsidR="001017A5" w:rsidRPr="00D02093" w:rsidRDefault="001017A5" w:rsidP="001017A5">
            <w:pPr>
              <w:jc w:val="center"/>
              <w:rPr>
                <w:sz w:val="28"/>
                <w:szCs w:val="28"/>
              </w:rPr>
            </w:pPr>
            <w:r w:rsidRPr="00D02093">
              <w:rPr>
                <w:sz w:val="28"/>
                <w:szCs w:val="28"/>
              </w:rPr>
              <w:t>0,36 – 0,56</w:t>
            </w:r>
          </w:p>
        </w:tc>
        <w:tc>
          <w:tcPr>
            <w:tcW w:w="4538" w:type="dxa"/>
          </w:tcPr>
          <w:p w:rsidR="001017A5" w:rsidRPr="00D02093" w:rsidRDefault="001017A5" w:rsidP="001017A5">
            <w:pPr>
              <w:jc w:val="center"/>
              <w:rPr>
                <w:sz w:val="28"/>
                <w:szCs w:val="28"/>
              </w:rPr>
            </w:pPr>
            <w:r w:rsidRPr="00D02093">
              <w:rPr>
                <w:sz w:val="28"/>
                <w:szCs w:val="28"/>
              </w:rPr>
              <w:t>4</w:t>
            </w:r>
          </w:p>
        </w:tc>
      </w:tr>
      <w:tr w:rsidR="001017A5" w:rsidRPr="00D02093" w:rsidTr="001017A5">
        <w:trPr>
          <w:trHeight w:val="308"/>
          <w:jc w:val="center"/>
        </w:trPr>
        <w:tc>
          <w:tcPr>
            <w:tcW w:w="4537" w:type="dxa"/>
          </w:tcPr>
          <w:p w:rsidR="001017A5" w:rsidRPr="00D02093" w:rsidRDefault="001017A5" w:rsidP="001017A5">
            <w:pPr>
              <w:jc w:val="center"/>
              <w:rPr>
                <w:sz w:val="28"/>
                <w:szCs w:val="28"/>
              </w:rPr>
            </w:pPr>
            <w:r w:rsidRPr="00D02093">
              <w:rPr>
                <w:sz w:val="28"/>
                <w:szCs w:val="28"/>
              </w:rPr>
              <w:t>0,56 – 0,76</w:t>
            </w:r>
          </w:p>
        </w:tc>
        <w:tc>
          <w:tcPr>
            <w:tcW w:w="4538" w:type="dxa"/>
          </w:tcPr>
          <w:p w:rsidR="001017A5" w:rsidRPr="00D02093" w:rsidRDefault="001017A5" w:rsidP="001017A5">
            <w:pPr>
              <w:jc w:val="center"/>
              <w:rPr>
                <w:sz w:val="28"/>
                <w:szCs w:val="28"/>
              </w:rPr>
            </w:pPr>
            <w:r w:rsidRPr="00D02093">
              <w:rPr>
                <w:sz w:val="28"/>
                <w:szCs w:val="28"/>
              </w:rPr>
              <w:t>13</w:t>
            </w:r>
          </w:p>
        </w:tc>
      </w:tr>
      <w:tr w:rsidR="001017A5" w:rsidRPr="00D02093" w:rsidTr="001017A5">
        <w:trPr>
          <w:trHeight w:val="308"/>
          <w:jc w:val="center"/>
        </w:trPr>
        <w:tc>
          <w:tcPr>
            <w:tcW w:w="4537" w:type="dxa"/>
          </w:tcPr>
          <w:p w:rsidR="001017A5" w:rsidRPr="00D02093" w:rsidRDefault="001017A5" w:rsidP="001017A5">
            <w:pPr>
              <w:jc w:val="center"/>
              <w:rPr>
                <w:sz w:val="28"/>
                <w:szCs w:val="28"/>
              </w:rPr>
            </w:pPr>
            <w:r w:rsidRPr="00D02093">
              <w:rPr>
                <w:sz w:val="28"/>
                <w:szCs w:val="28"/>
              </w:rPr>
              <w:t>0,76 – 0,96</w:t>
            </w:r>
          </w:p>
        </w:tc>
        <w:tc>
          <w:tcPr>
            <w:tcW w:w="4538" w:type="dxa"/>
          </w:tcPr>
          <w:p w:rsidR="001017A5" w:rsidRPr="00D02093" w:rsidRDefault="001017A5" w:rsidP="001017A5">
            <w:pPr>
              <w:jc w:val="center"/>
              <w:rPr>
                <w:sz w:val="28"/>
                <w:szCs w:val="28"/>
              </w:rPr>
            </w:pPr>
            <w:r w:rsidRPr="00D02093">
              <w:rPr>
                <w:sz w:val="28"/>
                <w:szCs w:val="28"/>
              </w:rPr>
              <w:t>5</w:t>
            </w:r>
          </w:p>
        </w:tc>
      </w:tr>
      <w:tr w:rsidR="001017A5" w:rsidRPr="00D02093" w:rsidTr="001017A5">
        <w:trPr>
          <w:trHeight w:val="322"/>
          <w:jc w:val="center"/>
        </w:trPr>
        <w:tc>
          <w:tcPr>
            <w:tcW w:w="4537" w:type="dxa"/>
          </w:tcPr>
          <w:p w:rsidR="001017A5" w:rsidRPr="00D02093" w:rsidRDefault="001017A5" w:rsidP="001017A5">
            <w:pPr>
              <w:jc w:val="center"/>
              <w:rPr>
                <w:sz w:val="28"/>
                <w:szCs w:val="28"/>
              </w:rPr>
            </w:pPr>
            <w:r w:rsidRPr="00D02093">
              <w:rPr>
                <w:sz w:val="28"/>
                <w:szCs w:val="28"/>
              </w:rPr>
              <w:t>Итого</w:t>
            </w:r>
          </w:p>
        </w:tc>
        <w:tc>
          <w:tcPr>
            <w:tcW w:w="4538" w:type="dxa"/>
          </w:tcPr>
          <w:p w:rsidR="001017A5" w:rsidRPr="00D02093" w:rsidRDefault="001017A5" w:rsidP="001017A5">
            <w:pPr>
              <w:jc w:val="center"/>
              <w:rPr>
                <w:sz w:val="28"/>
                <w:szCs w:val="28"/>
              </w:rPr>
            </w:pPr>
            <w:r w:rsidRPr="00D02093">
              <w:rPr>
                <w:sz w:val="28"/>
                <w:szCs w:val="28"/>
              </w:rPr>
              <w:t>25</w:t>
            </w:r>
          </w:p>
        </w:tc>
      </w:tr>
    </w:tbl>
    <w:p w:rsidR="001017A5" w:rsidRDefault="001017A5" w:rsidP="0097379F">
      <w:pPr>
        <w:spacing w:line="360" w:lineRule="auto"/>
        <w:jc w:val="both"/>
        <w:rPr>
          <w:rFonts w:ascii="Times New Roman" w:eastAsiaTheme="minorEastAsia" w:hAnsi="Times New Roman" w:cs="Times New Roman"/>
          <w:sz w:val="28"/>
          <w:szCs w:val="28"/>
        </w:rPr>
      </w:pPr>
    </w:p>
    <w:p w:rsidR="001017A5" w:rsidRPr="006A7C9E" w:rsidRDefault="004E726A" w:rsidP="0097379F">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Помимо частот групп в абсолютном выражении в анализе интервальных рядов </w:t>
      </w:r>
      <w:r w:rsidR="0072572F">
        <w:rPr>
          <w:rFonts w:ascii="Times New Roman" w:eastAsiaTheme="minorEastAsia" w:hAnsi="Times New Roman" w:cs="Times New Roman"/>
          <w:sz w:val="28"/>
          <w:szCs w:val="28"/>
        </w:rPr>
        <w:t>используются еще три характеристики ряда, частоты групп в относительном выражении, накопленные (кумулятивные) частоты</w:t>
      </w:r>
      <w:r w:rsidR="006A7C9E">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S</m:t>
            </m:r>
          </m:e>
          <m:sub>
            <m:r>
              <w:rPr>
                <w:rFonts w:ascii="Cambria Math" w:eastAsiaTheme="minorEastAsia" w:hAnsi="Cambria Math" w:cs="Times New Roman"/>
                <w:sz w:val="28"/>
                <w:szCs w:val="28"/>
              </w:rPr>
              <m:t>j</m:t>
            </m:r>
          </m:sub>
        </m:sSub>
      </m:oMath>
      <w:r w:rsidR="006A7C9E" w:rsidRPr="006A7C9E">
        <w:rPr>
          <w:rFonts w:ascii="Times New Roman" w:eastAsiaTheme="minorEastAsia" w:hAnsi="Times New Roman" w:cs="Times New Roman"/>
          <w:sz w:val="28"/>
          <w:szCs w:val="28"/>
        </w:rPr>
        <w:t xml:space="preserve">, </w:t>
      </w:r>
      <w:r w:rsidR="006A7C9E">
        <w:rPr>
          <w:rFonts w:ascii="Times New Roman" w:eastAsiaTheme="minorEastAsia" w:hAnsi="Times New Roman" w:cs="Times New Roman"/>
          <w:sz w:val="28"/>
          <w:szCs w:val="28"/>
        </w:rPr>
        <w:t>получаемые путем последовательного суммирования частот всех предшествующих (</w:t>
      </w:r>
      <w:r w:rsidR="006A7C9E" w:rsidRPr="00A82C6D">
        <w:rPr>
          <w:rFonts w:ascii="Times New Roman" w:eastAsiaTheme="minorEastAsia" w:hAnsi="Times New Roman" w:cs="Times New Roman"/>
          <w:i/>
          <w:sz w:val="28"/>
          <w:szCs w:val="28"/>
          <w:lang w:val="en-US"/>
        </w:rPr>
        <w:t>j</w:t>
      </w:r>
      <w:r w:rsidR="006A7C9E" w:rsidRPr="00A82C6D">
        <w:rPr>
          <w:rFonts w:ascii="Times New Roman" w:eastAsiaTheme="minorEastAsia" w:hAnsi="Times New Roman" w:cs="Times New Roman"/>
          <w:i/>
          <w:sz w:val="28"/>
          <w:szCs w:val="28"/>
        </w:rPr>
        <w:t>-1</w:t>
      </w:r>
      <w:r w:rsidR="006A7C9E" w:rsidRPr="006A7C9E">
        <w:rPr>
          <w:rFonts w:ascii="Times New Roman" w:eastAsiaTheme="minorEastAsia" w:hAnsi="Times New Roman" w:cs="Times New Roman"/>
          <w:sz w:val="28"/>
          <w:szCs w:val="28"/>
        </w:rPr>
        <w:t xml:space="preserve">) </w:t>
      </w:r>
      <w:r w:rsidR="006A7C9E">
        <w:rPr>
          <w:rFonts w:ascii="Times New Roman" w:eastAsiaTheme="minorEastAsia" w:hAnsi="Times New Roman" w:cs="Times New Roman"/>
          <w:sz w:val="28"/>
          <w:szCs w:val="28"/>
        </w:rPr>
        <w:t xml:space="preserve">интервалов и </w:t>
      </w:r>
      <w:r w:rsidR="0072572F">
        <w:rPr>
          <w:rFonts w:ascii="Times New Roman" w:eastAsiaTheme="minorEastAsia" w:hAnsi="Times New Roman" w:cs="Times New Roman"/>
          <w:sz w:val="28"/>
          <w:szCs w:val="28"/>
        </w:rPr>
        <w:t xml:space="preserve"> накопленные частости</w:t>
      </w:r>
      <w:r w:rsidR="006A7C9E">
        <w:rPr>
          <w:rFonts w:ascii="Times New Roman" w:eastAsiaTheme="minorEastAsia" w:hAnsi="Times New Roman" w:cs="Times New Roman"/>
          <w:sz w:val="28"/>
          <w:szCs w:val="28"/>
        </w:rPr>
        <w:t xml:space="preserve">, рассчитываемые по формуле </w:t>
      </w:r>
      <m:oMath>
        <m:r>
          <w:rPr>
            <w:rFonts w:ascii="Cambria Math" w:eastAsiaTheme="minorEastAsia" w:hAnsi="Cambria Math" w:cs="Times New Roman"/>
            <w:sz w:val="28"/>
            <w:szCs w:val="28"/>
          </w:rPr>
          <m:t xml:space="preserve"> </m:t>
        </m:r>
        <m:r>
          <m:rPr>
            <m:sty m:val="b"/>
          </m:rPr>
          <w:rPr>
            <w:rFonts w:ascii="Cambria Math" w:eastAsiaTheme="minorEastAsia" w:hAnsi="Cambria Math" w:cs="Times New Roman"/>
            <w:sz w:val="28"/>
            <w:szCs w:val="28"/>
          </w:rPr>
          <m:t xml:space="preserve"> </m:t>
        </m:r>
        <m:f>
          <m:fPr>
            <m:ctrlPr>
              <w:rPr>
                <w:rFonts w:ascii="Cambria Math" w:eastAsiaTheme="minorEastAsia" w:hAnsi="Cambria Math" w:cs="Times New Roman"/>
                <w:b/>
                <w:i/>
                <w:sz w:val="28"/>
                <w:szCs w:val="28"/>
              </w:rPr>
            </m:ctrlPr>
          </m:fPr>
          <m:num>
            <m:sSub>
              <m:sSubPr>
                <m:ctrlPr>
                  <w:rPr>
                    <w:rFonts w:ascii="Cambria Math" w:eastAsiaTheme="minorEastAsia" w:hAnsi="Cambria Math" w:cs="Times New Roman"/>
                    <w:b/>
                    <w:i/>
                    <w:sz w:val="28"/>
                    <w:szCs w:val="28"/>
                  </w:rPr>
                </m:ctrlPr>
              </m:sSubPr>
              <m:e>
                <m:r>
                  <m:rPr>
                    <m:sty m:val="bi"/>
                  </m:rPr>
                  <w:rPr>
                    <w:rFonts w:ascii="Cambria Math" w:eastAsiaTheme="minorEastAsia" w:hAnsi="Cambria Math" w:cs="Times New Roman"/>
                    <w:sz w:val="28"/>
                    <w:szCs w:val="28"/>
                    <w:lang w:val="en-US"/>
                  </w:rPr>
                  <m:t>S</m:t>
                </m:r>
              </m:e>
              <m:sub>
                <m:r>
                  <m:rPr>
                    <m:sty m:val="bi"/>
                  </m:rPr>
                  <w:rPr>
                    <w:rFonts w:ascii="Cambria Math" w:eastAsiaTheme="minorEastAsia" w:hAnsi="Cambria Math" w:cs="Times New Roman"/>
                    <w:sz w:val="28"/>
                    <w:szCs w:val="28"/>
                  </w:rPr>
                  <m:t>j</m:t>
                </m:r>
              </m:sub>
            </m:sSub>
          </m:num>
          <m:den>
            <m:sSub>
              <m:sSubPr>
                <m:ctrlPr>
                  <w:rPr>
                    <w:rFonts w:ascii="Cambria Math" w:eastAsiaTheme="minorEastAsia" w:hAnsi="Cambria Math" w:cs="Times New Roman"/>
                    <w:b/>
                    <w:i/>
                    <w:sz w:val="28"/>
                    <w:szCs w:val="28"/>
                  </w:rPr>
                </m:ctrlPr>
              </m:sSubPr>
              <m:e>
                <m:nary>
                  <m:naryPr>
                    <m:chr m:val="∑"/>
                    <m:limLoc m:val="undOvr"/>
                    <m:subHide m:val="on"/>
                    <m:supHide m:val="on"/>
                    <m:ctrlPr>
                      <w:rPr>
                        <w:rFonts w:ascii="Cambria Math" w:eastAsiaTheme="minorEastAsia" w:hAnsi="Cambria Math" w:cs="Times New Roman"/>
                        <w:b/>
                        <w:i/>
                        <w:sz w:val="28"/>
                        <w:szCs w:val="28"/>
                      </w:rPr>
                    </m:ctrlPr>
                  </m:naryPr>
                  <m:sub/>
                  <m:sup/>
                  <m:e>
                    <m:r>
                      <m:rPr>
                        <m:sty m:val="bi"/>
                      </m:rPr>
                      <w:rPr>
                        <w:rFonts w:ascii="Cambria Math" w:eastAsiaTheme="minorEastAsia" w:hAnsi="Cambria Math" w:cs="Times New Roman"/>
                        <w:sz w:val="28"/>
                        <w:szCs w:val="28"/>
                      </w:rPr>
                      <m:t>f</m:t>
                    </m:r>
                  </m:e>
                </m:nary>
              </m:e>
              <m:sub>
                <m:r>
                  <m:rPr>
                    <m:sty m:val="bi"/>
                  </m:rPr>
                  <w:rPr>
                    <w:rFonts w:ascii="Cambria Math" w:eastAsiaTheme="minorEastAsia" w:hAnsi="Cambria Math" w:cs="Times New Roman"/>
                    <w:sz w:val="28"/>
                    <w:szCs w:val="28"/>
                  </w:rPr>
                  <m:t>j</m:t>
                </m:r>
              </m:sub>
            </m:sSub>
          </m:den>
        </m:f>
        <m:r>
          <w:rPr>
            <w:rFonts w:ascii="Cambria Math" w:eastAsiaTheme="minorEastAsia" w:hAnsi="Cambria Math" w:cs="Times New Roman"/>
            <w:sz w:val="28"/>
            <w:szCs w:val="28"/>
          </w:rPr>
          <m:t>100</m:t>
        </m:r>
      </m:oMath>
      <w:r w:rsidR="006A7C9E" w:rsidRPr="006A7C9E">
        <w:rPr>
          <w:rFonts w:ascii="Times New Roman" w:eastAsiaTheme="minorEastAsia" w:hAnsi="Times New Roman" w:cs="Times New Roman"/>
          <w:sz w:val="28"/>
          <w:szCs w:val="28"/>
        </w:rPr>
        <w:t>.</w:t>
      </w:r>
    </w:p>
    <w:p w:rsidR="0072572F" w:rsidRDefault="0072572F" w:rsidP="0097379F">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Таблица 5</w:t>
      </w:r>
    </w:p>
    <w:p w:rsidR="006A7C9E" w:rsidRDefault="006A7C9E" w:rsidP="0097379F">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Структура предприятий по объему инвестиций в основные фонды. </w:t>
      </w:r>
    </w:p>
    <w:tbl>
      <w:tblPr>
        <w:tblStyle w:val="ac"/>
        <w:tblW w:w="9678" w:type="dxa"/>
        <w:tblLayout w:type="fixed"/>
        <w:tblLook w:val="0000"/>
      </w:tblPr>
      <w:tblGrid>
        <w:gridCol w:w="3157"/>
        <w:gridCol w:w="2268"/>
        <w:gridCol w:w="992"/>
        <w:gridCol w:w="1843"/>
        <w:gridCol w:w="1418"/>
      </w:tblGrid>
      <w:tr w:rsidR="00765B99" w:rsidRPr="00765B99" w:rsidTr="00233044">
        <w:trPr>
          <w:trHeight w:val="270"/>
        </w:trPr>
        <w:tc>
          <w:tcPr>
            <w:tcW w:w="3157" w:type="dxa"/>
            <w:vMerge w:val="restart"/>
            <w:noWrap/>
          </w:tcPr>
          <w:p w:rsidR="00765B99" w:rsidRPr="00765B99" w:rsidRDefault="00765B99" w:rsidP="00765B99">
            <w:pPr>
              <w:jc w:val="center"/>
              <w:rPr>
                <w:sz w:val="28"/>
                <w:szCs w:val="28"/>
              </w:rPr>
            </w:pPr>
            <w:r w:rsidRPr="00765B99">
              <w:rPr>
                <w:sz w:val="28"/>
                <w:szCs w:val="28"/>
              </w:rPr>
              <w:t xml:space="preserve">Группы </w:t>
            </w:r>
            <w:r>
              <w:rPr>
                <w:sz w:val="28"/>
                <w:szCs w:val="28"/>
              </w:rPr>
              <w:t xml:space="preserve">предприятий </w:t>
            </w:r>
            <w:r w:rsidRPr="00765B99">
              <w:rPr>
                <w:sz w:val="28"/>
                <w:szCs w:val="28"/>
              </w:rPr>
              <w:t xml:space="preserve"> по объему инвестиций в основные фонды</w:t>
            </w:r>
            <w:r>
              <w:rPr>
                <w:sz w:val="28"/>
                <w:szCs w:val="28"/>
              </w:rPr>
              <w:t>,</w:t>
            </w:r>
            <w:r w:rsidRPr="00765B99">
              <w:rPr>
                <w:sz w:val="28"/>
                <w:szCs w:val="28"/>
              </w:rPr>
              <w:t xml:space="preserve"> млн</w:t>
            </w:r>
            <w:r>
              <w:rPr>
                <w:sz w:val="28"/>
                <w:szCs w:val="28"/>
              </w:rPr>
              <w:t>.</w:t>
            </w:r>
            <w:r w:rsidRPr="00765B99">
              <w:rPr>
                <w:sz w:val="28"/>
                <w:szCs w:val="28"/>
              </w:rPr>
              <w:t xml:space="preserve"> руб.</w:t>
            </w:r>
          </w:p>
        </w:tc>
        <w:tc>
          <w:tcPr>
            <w:tcW w:w="3260" w:type="dxa"/>
            <w:gridSpan w:val="2"/>
            <w:noWrap/>
          </w:tcPr>
          <w:p w:rsidR="00765B99" w:rsidRPr="00765B99" w:rsidRDefault="00765B99" w:rsidP="00D458C9">
            <w:pPr>
              <w:jc w:val="center"/>
              <w:rPr>
                <w:i/>
                <w:iCs/>
                <w:sz w:val="28"/>
                <w:szCs w:val="28"/>
              </w:rPr>
            </w:pPr>
            <w:r w:rsidRPr="00765B99">
              <w:rPr>
                <w:sz w:val="28"/>
                <w:szCs w:val="28"/>
              </w:rPr>
              <w:t xml:space="preserve">Число предприятий, </w:t>
            </w:r>
            <w:r w:rsidRPr="00765B99">
              <w:rPr>
                <w:i/>
                <w:iCs/>
                <w:sz w:val="28"/>
                <w:szCs w:val="28"/>
                <w:lang w:val="en-US"/>
              </w:rPr>
              <w:t>f</w:t>
            </w:r>
            <w:r w:rsidRPr="00765B99">
              <w:rPr>
                <w:i/>
                <w:iCs/>
                <w:sz w:val="28"/>
                <w:szCs w:val="28"/>
                <w:vertAlign w:val="subscript"/>
                <w:lang w:val="en-US"/>
              </w:rPr>
              <w:t>j</w:t>
            </w:r>
          </w:p>
        </w:tc>
        <w:tc>
          <w:tcPr>
            <w:tcW w:w="1843" w:type="dxa"/>
            <w:vMerge w:val="restart"/>
            <w:noWrap/>
          </w:tcPr>
          <w:p w:rsidR="00765B99" w:rsidRPr="00765B99" w:rsidRDefault="00765B99" w:rsidP="00D458C9">
            <w:pPr>
              <w:jc w:val="center"/>
              <w:rPr>
                <w:sz w:val="28"/>
                <w:szCs w:val="28"/>
              </w:rPr>
            </w:pPr>
            <w:r w:rsidRPr="00765B99">
              <w:rPr>
                <w:sz w:val="28"/>
                <w:szCs w:val="28"/>
              </w:rPr>
              <w:t>Накопленная</w:t>
            </w:r>
          </w:p>
          <w:p w:rsidR="00765B99" w:rsidRPr="00765B99" w:rsidRDefault="00765B99" w:rsidP="00D458C9">
            <w:pPr>
              <w:jc w:val="center"/>
              <w:rPr>
                <w:sz w:val="28"/>
                <w:szCs w:val="28"/>
                <w:lang w:val="en-US"/>
              </w:rPr>
            </w:pPr>
            <w:r w:rsidRPr="00765B99">
              <w:rPr>
                <w:sz w:val="28"/>
                <w:szCs w:val="28"/>
              </w:rPr>
              <w:t>частота,</w:t>
            </w:r>
          </w:p>
          <w:p w:rsidR="00765B99" w:rsidRPr="00765B99" w:rsidRDefault="00765B99" w:rsidP="00D458C9">
            <w:pPr>
              <w:jc w:val="center"/>
              <w:rPr>
                <w:bCs/>
                <w:sz w:val="28"/>
                <w:szCs w:val="28"/>
                <w:lang w:val="en-US"/>
              </w:rPr>
            </w:pPr>
            <w:r w:rsidRPr="00765B99">
              <w:rPr>
                <w:bCs/>
                <w:i/>
                <w:sz w:val="28"/>
                <w:szCs w:val="28"/>
                <w:lang w:val="en-US"/>
              </w:rPr>
              <w:t>S</w:t>
            </w:r>
            <w:r w:rsidRPr="00765B99">
              <w:rPr>
                <w:bCs/>
                <w:i/>
                <w:sz w:val="28"/>
                <w:szCs w:val="28"/>
                <w:vertAlign w:val="subscript"/>
                <w:lang w:val="en-US"/>
              </w:rPr>
              <w:t>j</w:t>
            </w:r>
          </w:p>
        </w:tc>
        <w:tc>
          <w:tcPr>
            <w:tcW w:w="1418" w:type="dxa"/>
            <w:vMerge w:val="restart"/>
          </w:tcPr>
          <w:p w:rsidR="00765B99" w:rsidRPr="00765B99" w:rsidRDefault="00765B99" w:rsidP="00D458C9">
            <w:pPr>
              <w:jc w:val="center"/>
              <w:rPr>
                <w:sz w:val="28"/>
                <w:szCs w:val="28"/>
              </w:rPr>
            </w:pPr>
            <w:r w:rsidRPr="00765B99">
              <w:rPr>
                <w:sz w:val="28"/>
                <w:szCs w:val="28"/>
              </w:rPr>
              <w:t>Накопленная</w:t>
            </w:r>
          </w:p>
          <w:p w:rsidR="00765B99" w:rsidRPr="00765B99" w:rsidRDefault="00765B99" w:rsidP="00D458C9">
            <w:pPr>
              <w:jc w:val="center"/>
              <w:rPr>
                <w:sz w:val="28"/>
                <w:szCs w:val="28"/>
              </w:rPr>
            </w:pPr>
            <w:r w:rsidRPr="00765B99">
              <w:rPr>
                <w:sz w:val="28"/>
                <w:szCs w:val="28"/>
              </w:rPr>
              <w:t>часто</w:t>
            </w:r>
            <w:r w:rsidRPr="00765B99">
              <w:rPr>
                <w:sz w:val="28"/>
                <w:szCs w:val="28"/>
                <w:lang w:val="en-US"/>
              </w:rPr>
              <w:t>c</w:t>
            </w:r>
            <w:r w:rsidRPr="00765B99">
              <w:rPr>
                <w:sz w:val="28"/>
                <w:szCs w:val="28"/>
              </w:rPr>
              <w:t>ть, %</w:t>
            </w:r>
          </w:p>
        </w:tc>
      </w:tr>
      <w:tr w:rsidR="00765B99" w:rsidRPr="00765B99" w:rsidTr="00233044">
        <w:trPr>
          <w:trHeight w:val="270"/>
        </w:trPr>
        <w:tc>
          <w:tcPr>
            <w:tcW w:w="3157" w:type="dxa"/>
            <w:vMerge/>
          </w:tcPr>
          <w:p w:rsidR="00765B99" w:rsidRPr="00765B99" w:rsidRDefault="00765B99" w:rsidP="00D458C9">
            <w:pPr>
              <w:rPr>
                <w:sz w:val="28"/>
                <w:szCs w:val="28"/>
              </w:rPr>
            </w:pPr>
          </w:p>
        </w:tc>
        <w:tc>
          <w:tcPr>
            <w:tcW w:w="2268" w:type="dxa"/>
            <w:noWrap/>
          </w:tcPr>
          <w:p w:rsidR="00765B99" w:rsidRPr="00765B99" w:rsidRDefault="00765B99" w:rsidP="00D458C9">
            <w:pPr>
              <w:jc w:val="center"/>
              <w:rPr>
                <w:sz w:val="28"/>
                <w:szCs w:val="28"/>
              </w:rPr>
            </w:pPr>
            <w:r w:rsidRPr="00765B99">
              <w:rPr>
                <w:sz w:val="28"/>
                <w:szCs w:val="28"/>
              </w:rPr>
              <w:t>в абсолютном выражении</w:t>
            </w:r>
          </w:p>
        </w:tc>
        <w:tc>
          <w:tcPr>
            <w:tcW w:w="992" w:type="dxa"/>
            <w:noWrap/>
          </w:tcPr>
          <w:p w:rsidR="00765B99" w:rsidRPr="00765B99" w:rsidRDefault="00765B99" w:rsidP="00D458C9">
            <w:pPr>
              <w:jc w:val="center"/>
              <w:rPr>
                <w:sz w:val="28"/>
                <w:szCs w:val="28"/>
              </w:rPr>
            </w:pPr>
            <w:r w:rsidRPr="00765B99">
              <w:rPr>
                <w:sz w:val="28"/>
                <w:szCs w:val="28"/>
              </w:rPr>
              <w:t>в % к итогу</w:t>
            </w:r>
          </w:p>
        </w:tc>
        <w:tc>
          <w:tcPr>
            <w:tcW w:w="1843" w:type="dxa"/>
            <w:vMerge/>
          </w:tcPr>
          <w:p w:rsidR="00765B99" w:rsidRPr="00765B99" w:rsidRDefault="00765B99" w:rsidP="00D458C9">
            <w:pPr>
              <w:jc w:val="center"/>
              <w:rPr>
                <w:sz w:val="28"/>
                <w:szCs w:val="28"/>
              </w:rPr>
            </w:pPr>
          </w:p>
        </w:tc>
        <w:tc>
          <w:tcPr>
            <w:tcW w:w="1418" w:type="dxa"/>
            <w:vMerge/>
            <w:noWrap/>
          </w:tcPr>
          <w:p w:rsidR="00765B99" w:rsidRPr="00765B99" w:rsidRDefault="00765B99" w:rsidP="00D458C9">
            <w:pPr>
              <w:jc w:val="center"/>
              <w:rPr>
                <w:sz w:val="28"/>
                <w:szCs w:val="28"/>
              </w:rPr>
            </w:pPr>
          </w:p>
        </w:tc>
      </w:tr>
      <w:tr w:rsidR="00765B99" w:rsidRPr="00765B99" w:rsidTr="00233044">
        <w:trPr>
          <w:trHeight w:val="240"/>
        </w:trPr>
        <w:tc>
          <w:tcPr>
            <w:tcW w:w="3157" w:type="dxa"/>
            <w:noWrap/>
          </w:tcPr>
          <w:p w:rsidR="00765B99" w:rsidRPr="00765B99" w:rsidRDefault="00765B99" w:rsidP="00D458C9">
            <w:pPr>
              <w:jc w:val="center"/>
              <w:rPr>
                <w:b/>
                <w:bCs/>
                <w:sz w:val="28"/>
                <w:szCs w:val="28"/>
              </w:rPr>
            </w:pPr>
            <w:r w:rsidRPr="00765B99">
              <w:rPr>
                <w:sz w:val="28"/>
                <w:szCs w:val="28"/>
              </w:rPr>
              <w:t>0,16-0,36</w:t>
            </w:r>
          </w:p>
        </w:tc>
        <w:tc>
          <w:tcPr>
            <w:tcW w:w="2268" w:type="dxa"/>
            <w:noWrap/>
          </w:tcPr>
          <w:p w:rsidR="00765B99" w:rsidRPr="00765B99" w:rsidRDefault="00765B99" w:rsidP="00D458C9">
            <w:pPr>
              <w:jc w:val="center"/>
              <w:rPr>
                <w:b/>
                <w:bCs/>
                <w:sz w:val="28"/>
                <w:szCs w:val="28"/>
              </w:rPr>
            </w:pPr>
            <w:r w:rsidRPr="00765B99">
              <w:rPr>
                <w:sz w:val="28"/>
                <w:szCs w:val="28"/>
              </w:rPr>
              <w:t>3</w:t>
            </w:r>
          </w:p>
        </w:tc>
        <w:tc>
          <w:tcPr>
            <w:tcW w:w="992" w:type="dxa"/>
            <w:noWrap/>
          </w:tcPr>
          <w:p w:rsidR="00765B99" w:rsidRPr="00765B99" w:rsidRDefault="00765B99" w:rsidP="00D458C9">
            <w:pPr>
              <w:jc w:val="center"/>
              <w:rPr>
                <w:b/>
                <w:bCs/>
                <w:sz w:val="28"/>
                <w:szCs w:val="28"/>
              </w:rPr>
            </w:pPr>
            <w:r w:rsidRPr="00765B99">
              <w:rPr>
                <w:sz w:val="28"/>
                <w:szCs w:val="28"/>
              </w:rPr>
              <w:t>12</w:t>
            </w:r>
          </w:p>
        </w:tc>
        <w:tc>
          <w:tcPr>
            <w:tcW w:w="1843" w:type="dxa"/>
          </w:tcPr>
          <w:p w:rsidR="00765B99" w:rsidRPr="00765B99" w:rsidRDefault="00765B99" w:rsidP="00D458C9">
            <w:pPr>
              <w:jc w:val="center"/>
              <w:rPr>
                <w:b/>
                <w:bCs/>
                <w:sz w:val="28"/>
                <w:szCs w:val="28"/>
              </w:rPr>
            </w:pPr>
            <w:r w:rsidRPr="00765B99">
              <w:rPr>
                <w:sz w:val="28"/>
                <w:szCs w:val="28"/>
              </w:rPr>
              <w:t>3</w:t>
            </w:r>
          </w:p>
        </w:tc>
        <w:tc>
          <w:tcPr>
            <w:tcW w:w="1418" w:type="dxa"/>
            <w:noWrap/>
          </w:tcPr>
          <w:p w:rsidR="00765B99" w:rsidRPr="00765B99" w:rsidRDefault="00765B99" w:rsidP="00D458C9">
            <w:pPr>
              <w:jc w:val="center"/>
              <w:rPr>
                <w:b/>
                <w:bCs/>
                <w:sz w:val="28"/>
                <w:szCs w:val="28"/>
              </w:rPr>
            </w:pPr>
            <w:r w:rsidRPr="00765B99">
              <w:rPr>
                <w:sz w:val="28"/>
                <w:szCs w:val="28"/>
              </w:rPr>
              <w:t>12</w:t>
            </w:r>
          </w:p>
        </w:tc>
      </w:tr>
      <w:tr w:rsidR="00765B99" w:rsidRPr="00765B99" w:rsidTr="00233044">
        <w:trPr>
          <w:trHeight w:val="270"/>
        </w:trPr>
        <w:tc>
          <w:tcPr>
            <w:tcW w:w="3157" w:type="dxa"/>
            <w:noWrap/>
          </w:tcPr>
          <w:p w:rsidR="00765B99" w:rsidRPr="00765B99" w:rsidRDefault="00765B99" w:rsidP="00D458C9">
            <w:pPr>
              <w:jc w:val="center"/>
              <w:rPr>
                <w:sz w:val="28"/>
                <w:szCs w:val="28"/>
              </w:rPr>
            </w:pPr>
            <w:r w:rsidRPr="00765B99">
              <w:rPr>
                <w:sz w:val="28"/>
                <w:szCs w:val="28"/>
              </w:rPr>
              <w:t>0,36-0,56</w:t>
            </w:r>
          </w:p>
        </w:tc>
        <w:tc>
          <w:tcPr>
            <w:tcW w:w="2268" w:type="dxa"/>
            <w:noWrap/>
          </w:tcPr>
          <w:p w:rsidR="00765B99" w:rsidRPr="00765B99" w:rsidRDefault="00765B99" w:rsidP="00D458C9">
            <w:pPr>
              <w:jc w:val="center"/>
              <w:rPr>
                <w:sz w:val="28"/>
                <w:szCs w:val="28"/>
              </w:rPr>
            </w:pPr>
            <w:r w:rsidRPr="00765B99">
              <w:rPr>
                <w:sz w:val="28"/>
                <w:szCs w:val="28"/>
              </w:rPr>
              <w:t>4</w:t>
            </w:r>
          </w:p>
        </w:tc>
        <w:tc>
          <w:tcPr>
            <w:tcW w:w="992" w:type="dxa"/>
            <w:noWrap/>
          </w:tcPr>
          <w:p w:rsidR="00765B99" w:rsidRPr="00765B99" w:rsidRDefault="00765B99" w:rsidP="00D458C9">
            <w:pPr>
              <w:jc w:val="center"/>
              <w:rPr>
                <w:sz w:val="28"/>
                <w:szCs w:val="28"/>
              </w:rPr>
            </w:pPr>
            <w:r w:rsidRPr="00765B99">
              <w:rPr>
                <w:sz w:val="28"/>
                <w:szCs w:val="28"/>
              </w:rPr>
              <w:t>16</w:t>
            </w:r>
          </w:p>
        </w:tc>
        <w:tc>
          <w:tcPr>
            <w:tcW w:w="1843" w:type="dxa"/>
          </w:tcPr>
          <w:p w:rsidR="00765B99" w:rsidRPr="00765B99" w:rsidRDefault="00765B99" w:rsidP="00D458C9">
            <w:pPr>
              <w:jc w:val="center"/>
              <w:rPr>
                <w:sz w:val="28"/>
                <w:szCs w:val="28"/>
              </w:rPr>
            </w:pPr>
            <w:r w:rsidRPr="00765B99">
              <w:rPr>
                <w:sz w:val="28"/>
                <w:szCs w:val="28"/>
              </w:rPr>
              <w:t>7</w:t>
            </w:r>
          </w:p>
        </w:tc>
        <w:tc>
          <w:tcPr>
            <w:tcW w:w="1418" w:type="dxa"/>
            <w:noWrap/>
          </w:tcPr>
          <w:p w:rsidR="00765B99" w:rsidRPr="00765B99" w:rsidRDefault="00765B99" w:rsidP="00D458C9">
            <w:pPr>
              <w:jc w:val="center"/>
              <w:rPr>
                <w:sz w:val="28"/>
                <w:szCs w:val="28"/>
              </w:rPr>
            </w:pPr>
            <w:r w:rsidRPr="00765B99">
              <w:rPr>
                <w:sz w:val="28"/>
                <w:szCs w:val="28"/>
              </w:rPr>
              <w:t>28</w:t>
            </w:r>
          </w:p>
        </w:tc>
      </w:tr>
      <w:tr w:rsidR="00765B99" w:rsidRPr="00765B99" w:rsidTr="00233044">
        <w:trPr>
          <w:trHeight w:val="270"/>
        </w:trPr>
        <w:tc>
          <w:tcPr>
            <w:tcW w:w="3157" w:type="dxa"/>
            <w:noWrap/>
          </w:tcPr>
          <w:p w:rsidR="00765B99" w:rsidRPr="00765B99" w:rsidRDefault="00765B99" w:rsidP="00D458C9">
            <w:pPr>
              <w:jc w:val="center"/>
              <w:rPr>
                <w:sz w:val="28"/>
                <w:szCs w:val="28"/>
              </w:rPr>
            </w:pPr>
            <w:r w:rsidRPr="00765B99">
              <w:rPr>
                <w:sz w:val="28"/>
                <w:szCs w:val="28"/>
              </w:rPr>
              <w:t>0,56-0,076</w:t>
            </w:r>
          </w:p>
        </w:tc>
        <w:tc>
          <w:tcPr>
            <w:tcW w:w="2268" w:type="dxa"/>
            <w:noWrap/>
          </w:tcPr>
          <w:p w:rsidR="00765B99" w:rsidRPr="00765B99" w:rsidRDefault="00765B99" w:rsidP="00D458C9">
            <w:pPr>
              <w:jc w:val="center"/>
              <w:rPr>
                <w:sz w:val="28"/>
                <w:szCs w:val="28"/>
              </w:rPr>
            </w:pPr>
            <w:r w:rsidRPr="00765B99">
              <w:rPr>
                <w:sz w:val="28"/>
                <w:szCs w:val="28"/>
              </w:rPr>
              <w:t>13</w:t>
            </w:r>
          </w:p>
        </w:tc>
        <w:tc>
          <w:tcPr>
            <w:tcW w:w="992" w:type="dxa"/>
            <w:noWrap/>
          </w:tcPr>
          <w:p w:rsidR="00765B99" w:rsidRPr="00765B99" w:rsidRDefault="00765B99" w:rsidP="00D458C9">
            <w:pPr>
              <w:jc w:val="center"/>
              <w:rPr>
                <w:sz w:val="28"/>
                <w:szCs w:val="28"/>
              </w:rPr>
            </w:pPr>
            <w:r w:rsidRPr="00765B99">
              <w:rPr>
                <w:sz w:val="28"/>
                <w:szCs w:val="28"/>
              </w:rPr>
              <w:t>52</w:t>
            </w:r>
          </w:p>
        </w:tc>
        <w:tc>
          <w:tcPr>
            <w:tcW w:w="1843" w:type="dxa"/>
          </w:tcPr>
          <w:p w:rsidR="00765B99" w:rsidRPr="00765B99" w:rsidRDefault="00765B99" w:rsidP="00D458C9">
            <w:pPr>
              <w:jc w:val="center"/>
              <w:rPr>
                <w:sz w:val="28"/>
                <w:szCs w:val="28"/>
              </w:rPr>
            </w:pPr>
            <w:r w:rsidRPr="00765B99">
              <w:rPr>
                <w:sz w:val="28"/>
                <w:szCs w:val="28"/>
              </w:rPr>
              <w:t>20</w:t>
            </w:r>
          </w:p>
        </w:tc>
        <w:tc>
          <w:tcPr>
            <w:tcW w:w="1418" w:type="dxa"/>
            <w:noWrap/>
          </w:tcPr>
          <w:p w:rsidR="00765B99" w:rsidRPr="00765B99" w:rsidRDefault="00765B99" w:rsidP="00D458C9">
            <w:pPr>
              <w:jc w:val="center"/>
              <w:rPr>
                <w:sz w:val="28"/>
                <w:szCs w:val="28"/>
              </w:rPr>
            </w:pPr>
            <w:r w:rsidRPr="00765B99">
              <w:rPr>
                <w:sz w:val="28"/>
                <w:szCs w:val="28"/>
              </w:rPr>
              <w:t>80</w:t>
            </w:r>
          </w:p>
        </w:tc>
      </w:tr>
      <w:tr w:rsidR="00765B99" w:rsidRPr="00765B99" w:rsidTr="00233044">
        <w:trPr>
          <w:trHeight w:val="270"/>
        </w:trPr>
        <w:tc>
          <w:tcPr>
            <w:tcW w:w="3157" w:type="dxa"/>
            <w:noWrap/>
          </w:tcPr>
          <w:p w:rsidR="00765B99" w:rsidRPr="00765B99" w:rsidRDefault="00765B99" w:rsidP="00D458C9">
            <w:pPr>
              <w:jc w:val="center"/>
              <w:rPr>
                <w:sz w:val="28"/>
                <w:szCs w:val="28"/>
              </w:rPr>
            </w:pPr>
            <w:r w:rsidRPr="00765B99">
              <w:rPr>
                <w:sz w:val="28"/>
                <w:szCs w:val="28"/>
              </w:rPr>
              <w:t>0,76-0,96</w:t>
            </w:r>
          </w:p>
        </w:tc>
        <w:tc>
          <w:tcPr>
            <w:tcW w:w="2268" w:type="dxa"/>
            <w:noWrap/>
          </w:tcPr>
          <w:p w:rsidR="00765B99" w:rsidRPr="00765B99" w:rsidRDefault="00765B99" w:rsidP="00D458C9">
            <w:pPr>
              <w:jc w:val="center"/>
              <w:rPr>
                <w:sz w:val="28"/>
                <w:szCs w:val="28"/>
              </w:rPr>
            </w:pPr>
            <w:r w:rsidRPr="00765B99">
              <w:rPr>
                <w:sz w:val="28"/>
                <w:szCs w:val="28"/>
              </w:rPr>
              <w:t>5</w:t>
            </w:r>
          </w:p>
        </w:tc>
        <w:tc>
          <w:tcPr>
            <w:tcW w:w="992" w:type="dxa"/>
            <w:noWrap/>
          </w:tcPr>
          <w:p w:rsidR="00765B99" w:rsidRPr="00765B99" w:rsidRDefault="00765B99" w:rsidP="00D458C9">
            <w:pPr>
              <w:jc w:val="center"/>
              <w:rPr>
                <w:sz w:val="28"/>
                <w:szCs w:val="28"/>
              </w:rPr>
            </w:pPr>
            <w:r w:rsidRPr="00765B99">
              <w:rPr>
                <w:sz w:val="28"/>
                <w:szCs w:val="28"/>
              </w:rPr>
              <w:t>20</w:t>
            </w:r>
          </w:p>
        </w:tc>
        <w:tc>
          <w:tcPr>
            <w:tcW w:w="1843" w:type="dxa"/>
          </w:tcPr>
          <w:p w:rsidR="00765B99" w:rsidRPr="00765B99" w:rsidRDefault="00765B99" w:rsidP="00D458C9">
            <w:pPr>
              <w:jc w:val="center"/>
              <w:rPr>
                <w:sz w:val="28"/>
                <w:szCs w:val="28"/>
              </w:rPr>
            </w:pPr>
            <w:r w:rsidRPr="00765B99">
              <w:rPr>
                <w:sz w:val="28"/>
                <w:szCs w:val="28"/>
              </w:rPr>
              <w:t>25</w:t>
            </w:r>
          </w:p>
        </w:tc>
        <w:tc>
          <w:tcPr>
            <w:tcW w:w="1418" w:type="dxa"/>
            <w:noWrap/>
          </w:tcPr>
          <w:p w:rsidR="00765B99" w:rsidRPr="00765B99" w:rsidRDefault="00765B99" w:rsidP="00D458C9">
            <w:pPr>
              <w:jc w:val="center"/>
              <w:rPr>
                <w:sz w:val="28"/>
                <w:szCs w:val="28"/>
              </w:rPr>
            </w:pPr>
            <w:r w:rsidRPr="00765B99">
              <w:rPr>
                <w:sz w:val="28"/>
                <w:szCs w:val="28"/>
              </w:rPr>
              <w:t>100</w:t>
            </w:r>
          </w:p>
        </w:tc>
      </w:tr>
      <w:tr w:rsidR="00765B99" w:rsidRPr="00765B99" w:rsidTr="00233044">
        <w:trPr>
          <w:trHeight w:val="270"/>
        </w:trPr>
        <w:tc>
          <w:tcPr>
            <w:tcW w:w="3157" w:type="dxa"/>
            <w:noWrap/>
          </w:tcPr>
          <w:p w:rsidR="00765B99" w:rsidRPr="00765B99" w:rsidRDefault="00765B99" w:rsidP="00D458C9">
            <w:pPr>
              <w:jc w:val="center"/>
              <w:rPr>
                <w:sz w:val="28"/>
                <w:szCs w:val="28"/>
              </w:rPr>
            </w:pPr>
            <w:r w:rsidRPr="00765B99">
              <w:rPr>
                <w:sz w:val="28"/>
                <w:szCs w:val="28"/>
              </w:rPr>
              <w:t>Итого</w:t>
            </w:r>
          </w:p>
        </w:tc>
        <w:tc>
          <w:tcPr>
            <w:tcW w:w="2268" w:type="dxa"/>
            <w:noWrap/>
          </w:tcPr>
          <w:p w:rsidR="00765B99" w:rsidRPr="00765B99" w:rsidRDefault="00765B99" w:rsidP="00D458C9">
            <w:pPr>
              <w:jc w:val="center"/>
              <w:rPr>
                <w:sz w:val="28"/>
                <w:szCs w:val="28"/>
              </w:rPr>
            </w:pPr>
            <w:r w:rsidRPr="00765B99">
              <w:rPr>
                <w:sz w:val="28"/>
                <w:szCs w:val="28"/>
              </w:rPr>
              <w:t>25</w:t>
            </w:r>
          </w:p>
        </w:tc>
        <w:tc>
          <w:tcPr>
            <w:tcW w:w="992" w:type="dxa"/>
            <w:noWrap/>
          </w:tcPr>
          <w:p w:rsidR="00765B99" w:rsidRPr="00765B99" w:rsidRDefault="00765B99" w:rsidP="00D458C9">
            <w:pPr>
              <w:jc w:val="center"/>
              <w:rPr>
                <w:sz w:val="28"/>
                <w:szCs w:val="28"/>
              </w:rPr>
            </w:pPr>
            <w:r w:rsidRPr="00765B99">
              <w:rPr>
                <w:sz w:val="28"/>
                <w:szCs w:val="28"/>
              </w:rPr>
              <w:t>100,0</w:t>
            </w:r>
          </w:p>
        </w:tc>
        <w:tc>
          <w:tcPr>
            <w:tcW w:w="1843" w:type="dxa"/>
          </w:tcPr>
          <w:p w:rsidR="00765B99" w:rsidRPr="00765B99" w:rsidRDefault="00765B99" w:rsidP="00D458C9">
            <w:pPr>
              <w:jc w:val="center"/>
              <w:rPr>
                <w:color w:val="FF0000"/>
                <w:sz w:val="28"/>
                <w:szCs w:val="28"/>
              </w:rPr>
            </w:pPr>
          </w:p>
        </w:tc>
        <w:tc>
          <w:tcPr>
            <w:tcW w:w="1418" w:type="dxa"/>
            <w:noWrap/>
          </w:tcPr>
          <w:p w:rsidR="00765B99" w:rsidRPr="00765B99" w:rsidRDefault="00765B99" w:rsidP="00D458C9">
            <w:pPr>
              <w:jc w:val="center"/>
              <w:rPr>
                <w:color w:val="FF0000"/>
                <w:sz w:val="28"/>
                <w:szCs w:val="28"/>
              </w:rPr>
            </w:pPr>
          </w:p>
        </w:tc>
      </w:tr>
    </w:tbl>
    <w:p w:rsidR="0072572F" w:rsidRDefault="0072572F" w:rsidP="0097379F">
      <w:pPr>
        <w:spacing w:line="360" w:lineRule="auto"/>
        <w:jc w:val="both"/>
        <w:rPr>
          <w:rFonts w:ascii="Times New Roman" w:eastAsiaTheme="minorEastAsia" w:hAnsi="Times New Roman" w:cs="Times New Roman"/>
          <w:sz w:val="28"/>
          <w:szCs w:val="28"/>
        </w:rPr>
      </w:pPr>
    </w:p>
    <w:p w:rsidR="006A7C9E" w:rsidRPr="006A7C9E" w:rsidRDefault="006A7C9E" w:rsidP="0097379F">
      <w:pPr>
        <w:spacing w:line="360" w:lineRule="auto"/>
        <w:jc w:val="both"/>
        <w:rPr>
          <w:rFonts w:ascii="Times New Roman" w:eastAsiaTheme="minorEastAsia" w:hAnsi="Times New Roman" w:cs="Times New Roman"/>
          <w:sz w:val="28"/>
          <w:szCs w:val="28"/>
        </w:rPr>
      </w:pPr>
      <w:r w:rsidRPr="00F63E89">
        <w:rPr>
          <w:rFonts w:ascii="Times New Roman" w:hAnsi="Times New Roman" w:cs="Times New Roman"/>
          <w:sz w:val="28"/>
          <w:szCs w:val="28"/>
        </w:rPr>
        <w:lastRenderedPageBreak/>
        <w:t>Вывод</w:t>
      </w:r>
      <w:r w:rsidRPr="006A7C9E">
        <w:rPr>
          <w:rFonts w:ascii="Times New Roman" w:hAnsi="Times New Roman" w:cs="Times New Roman"/>
          <w:b/>
          <w:sz w:val="28"/>
          <w:szCs w:val="28"/>
        </w:rPr>
        <w:t>.</w:t>
      </w:r>
      <w:r w:rsidRPr="006A7C9E">
        <w:rPr>
          <w:rFonts w:ascii="Times New Roman" w:hAnsi="Times New Roman" w:cs="Times New Roman"/>
          <w:sz w:val="28"/>
          <w:szCs w:val="28"/>
        </w:rPr>
        <w:t xml:space="preserve"> Анализ интервального ряда распределения изучаемой совокупности предприятий показывает, что распределение предприятий по </w:t>
      </w:r>
      <w:r w:rsidR="00DE262A">
        <w:rPr>
          <w:rFonts w:ascii="Times New Roman" w:hAnsi="Times New Roman" w:cs="Times New Roman"/>
          <w:sz w:val="28"/>
          <w:szCs w:val="28"/>
        </w:rPr>
        <w:t>объему инвестиций в основные фонды</w:t>
      </w:r>
      <w:r w:rsidRPr="006A7C9E">
        <w:rPr>
          <w:rFonts w:ascii="Times New Roman" w:hAnsi="Times New Roman" w:cs="Times New Roman"/>
          <w:sz w:val="28"/>
          <w:szCs w:val="28"/>
        </w:rPr>
        <w:t xml:space="preserve"> не является равномерным: преобладают предприятия с </w:t>
      </w:r>
      <w:r w:rsidR="00DE262A">
        <w:rPr>
          <w:rFonts w:ascii="Times New Roman" w:hAnsi="Times New Roman" w:cs="Times New Roman"/>
          <w:sz w:val="28"/>
          <w:szCs w:val="28"/>
        </w:rPr>
        <w:t xml:space="preserve">инвестициями в основные фонды </w:t>
      </w:r>
      <w:r w:rsidRPr="006A7C9E">
        <w:rPr>
          <w:rFonts w:ascii="Times New Roman" w:hAnsi="Times New Roman" w:cs="Times New Roman"/>
          <w:sz w:val="28"/>
          <w:szCs w:val="28"/>
        </w:rPr>
        <w:t xml:space="preserve"> от </w:t>
      </w:r>
      <w:r w:rsidR="00DE262A">
        <w:rPr>
          <w:rFonts w:ascii="Times New Roman" w:hAnsi="Times New Roman" w:cs="Times New Roman"/>
          <w:sz w:val="28"/>
          <w:szCs w:val="28"/>
        </w:rPr>
        <w:t>0,56</w:t>
      </w:r>
      <w:r w:rsidRPr="006A7C9E">
        <w:rPr>
          <w:rFonts w:ascii="Times New Roman" w:hAnsi="Times New Roman" w:cs="Times New Roman"/>
          <w:sz w:val="28"/>
          <w:szCs w:val="28"/>
        </w:rPr>
        <w:t xml:space="preserve"> млн.</w:t>
      </w:r>
      <w:r w:rsidR="00DE262A">
        <w:rPr>
          <w:rFonts w:ascii="Times New Roman" w:hAnsi="Times New Roman" w:cs="Times New Roman"/>
          <w:sz w:val="28"/>
          <w:szCs w:val="28"/>
        </w:rPr>
        <w:t xml:space="preserve"> </w:t>
      </w:r>
      <w:r w:rsidRPr="006A7C9E">
        <w:rPr>
          <w:rFonts w:ascii="Times New Roman" w:hAnsi="Times New Roman" w:cs="Times New Roman"/>
          <w:sz w:val="28"/>
          <w:szCs w:val="28"/>
        </w:rPr>
        <w:t xml:space="preserve">руб. до </w:t>
      </w:r>
      <w:r w:rsidR="00DE262A">
        <w:rPr>
          <w:rFonts w:ascii="Times New Roman" w:hAnsi="Times New Roman" w:cs="Times New Roman"/>
          <w:sz w:val="28"/>
          <w:szCs w:val="28"/>
        </w:rPr>
        <w:t>0,76</w:t>
      </w:r>
      <w:r w:rsidRPr="006A7C9E">
        <w:rPr>
          <w:rFonts w:ascii="Times New Roman" w:hAnsi="Times New Roman" w:cs="Times New Roman"/>
          <w:sz w:val="28"/>
          <w:szCs w:val="28"/>
        </w:rPr>
        <w:t xml:space="preserve"> млн.руб</w:t>
      </w:r>
      <w:r w:rsidR="00DE262A">
        <w:rPr>
          <w:rFonts w:ascii="Times New Roman" w:hAnsi="Times New Roman" w:cs="Times New Roman"/>
          <w:sz w:val="28"/>
          <w:szCs w:val="28"/>
        </w:rPr>
        <w:t>. (это 13</w:t>
      </w:r>
      <w:r w:rsidRPr="006A7C9E">
        <w:rPr>
          <w:rFonts w:ascii="Times New Roman" w:hAnsi="Times New Roman" w:cs="Times New Roman"/>
          <w:sz w:val="28"/>
          <w:szCs w:val="28"/>
        </w:rPr>
        <w:t xml:space="preserve"> предприятий, доля которых составляет </w:t>
      </w:r>
      <w:r w:rsidR="00DE262A">
        <w:rPr>
          <w:rFonts w:ascii="Times New Roman" w:hAnsi="Times New Roman" w:cs="Times New Roman"/>
          <w:sz w:val="28"/>
          <w:szCs w:val="28"/>
        </w:rPr>
        <w:t>52%),</w:t>
      </w:r>
      <w:r w:rsidRPr="006A7C9E">
        <w:rPr>
          <w:rFonts w:ascii="Times New Roman" w:hAnsi="Times New Roman" w:cs="Times New Roman"/>
          <w:sz w:val="28"/>
          <w:szCs w:val="28"/>
        </w:rPr>
        <w:t xml:space="preserve"> </w:t>
      </w:r>
      <w:r w:rsidR="00D458C9">
        <w:rPr>
          <w:rFonts w:ascii="Times New Roman" w:hAnsi="Times New Roman" w:cs="Times New Roman"/>
          <w:sz w:val="28"/>
          <w:szCs w:val="28"/>
        </w:rPr>
        <w:t xml:space="preserve">28% предприятий имеют инвестиции в основные фонды менее 0,56 млн. руб., а 80%- менее 0,76 млн. руб. </w:t>
      </w:r>
    </w:p>
    <w:p w:rsidR="00D458C9" w:rsidRDefault="00D458C9" w:rsidP="00D458C9">
      <w:pPr>
        <w:spacing w:before="240" w:after="120"/>
        <w:rPr>
          <w:rFonts w:ascii="Times New Roman" w:hAnsi="Times New Roman" w:cs="Times New Roman"/>
          <w:b/>
          <w:sz w:val="28"/>
          <w:szCs w:val="28"/>
        </w:rPr>
      </w:pPr>
      <w:r w:rsidRPr="00D458C9">
        <w:rPr>
          <w:rFonts w:ascii="Times New Roman" w:hAnsi="Times New Roman" w:cs="Times New Roman"/>
          <w:b/>
          <w:sz w:val="28"/>
          <w:szCs w:val="28"/>
        </w:rPr>
        <w:t xml:space="preserve">2. Нахождение моды и медианы полученного интервального ряда </w:t>
      </w:r>
      <w:r>
        <w:rPr>
          <w:rFonts w:ascii="Times New Roman" w:hAnsi="Times New Roman" w:cs="Times New Roman"/>
          <w:b/>
          <w:sz w:val="28"/>
          <w:szCs w:val="28"/>
        </w:rPr>
        <w:t xml:space="preserve">             </w:t>
      </w:r>
      <w:r w:rsidRPr="00D458C9">
        <w:rPr>
          <w:rFonts w:ascii="Times New Roman" w:hAnsi="Times New Roman" w:cs="Times New Roman"/>
          <w:b/>
          <w:sz w:val="28"/>
          <w:szCs w:val="28"/>
        </w:rPr>
        <w:t>распределения путем расчетов</w:t>
      </w:r>
      <w:r>
        <w:rPr>
          <w:rFonts w:ascii="Times New Roman" w:hAnsi="Times New Roman" w:cs="Times New Roman"/>
          <w:b/>
          <w:sz w:val="28"/>
          <w:szCs w:val="28"/>
        </w:rPr>
        <w:t>.</w:t>
      </w:r>
    </w:p>
    <w:p w:rsidR="00347E02" w:rsidRDefault="00347E02" w:rsidP="00D458C9">
      <w:pPr>
        <w:spacing w:before="240" w:after="120"/>
        <w:rPr>
          <w:rFonts w:ascii="Times New Roman" w:hAnsi="Times New Roman" w:cs="Times New Roman"/>
          <w:b/>
          <w:sz w:val="28"/>
          <w:szCs w:val="28"/>
        </w:rPr>
      </w:pPr>
      <w:r>
        <w:rPr>
          <w:rFonts w:ascii="Times New Roman" w:hAnsi="Times New Roman" w:cs="Times New Roman"/>
          <w:b/>
          <w:noProof/>
          <w:sz w:val="28"/>
          <w:szCs w:val="28"/>
          <w:lang w:eastAsia="ru-RU"/>
        </w:rPr>
        <w:drawing>
          <wp:anchor distT="0" distB="0" distL="114300" distR="114300" simplePos="0" relativeHeight="251659264" behindDoc="0" locked="0" layoutInCell="1" allowOverlap="1">
            <wp:simplePos x="0" y="0"/>
            <wp:positionH relativeFrom="column">
              <wp:posOffset>-184785</wp:posOffset>
            </wp:positionH>
            <wp:positionV relativeFrom="paragraph">
              <wp:posOffset>206375</wp:posOffset>
            </wp:positionV>
            <wp:extent cx="5353050" cy="2695575"/>
            <wp:effectExtent l="0" t="0" r="0" b="0"/>
            <wp:wrapNone/>
            <wp:docPr id="13" name="Объект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347E02" w:rsidRDefault="00347E02" w:rsidP="00D458C9">
      <w:pPr>
        <w:spacing w:before="240" w:after="120"/>
        <w:rPr>
          <w:rFonts w:ascii="Times New Roman" w:hAnsi="Times New Roman" w:cs="Times New Roman"/>
          <w:b/>
          <w:sz w:val="28"/>
          <w:szCs w:val="28"/>
        </w:rPr>
      </w:pPr>
    </w:p>
    <w:p w:rsidR="00347E02" w:rsidRDefault="00347E02" w:rsidP="00D458C9">
      <w:pPr>
        <w:spacing w:before="240" w:after="120"/>
        <w:rPr>
          <w:rFonts w:ascii="Times New Roman" w:hAnsi="Times New Roman" w:cs="Times New Roman"/>
          <w:b/>
          <w:sz w:val="28"/>
          <w:szCs w:val="28"/>
        </w:rPr>
      </w:pPr>
    </w:p>
    <w:p w:rsidR="00347E02" w:rsidRDefault="00347E02" w:rsidP="00D458C9">
      <w:pPr>
        <w:spacing w:before="240" w:after="120"/>
        <w:rPr>
          <w:rFonts w:ascii="Times New Roman" w:hAnsi="Times New Roman" w:cs="Times New Roman"/>
          <w:b/>
          <w:sz w:val="28"/>
          <w:szCs w:val="28"/>
        </w:rPr>
      </w:pPr>
    </w:p>
    <w:p w:rsidR="00347E02" w:rsidRDefault="00347E02" w:rsidP="00D458C9">
      <w:pPr>
        <w:spacing w:before="240" w:after="120"/>
        <w:rPr>
          <w:rFonts w:ascii="Times New Roman" w:hAnsi="Times New Roman" w:cs="Times New Roman"/>
          <w:b/>
          <w:sz w:val="28"/>
          <w:szCs w:val="28"/>
        </w:rPr>
      </w:pPr>
    </w:p>
    <w:p w:rsidR="00347E02" w:rsidRDefault="00347E02" w:rsidP="00D458C9">
      <w:pPr>
        <w:spacing w:before="240" w:after="120"/>
        <w:rPr>
          <w:rFonts w:ascii="Times New Roman" w:hAnsi="Times New Roman" w:cs="Times New Roman"/>
          <w:b/>
          <w:sz w:val="28"/>
          <w:szCs w:val="28"/>
        </w:rPr>
      </w:pPr>
    </w:p>
    <w:p w:rsidR="00347E02" w:rsidRDefault="00347E02" w:rsidP="00D458C9">
      <w:pPr>
        <w:spacing w:before="240" w:after="120"/>
        <w:rPr>
          <w:rFonts w:ascii="Times New Roman" w:hAnsi="Times New Roman" w:cs="Times New Roman"/>
          <w:b/>
          <w:sz w:val="28"/>
          <w:szCs w:val="28"/>
        </w:rPr>
      </w:pPr>
    </w:p>
    <w:p w:rsidR="00952657" w:rsidRPr="00952657" w:rsidRDefault="004174A3" w:rsidP="00347E02">
      <w:pPr>
        <w:spacing w:before="240" w:after="120"/>
        <w:rPr>
          <w:rFonts w:ascii="Times New Roman" w:hAnsi="Times New Roman" w:cs="Times New Roman"/>
          <w:color w:val="000000"/>
          <w:sz w:val="28"/>
          <w:szCs w:val="28"/>
        </w:rPr>
      </w:pPr>
      <w:r>
        <w:rPr>
          <w:rFonts w:ascii="Times New Roman" w:hAnsi="Times New Roman" w:cs="Times New Roman"/>
          <w:b/>
          <w:noProof/>
          <w:sz w:val="28"/>
          <w:szCs w:val="28"/>
          <w:lang w:eastAsia="ru-RU"/>
        </w:rPr>
        <w:drawing>
          <wp:anchor distT="0" distB="0" distL="114300" distR="114300" simplePos="0" relativeHeight="251658240" behindDoc="0" locked="0" layoutInCell="1" allowOverlap="1">
            <wp:simplePos x="0" y="0"/>
            <wp:positionH relativeFrom="column">
              <wp:posOffset>2400300</wp:posOffset>
            </wp:positionH>
            <wp:positionV relativeFrom="paragraph">
              <wp:posOffset>4752975</wp:posOffset>
            </wp:positionV>
            <wp:extent cx="5172075" cy="3410585"/>
            <wp:effectExtent l="0" t="0" r="0" b="0"/>
            <wp:wrapNone/>
            <wp:docPr id="12" name="Объект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sidR="00347E02">
        <w:rPr>
          <w:rFonts w:ascii="Times New Roman" w:hAnsi="Times New Roman" w:cs="Times New Roman"/>
          <w:color w:val="000000"/>
          <w:sz w:val="28"/>
          <w:szCs w:val="28"/>
        </w:rPr>
        <w:t xml:space="preserve">      </w:t>
      </w:r>
      <w:r w:rsidR="00952657" w:rsidRPr="00952657">
        <w:rPr>
          <w:rFonts w:ascii="Times New Roman" w:hAnsi="Times New Roman" w:cs="Times New Roman"/>
          <w:color w:val="000000"/>
          <w:sz w:val="28"/>
          <w:szCs w:val="28"/>
        </w:rPr>
        <w:t>Расчет конкретного значения моды</w:t>
      </w:r>
      <w:r w:rsidR="00952657" w:rsidRPr="00952657">
        <w:rPr>
          <w:rFonts w:ascii="Times New Roman" w:hAnsi="Times New Roman" w:cs="Times New Roman"/>
          <w:b/>
          <w:bCs/>
          <w:i/>
          <w:iCs/>
          <w:color w:val="000000"/>
          <w:sz w:val="28"/>
          <w:szCs w:val="28"/>
        </w:rPr>
        <w:t xml:space="preserve"> </w:t>
      </w:r>
      <w:r w:rsidR="00952657" w:rsidRPr="00952657">
        <w:rPr>
          <w:rFonts w:ascii="Times New Roman" w:hAnsi="Times New Roman" w:cs="Times New Roman"/>
          <w:color w:val="000000"/>
          <w:sz w:val="28"/>
          <w:szCs w:val="28"/>
        </w:rPr>
        <w:t xml:space="preserve">для интервального ряда распределения производится по формуле: </w:t>
      </w:r>
    </w:p>
    <w:p w:rsidR="00952657" w:rsidRPr="00A82C6D" w:rsidRDefault="007627DD" w:rsidP="00952657">
      <w:pPr>
        <w:tabs>
          <w:tab w:val="left" w:pos="8460"/>
        </w:tabs>
        <w:ind w:firstLine="1622"/>
        <w:jc w:val="both"/>
        <w:rPr>
          <w:rFonts w:ascii="Times New Roman" w:hAnsi="Times New Roman" w:cs="Times New Roman"/>
          <w:sz w:val="28"/>
          <w:szCs w:val="28"/>
        </w:rPr>
      </w:pPr>
      <w:r w:rsidRPr="007627DD">
        <w:rPr>
          <w:rFonts w:ascii="Times New Roman" w:hAnsi="Times New Roman" w:cs="Times New Roman"/>
          <w:b/>
          <w:position w:val="-10"/>
          <w:sz w:val="28"/>
          <w:szCs w:val="28"/>
        </w:rPr>
        <w:object w:dxaOrig="180" w:dyaOrig="340">
          <v:shape id="_x0000_i1026" type="#_x0000_t75" style="width:12.75pt;height:24pt" o:ole="">
            <v:imagedata r:id="rId13" o:title=""/>
          </v:shape>
          <o:OLEObject Type="Embed" ProgID="Equation.3" ShapeID="_x0000_i1026" DrawAspect="Content" ObjectID="_1442761116" r:id="rId14"/>
        </w:object>
      </w:r>
      <w:r w:rsidR="00952657" w:rsidRPr="00952657">
        <w:rPr>
          <w:rFonts w:ascii="Times New Roman" w:hAnsi="Times New Roman" w:cs="Times New Roman"/>
          <w:sz w:val="28"/>
          <w:szCs w:val="28"/>
        </w:rPr>
        <w:t xml:space="preserve"> </w:t>
      </w:r>
      <m:oMath>
        <m:sSub>
          <m:sSubPr>
            <m:ctrlPr>
              <w:rPr>
                <w:rFonts w:ascii="Cambria Math" w:hAnsi="Times New Roman" w:cs="Times New Roman"/>
                <w:b/>
                <w:i/>
                <w:sz w:val="28"/>
                <w:szCs w:val="28"/>
              </w:rPr>
            </m:ctrlPr>
          </m:sSubPr>
          <m:e>
            <m:r>
              <m:rPr>
                <m:sty m:val="bi"/>
              </m:rPr>
              <w:rPr>
                <w:rFonts w:ascii="Cambria Math" w:hAnsi="Cambria Math" w:cs="Times New Roman"/>
                <w:sz w:val="28"/>
                <w:szCs w:val="28"/>
              </w:rPr>
              <m:t>M</m:t>
            </m:r>
          </m:e>
          <m:sub>
            <m:r>
              <m:rPr>
                <m:sty m:val="bi"/>
              </m:rPr>
              <w:rPr>
                <w:rFonts w:ascii="Cambria Math" w:hAnsi="Cambria Math" w:cs="Times New Roman"/>
                <w:sz w:val="28"/>
                <w:szCs w:val="28"/>
              </w:rPr>
              <m:t>o</m:t>
            </m:r>
          </m:sub>
        </m:sSub>
        <m:r>
          <m:rPr>
            <m:sty m:val="bi"/>
          </m:rPr>
          <w:rPr>
            <w:rFonts w:ascii="Cambria Math" w:hAnsi="Times New Roman" w:cs="Times New Roman"/>
            <w:sz w:val="28"/>
            <w:szCs w:val="28"/>
          </w:rPr>
          <m:t xml:space="preserve">= </m:t>
        </m:r>
        <m:sSub>
          <m:sSubPr>
            <m:ctrlPr>
              <w:rPr>
                <w:rFonts w:ascii="Cambria Math" w:hAnsi="Times New Roman" w:cs="Times New Roman"/>
                <w:b/>
                <w:i/>
                <w:sz w:val="28"/>
                <w:szCs w:val="28"/>
              </w:rPr>
            </m:ctrlPr>
          </m:sSubPr>
          <m:e>
            <m:r>
              <m:rPr>
                <m:sty m:val="bi"/>
              </m:rPr>
              <w:rPr>
                <w:rFonts w:ascii="Cambria Math" w:hAnsi="Cambria Math" w:cs="Times New Roman"/>
                <w:sz w:val="28"/>
                <w:szCs w:val="28"/>
              </w:rPr>
              <m:t>X</m:t>
            </m:r>
          </m:e>
          <m:sub>
            <m:r>
              <m:rPr>
                <m:sty m:val="bi"/>
              </m:rPr>
              <w:rPr>
                <w:rFonts w:ascii="Cambria Math" w:hAnsi="Cambria Math" w:cs="Times New Roman"/>
                <w:sz w:val="28"/>
                <w:szCs w:val="28"/>
              </w:rPr>
              <m:t>Mo</m:t>
            </m:r>
          </m:sub>
        </m:sSub>
        <m:r>
          <m:rPr>
            <m:sty m:val="bi"/>
          </m:rPr>
          <w:rPr>
            <w:rFonts w:ascii="Cambria Math" w:hAnsi="Times New Roman" w:cs="Times New Roman"/>
            <w:sz w:val="28"/>
            <w:szCs w:val="28"/>
          </w:rPr>
          <m:t xml:space="preserve">+ </m:t>
        </m:r>
        <m:sSub>
          <m:sSubPr>
            <m:ctrlPr>
              <w:rPr>
                <w:rFonts w:ascii="Cambria Math" w:hAnsi="Times New Roman" w:cs="Times New Roman"/>
                <w:b/>
                <w:i/>
                <w:sz w:val="28"/>
                <w:szCs w:val="28"/>
              </w:rPr>
            </m:ctrlPr>
          </m:sSubPr>
          <m:e>
            <m:r>
              <m:rPr>
                <m:sty m:val="bi"/>
              </m:rPr>
              <w:rPr>
                <w:rFonts w:ascii="Cambria Math" w:hAnsi="Cambria Math" w:cs="Times New Roman"/>
                <w:sz w:val="28"/>
                <w:szCs w:val="28"/>
              </w:rPr>
              <m:t>i</m:t>
            </m:r>
          </m:e>
          <m:sub>
            <m:r>
              <m:rPr>
                <m:sty m:val="bi"/>
              </m:rPr>
              <w:rPr>
                <w:rFonts w:ascii="Cambria Math" w:hAnsi="Cambria Math" w:cs="Times New Roman"/>
                <w:sz w:val="28"/>
                <w:szCs w:val="28"/>
              </w:rPr>
              <m:t>Mo</m:t>
            </m:r>
          </m:sub>
        </m:sSub>
        <m:f>
          <m:fPr>
            <m:ctrlPr>
              <w:rPr>
                <w:rFonts w:ascii="Cambria Math" w:hAnsi="Times New Roman" w:cs="Times New Roman"/>
                <w:b/>
                <w:i/>
                <w:sz w:val="28"/>
                <w:szCs w:val="28"/>
              </w:rPr>
            </m:ctrlPr>
          </m:fPr>
          <m:num>
            <m:sSub>
              <m:sSubPr>
                <m:ctrlPr>
                  <w:rPr>
                    <w:rFonts w:ascii="Cambria Math" w:hAnsi="Times New Roman" w:cs="Times New Roman"/>
                    <w:b/>
                    <w:i/>
                    <w:sz w:val="28"/>
                    <w:szCs w:val="28"/>
                  </w:rPr>
                </m:ctrlPr>
              </m:sSubPr>
              <m:e>
                <m:r>
                  <m:rPr>
                    <m:sty m:val="bi"/>
                  </m:rPr>
                  <w:rPr>
                    <w:rFonts w:ascii="Cambria Math" w:hAnsi="Cambria Math" w:cs="Times New Roman"/>
                    <w:sz w:val="28"/>
                    <w:szCs w:val="28"/>
                  </w:rPr>
                  <m:t>f</m:t>
                </m:r>
              </m:e>
              <m:sub>
                <m:r>
                  <m:rPr>
                    <m:sty m:val="bi"/>
                  </m:rPr>
                  <w:rPr>
                    <w:rFonts w:ascii="Cambria Math" w:hAnsi="Cambria Math" w:cs="Times New Roman"/>
                    <w:sz w:val="28"/>
                    <w:szCs w:val="28"/>
                  </w:rPr>
                  <m:t>Mo</m:t>
                </m:r>
              </m:sub>
            </m:sSub>
            <m:r>
              <m:rPr>
                <m:sty m:val="bi"/>
              </m:rPr>
              <w:rPr>
                <w:rFonts w:ascii="Times New Roman" w:hAnsi="Times New Roman" w:cs="Times New Roman"/>
                <w:sz w:val="28"/>
                <w:szCs w:val="28"/>
              </w:rPr>
              <m:t>-</m:t>
            </m:r>
            <m:r>
              <m:rPr>
                <m:sty m:val="bi"/>
              </m:rPr>
              <w:rPr>
                <w:rFonts w:ascii="Cambria Math" w:hAnsi="Times New Roman" w:cs="Times New Roman"/>
                <w:sz w:val="28"/>
                <w:szCs w:val="28"/>
              </w:rPr>
              <m:t xml:space="preserve"> </m:t>
            </m:r>
            <m:sSub>
              <m:sSubPr>
                <m:ctrlPr>
                  <w:rPr>
                    <w:rFonts w:ascii="Cambria Math" w:hAnsi="Times New Roman" w:cs="Times New Roman"/>
                    <w:b/>
                    <w:i/>
                    <w:sz w:val="28"/>
                    <w:szCs w:val="28"/>
                  </w:rPr>
                </m:ctrlPr>
              </m:sSubPr>
              <m:e>
                <m:r>
                  <m:rPr>
                    <m:sty m:val="bi"/>
                  </m:rPr>
                  <w:rPr>
                    <w:rFonts w:ascii="Cambria Math" w:hAnsi="Cambria Math" w:cs="Times New Roman"/>
                    <w:sz w:val="28"/>
                    <w:szCs w:val="28"/>
                  </w:rPr>
                  <m:t>f</m:t>
                </m:r>
              </m:e>
              <m:sub>
                <m:r>
                  <m:rPr>
                    <m:sty m:val="bi"/>
                  </m:rPr>
                  <w:rPr>
                    <w:rFonts w:ascii="Cambria Math" w:hAnsi="Cambria Math" w:cs="Times New Roman"/>
                    <w:sz w:val="28"/>
                    <w:szCs w:val="28"/>
                  </w:rPr>
                  <m:t>Mo</m:t>
                </m:r>
                <m:r>
                  <m:rPr>
                    <m:sty m:val="bi"/>
                  </m:rPr>
                  <w:rPr>
                    <w:rFonts w:ascii="Times New Roman" w:hAnsi="Times New Roman" w:cs="Times New Roman"/>
                    <w:sz w:val="28"/>
                    <w:szCs w:val="28"/>
                  </w:rPr>
                  <m:t>-</m:t>
                </m:r>
                <m:r>
                  <m:rPr>
                    <m:sty m:val="bi"/>
                  </m:rPr>
                  <w:rPr>
                    <w:rFonts w:ascii="Cambria Math" w:hAnsi="Cambria Math" w:cs="Times New Roman"/>
                    <w:sz w:val="28"/>
                    <w:szCs w:val="28"/>
                  </w:rPr>
                  <m:t>1</m:t>
                </m:r>
              </m:sub>
            </m:sSub>
          </m:num>
          <m:den>
            <m:d>
              <m:dPr>
                <m:ctrlPr>
                  <w:rPr>
                    <w:rFonts w:ascii="Cambria Math" w:hAnsi="Times New Roman" w:cs="Times New Roman"/>
                    <w:b/>
                    <w:i/>
                    <w:sz w:val="28"/>
                    <w:szCs w:val="28"/>
                  </w:rPr>
                </m:ctrlPr>
              </m:dPr>
              <m:e>
                <m:sSub>
                  <m:sSubPr>
                    <m:ctrlPr>
                      <w:rPr>
                        <w:rFonts w:ascii="Cambria Math" w:hAnsi="Times New Roman" w:cs="Times New Roman"/>
                        <w:b/>
                        <w:i/>
                        <w:sz w:val="28"/>
                        <w:szCs w:val="28"/>
                      </w:rPr>
                    </m:ctrlPr>
                  </m:sSubPr>
                  <m:e>
                    <m:r>
                      <m:rPr>
                        <m:sty m:val="bi"/>
                      </m:rPr>
                      <w:rPr>
                        <w:rFonts w:ascii="Cambria Math" w:hAnsi="Cambria Math" w:cs="Times New Roman"/>
                        <w:sz w:val="28"/>
                        <w:szCs w:val="28"/>
                      </w:rPr>
                      <m:t>f</m:t>
                    </m:r>
                  </m:e>
                  <m:sub>
                    <m:r>
                      <m:rPr>
                        <m:sty m:val="bi"/>
                      </m:rPr>
                      <w:rPr>
                        <w:rFonts w:ascii="Cambria Math" w:hAnsi="Cambria Math" w:cs="Times New Roman"/>
                        <w:sz w:val="28"/>
                        <w:szCs w:val="28"/>
                      </w:rPr>
                      <m:t>Mo</m:t>
                    </m:r>
                  </m:sub>
                </m:sSub>
                <m:r>
                  <m:rPr>
                    <m:sty m:val="bi"/>
                  </m:rPr>
                  <w:rPr>
                    <w:rFonts w:ascii="Times New Roman" w:hAnsi="Times New Roman" w:cs="Times New Roman"/>
                    <w:sz w:val="28"/>
                    <w:szCs w:val="28"/>
                  </w:rPr>
                  <m:t>-</m:t>
                </m:r>
                <m:sSub>
                  <m:sSubPr>
                    <m:ctrlPr>
                      <w:rPr>
                        <w:rFonts w:ascii="Cambria Math" w:hAnsi="Times New Roman" w:cs="Times New Roman"/>
                        <w:b/>
                        <w:i/>
                        <w:sz w:val="28"/>
                        <w:szCs w:val="28"/>
                      </w:rPr>
                    </m:ctrlPr>
                  </m:sSubPr>
                  <m:e>
                    <m:r>
                      <m:rPr>
                        <m:sty m:val="bi"/>
                      </m:rPr>
                      <w:rPr>
                        <w:rFonts w:ascii="Cambria Math" w:hAnsi="Cambria Math" w:cs="Times New Roman"/>
                        <w:sz w:val="28"/>
                        <w:szCs w:val="28"/>
                      </w:rPr>
                      <m:t>f</m:t>
                    </m:r>
                  </m:e>
                  <m:sub>
                    <m:r>
                      <m:rPr>
                        <m:sty m:val="bi"/>
                      </m:rPr>
                      <w:rPr>
                        <w:rFonts w:ascii="Cambria Math" w:hAnsi="Cambria Math" w:cs="Times New Roman"/>
                        <w:sz w:val="28"/>
                        <w:szCs w:val="28"/>
                      </w:rPr>
                      <m:t>Mo</m:t>
                    </m:r>
                    <m:r>
                      <m:rPr>
                        <m:sty m:val="bi"/>
                      </m:rPr>
                      <w:rPr>
                        <w:rFonts w:ascii="Times New Roman" w:hAnsi="Times New Roman" w:cs="Times New Roman"/>
                        <w:sz w:val="28"/>
                        <w:szCs w:val="28"/>
                      </w:rPr>
                      <m:t>-</m:t>
                    </m:r>
                    <m:r>
                      <m:rPr>
                        <m:sty m:val="bi"/>
                      </m:rPr>
                      <w:rPr>
                        <w:rFonts w:ascii="Cambria Math" w:hAnsi="Cambria Math" w:cs="Times New Roman"/>
                        <w:sz w:val="28"/>
                        <w:szCs w:val="28"/>
                      </w:rPr>
                      <m:t>1</m:t>
                    </m:r>
                  </m:sub>
                </m:sSub>
              </m:e>
            </m:d>
            <m:r>
              <m:rPr>
                <m:sty m:val="bi"/>
              </m:rPr>
              <w:rPr>
                <w:rFonts w:ascii="Cambria Math" w:hAnsi="Times New Roman" w:cs="Times New Roman"/>
                <w:sz w:val="28"/>
                <w:szCs w:val="28"/>
              </w:rPr>
              <m:t>+</m:t>
            </m:r>
            <m:d>
              <m:dPr>
                <m:ctrlPr>
                  <w:rPr>
                    <w:rFonts w:ascii="Cambria Math" w:hAnsi="Times New Roman" w:cs="Times New Roman"/>
                    <w:b/>
                    <w:i/>
                    <w:sz w:val="28"/>
                    <w:szCs w:val="28"/>
                  </w:rPr>
                </m:ctrlPr>
              </m:dPr>
              <m:e>
                <m:sSub>
                  <m:sSubPr>
                    <m:ctrlPr>
                      <w:rPr>
                        <w:rFonts w:ascii="Cambria Math" w:hAnsi="Times New Roman" w:cs="Times New Roman"/>
                        <w:b/>
                        <w:i/>
                        <w:sz w:val="28"/>
                        <w:szCs w:val="28"/>
                      </w:rPr>
                    </m:ctrlPr>
                  </m:sSubPr>
                  <m:e>
                    <m:r>
                      <m:rPr>
                        <m:sty m:val="bi"/>
                      </m:rPr>
                      <w:rPr>
                        <w:rFonts w:ascii="Cambria Math" w:hAnsi="Cambria Math" w:cs="Times New Roman"/>
                        <w:sz w:val="28"/>
                        <w:szCs w:val="28"/>
                      </w:rPr>
                      <m:t>f</m:t>
                    </m:r>
                  </m:e>
                  <m:sub>
                    <m:r>
                      <m:rPr>
                        <m:sty m:val="bi"/>
                      </m:rPr>
                      <w:rPr>
                        <w:rFonts w:ascii="Cambria Math" w:hAnsi="Cambria Math" w:cs="Times New Roman"/>
                        <w:sz w:val="28"/>
                        <w:szCs w:val="28"/>
                      </w:rPr>
                      <m:t>Mo</m:t>
                    </m:r>
                  </m:sub>
                </m:sSub>
                <m:r>
                  <m:rPr>
                    <m:sty m:val="bi"/>
                  </m:rPr>
                  <w:rPr>
                    <w:rFonts w:ascii="Times New Roman" w:hAnsi="Times New Roman" w:cs="Times New Roman"/>
                    <w:sz w:val="28"/>
                    <w:szCs w:val="28"/>
                  </w:rPr>
                  <m:t>-</m:t>
                </m:r>
                <m:r>
                  <m:rPr>
                    <m:sty m:val="bi"/>
                  </m:rPr>
                  <w:rPr>
                    <w:rFonts w:ascii="Cambria Math" w:hAnsi="Times New Roman" w:cs="Times New Roman"/>
                    <w:sz w:val="28"/>
                    <w:szCs w:val="28"/>
                  </w:rPr>
                  <m:t xml:space="preserve"> </m:t>
                </m:r>
                <m:sSub>
                  <m:sSubPr>
                    <m:ctrlPr>
                      <w:rPr>
                        <w:rFonts w:ascii="Cambria Math" w:hAnsi="Times New Roman" w:cs="Times New Roman"/>
                        <w:b/>
                        <w:i/>
                        <w:sz w:val="28"/>
                        <w:szCs w:val="28"/>
                      </w:rPr>
                    </m:ctrlPr>
                  </m:sSubPr>
                  <m:e>
                    <m:r>
                      <m:rPr>
                        <m:sty m:val="bi"/>
                      </m:rPr>
                      <w:rPr>
                        <w:rFonts w:ascii="Cambria Math" w:hAnsi="Cambria Math" w:cs="Times New Roman"/>
                        <w:sz w:val="28"/>
                        <w:szCs w:val="28"/>
                      </w:rPr>
                      <m:t>f</m:t>
                    </m:r>
                  </m:e>
                  <m:sub>
                    <m:r>
                      <m:rPr>
                        <m:sty m:val="bi"/>
                      </m:rPr>
                      <w:rPr>
                        <w:rFonts w:ascii="Cambria Math" w:hAnsi="Cambria Math" w:cs="Times New Roman"/>
                        <w:sz w:val="28"/>
                        <w:szCs w:val="28"/>
                      </w:rPr>
                      <m:t>Mo</m:t>
                    </m:r>
                    <m:r>
                      <m:rPr>
                        <m:sty m:val="bi"/>
                      </m:rPr>
                      <w:rPr>
                        <w:rFonts w:ascii="Cambria Math" w:hAnsi="Times New Roman" w:cs="Times New Roman"/>
                        <w:sz w:val="28"/>
                        <w:szCs w:val="28"/>
                      </w:rPr>
                      <m:t>+</m:t>
                    </m:r>
                    <m:r>
                      <m:rPr>
                        <m:sty m:val="bi"/>
                      </m:rPr>
                      <w:rPr>
                        <w:rFonts w:ascii="Cambria Math" w:hAnsi="Cambria Math" w:cs="Times New Roman"/>
                        <w:sz w:val="28"/>
                        <w:szCs w:val="28"/>
                      </w:rPr>
                      <m:t>1</m:t>
                    </m:r>
                  </m:sub>
                </m:sSub>
              </m:e>
            </m:d>
          </m:den>
        </m:f>
      </m:oMath>
      <w:r w:rsidR="00A82C6D" w:rsidRPr="00A82C6D">
        <w:rPr>
          <w:rFonts w:ascii="Times New Roman" w:eastAsiaTheme="minorEastAsia" w:hAnsi="Times New Roman" w:cs="Times New Roman"/>
          <w:b/>
          <w:sz w:val="28"/>
          <w:szCs w:val="28"/>
        </w:rPr>
        <w:t xml:space="preserve"> </w:t>
      </w:r>
      <w:r w:rsidR="00A82C6D">
        <w:rPr>
          <w:rFonts w:ascii="Times New Roman" w:eastAsiaTheme="minorEastAsia" w:hAnsi="Times New Roman" w:cs="Times New Roman"/>
          <w:sz w:val="28"/>
          <w:szCs w:val="28"/>
        </w:rPr>
        <w:t>, где</w:t>
      </w:r>
    </w:p>
    <w:p w:rsidR="00952657" w:rsidRPr="00952657" w:rsidRDefault="00B17046" w:rsidP="00952657">
      <w:pPr>
        <w:spacing w:line="360" w:lineRule="auto"/>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X</m:t>
            </m:r>
          </m:e>
          <m:sub>
            <m:r>
              <w:rPr>
                <w:rFonts w:ascii="Cambria Math" w:hAnsi="Cambria Math" w:cs="Times New Roman"/>
                <w:sz w:val="28"/>
                <w:szCs w:val="28"/>
              </w:rPr>
              <m:t>Mo</m:t>
            </m:r>
          </m:sub>
        </m:sSub>
      </m:oMath>
      <w:r w:rsidR="00952657" w:rsidRPr="00952657">
        <w:rPr>
          <w:rFonts w:ascii="Times New Roman" w:hAnsi="Times New Roman" w:cs="Times New Roman"/>
          <w:sz w:val="28"/>
          <w:szCs w:val="28"/>
        </w:rPr>
        <w:t>– нижняя граница модального интервала,</w:t>
      </w:r>
    </w:p>
    <w:p w:rsidR="00952657" w:rsidRPr="00952657" w:rsidRDefault="00952657" w:rsidP="00A82C6D">
      <w:pPr>
        <w:widowControl w:val="0"/>
        <w:autoSpaceDE w:val="0"/>
        <w:autoSpaceDN w:val="0"/>
        <w:adjustRightInd w:val="0"/>
        <w:spacing w:line="360" w:lineRule="auto"/>
        <w:ind w:right="-1276"/>
        <w:jc w:val="both"/>
        <w:rPr>
          <w:rFonts w:ascii="Times New Roman" w:hAnsi="Times New Roman" w:cs="Times New Roman"/>
          <w:sz w:val="28"/>
          <w:szCs w:val="28"/>
        </w:rPr>
      </w:pPr>
      <w:r w:rsidRPr="00A82C6D">
        <w:rPr>
          <w:rFonts w:ascii="Times New Roman" w:hAnsi="Times New Roman" w:cs="Times New Roman"/>
          <w:i/>
          <w:sz w:val="28"/>
          <w:szCs w:val="28"/>
        </w:rPr>
        <w:t>h</w:t>
      </w:r>
      <w:r w:rsidRPr="00A82C6D">
        <w:rPr>
          <w:rFonts w:ascii="Times New Roman" w:hAnsi="Times New Roman" w:cs="Times New Roman"/>
          <w:sz w:val="28"/>
          <w:szCs w:val="28"/>
        </w:rPr>
        <w:t xml:space="preserve"> </w:t>
      </w:r>
      <w:r w:rsidRPr="00952657">
        <w:rPr>
          <w:rFonts w:ascii="Times New Roman" w:hAnsi="Times New Roman" w:cs="Times New Roman"/>
          <w:sz w:val="28"/>
          <w:szCs w:val="28"/>
        </w:rPr>
        <w:t>– величина модального интервала,</w:t>
      </w:r>
    </w:p>
    <w:p w:rsidR="00952657" w:rsidRPr="00952657" w:rsidRDefault="00B17046" w:rsidP="00A82C6D">
      <w:pPr>
        <w:widowControl w:val="0"/>
        <w:autoSpaceDE w:val="0"/>
        <w:autoSpaceDN w:val="0"/>
        <w:adjustRightInd w:val="0"/>
        <w:spacing w:line="360" w:lineRule="auto"/>
        <w:ind w:right="-1276"/>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Mo</m:t>
            </m:r>
          </m:sub>
        </m:sSub>
      </m:oMath>
      <w:r w:rsidR="00952657" w:rsidRPr="00952657">
        <w:rPr>
          <w:rFonts w:ascii="Times New Roman" w:hAnsi="Times New Roman" w:cs="Times New Roman"/>
          <w:sz w:val="28"/>
          <w:szCs w:val="28"/>
        </w:rPr>
        <w:t>– частота модального интервала,</w:t>
      </w:r>
    </w:p>
    <w:p w:rsidR="00952657" w:rsidRPr="00952657" w:rsidRDefault="00952657" w:rsidP="00A82C6D">
      <w:pPr>
        <w:widowControl w:val="0"/>
        <w:autoSpaceDE w:val="0"/>
        <w:autoSpaceDN w:val="0"/>
        <w:adjustRightInd w:val="0"/>
        <w:spacing w:line="360" w:lineRule="auto"/>
        <w:ind w:right="-1276"/>
        <w:jc w:val="both"/>
        <w:rPr>
          <w:rFonts w:ascii="Times New Roman" w:hAnsi="Times New Roman" w:cs="Times New Roman"/>
          <w:sz w:val="28"/>
          <w:szCs w:val="28"/>
        </w:rPr>
      </w:pPr>
      <w:r w:rsidRPr="00A82C6D">
        <w:rPr>
          <w:rFonts w:ascii="Times New Roman" w:hAnsi="Times New Roman" w:cs="Times New Roman"/>
          <w:i/>
          <w:sz w:val="28"/>
          <w:szCs w:val="28"/>
        </w:rPr>
        <w:t>f</w:t>
      </w:r>
      <w:r w:rsidRPr="00A82C6D">
        <w:rPr>
          <w:rFonts w:ascii="Times New Roman" w:hAnsi="Times New Roman" w:cs="Times New Roman"/>
          <w:i/>
          <w:sz w:val="28"/>
          <w:szCs w:val="28"/>
          <w:vertAlign w:val="subscript"/>
        </w:rPr>
        <w:t>Mo-1</w:t>
      </w:r>
      <w:r w:rsidR="00A82C6D">
        <w:rPr>
          <w:rFonts w:ascii="Times New Roman" w:hAnsi="Times New Roman" w:cs="Times New Roman"/>
          <w:sz w:val="28"/>
          <w:szCs w:val="28"/>
        </w:rPr>
        <w:t xml:space="preserve"> – частота интервала</w:t>
      </w:r>
      <w:r w:rsidRPr="00952657">
        <w:rPr>
          <w:rFonts w:ascii="Times New Roman" w:hAnsi="Times New Roman" w:cs="Times New Roman"/>
          <w:sz w:val="28"/>
          <w:szCs w:val="28"/>
        </w:rPr>
        <w:t xml:space="preserve"> предшествующего модальному,</w:t>
      </w:r>
    </w:p>
    <w:p w:rsidR="00952657" w:rsidRPr="00952657" w:rsidRDefault="00952657" w:rsidP="00A82C6D">
      <w:pPr>
        <w:widowControl w:val="0"/>
        <w:autoSpaceDE w:val="0"/>
        <w:autoSpaceDN w:val="0"/>
        <w:adjustRightInd w:val="0"/>
        <w:spacing w:line="360" w:lineRule="auto"/>
        <w:ind w:right="-1276"/>
        <w:jc w:val="both"/>
        <w:rPr>
          <w:rFonts w:ascii="Times New Roman" w:hAnsi="Times New Roman" w:cs="Times New Roman"/>
          <w:sz w:val="28"/>
          <w:szCs w:val="28"/>
        </w:rPr>
      </w:pPr>
      <w:r w:rsidRPr="00A82C6D">
        <w:rPr>
          <w:rFonts w:ascii="Times New Roman" w:hAnsi="Times New Roman" w:cs="Times New Roman"/>
          <w:i/>
          <w:sz w:val="28"/>
          <w:szCs w:val="28"/>
        </w:rPr>
        <w:t>f</w:t>
      </w:r>
      <w:r w:rsidRPr="00A82C6D">
        <w:rPr>
          <w:rFonts w:ascii="Times New Roman" w:hAnsi="Times New Roman" w:cs="Times New Roman"/>
          <w:i/>
          <w:sz w:val="28"/>
          <w:szCs w:val="28"/>
          <w:vertAlign w:val="subscript"/>
        </w:rPr>
        <w:t>Mo+</w:t>
      </w:r>
      <w:r w:rsidRPr="00A82C6D">
        <w:rPr>
          <w:rFonts w:ascii="Times New Roman" w:hAnsi="Times New Roman" w:cs="Times New Roman"/>
          <w:b/>
          <w:i/>
          <w:sz w:val="28"/>
          <w:szCs w:val="28"/>
          <w:vertAlign w:val="subscript"/>
        </w:rPr>
        <w:t>1</w:t>
      </w:r>
      <w:r w:rsidRPr="00952657">
        <w:rPr>
          <w:rFonts w:ascii="Times New Roman" w:hAnsi="Times New Roman" w:cs="Times New Roman"/>
          <w:sz w:val="28"/>
          <w:szCs w:val="28"/>
          <w:vertAlign w:val="subscript"/>
        </w:rPr>
        <w:t xml:space="preserve"> </w:t>
      </w:r>
      <w:r w:rsidR="00A82C6D">
        <w:rPr>
          <w:rFonts w:ascii="Times New Roman" w:hAnsi="Times New Roman" w:cs="Times New Roman"/>
          <w:sz w:val="28"/>
          <w:szCs w:val="28"/>
        </w:rPr>
        <w:t>– частота интервала</w:t>
      </w:r>
      <w:r w:rsidRPr="00952657">
        <w:rPr>
          <w:rFonts w:ascii="Times New Roman" w:hAnsi="Times New Roman" w:cs="Times New Roman"/>
          <w:sz w:val="28"/>
          <w:szCs w:val="28"/>
        </w:rPr>
        <w:t xml:space="preserve"> следующего за модальным.</w:t>
      </w:r>
    </w:p>
    <w:p w:rsidR="006A7C9E" w:rsidRDefault="0091104C" w:rsidP="00952657">
      <w:pPr>
        <w:shd w:val="clear" w:color="auto" w:fill="FFFFFF"/>
        <w:spacing w:before="240" w:after="240"/>
        <w:rPr>
          <w:color w:val="000000"/>
          <w:sz w:val="28"/>
          <w:szCs w:val="28"/>
        </w:rPr>
      </w:pPr>
      <w:r w:rsidRPr="00391A3A">
        <w:rPr>
          <w:rFonts w:ascii="Times New Roman" w:hAnsi="Times New Roman" w:cs="Times New Roman"/>
          <w:color w:val="000000"/>
          <w:position w:val="-28"/>
          <w:sz w:val="28"/>
          <w:szCs w:val="28"/>
        </w:rPr>
        <w:object w:dxaOrig="5780" w:dyaOrig="660">
          <v:shape id="_x0000_i1027" type="#_x0000_t75" style="width:340.5pt;height:42pt" o:ole="">
            <v:imagedata r:id="rId15" o:title=""/>
          </v:shape>
          <o:OLEObject Type="Embed" ProgID="Equation.3" ShapeID="_x0000_i1027" DrawAspect="Content" ObjectID="_1442761117" r:id="rId16"/>
        </w:object>
      </w:r>
      <w:r w:rsidR="00952657">
        <w:rPr>
          <w:color w:val="000000"/>
          <w:sz w:val="28"/>
          <w:szCs w:val="28"/>
        </w:rPr>
        <w:t xml:space="preserve">  </w:t>
      </w:r>
      <w:r w:rsidR="00952657" w:rsidRPr="00952657">
        <w:rPr>
          <w:rFonts w:ascii="Times New Roman" w:hAnsi="Times New Roman" w:cs="Times New Roman"/>
          <w:color w:val="000000"/>
          <w:sz w:val="28"/>
          <w:szCs w:val="28"/>
        </w:rPr>
        <w:t>млн. руб</w:t>
      </w:r>
      <w:r w:rsidR="00952657">
        <w:rPr>
          <w:color w:val="000000"/>
          <w:sz w:val="28"/>
          <w:szCs w:val="28"/>
        </w:rPr>
        <w:t>.</w:t>
      </w:r>
    </w:p>
    <w:p w:rsidR="00952657" w:rsidRDefault="00952657" w:rsidP="00952657">
      <w:pPr>
        <w:shd w:val="clear" w:color="auto" w:fill="FFFFFF"/>
        <w:spacing w:before="240" w:after="240"/>
        <w:jc w:val="both"/>
        <w:rPr>
          <w:rFonts w:ascii="Times New Roman" w:hAnsi="Times New Roman" w:cs="Times New Roman"/>
          <w:sz w:val="28"/>
          <w:szCs w:val="28"/>
        </w:rPr>
      </w:pPr>
      <w:r w:rsidRPr="00F63E89">
        <w:rPr>
          <w:rFonts w:ascii="Times New Roman" w:hAnsi="Times New Roman" w:cs="Times New Roman"/>
          <w:sz w:val="28"/>
          <w:szCs w:val="28"/>
        </w:rPr>
        <w:t>Вывод:</w:t>
      </w:r>
      <w:r w:rsidRPr="00952657">
        <w:rPr>
          <w:rFonts w:ascii="Times New Roman" w:hAnsi="Times New Roman" w:cs="Times New Roman"/>
          <w:sz w:val="28"/>
          <w:szCs w:val="28"/>
        </w:rPr>
        <w:t xml:space="preserve"> Для рассматриваемой совокупности </w:t>
      </w:r>
      <w:r>
        <w:rPr>
          <w:rFonts w:ascii="Times New Roman" w:hAnsi="Times New Roman" w:cs="Times New Roman"/>
          <w:sz w:val="28"/>
          <w:szCs w:val="28"/>
        </w:rPr>
        <w:t xml:space="preserve">предприятий </w:t>
      </w:r>
      <w:r w:rsidRPr="00952657">
        <w:rPr>
          <w:rFonts w:ascii="Times New Roman" w:hAnsi="Times New Roman" w:cs="Times New Roman"/>
          <w:sz w:val="28"/>
          <w:szCs w:val="28"/>
        </w:rPr>
        <w:t xml:space="preserve"> наиболее </w:t>
      </w:r>
      <w:r>
        <w:rPr>
          <w:rFonts w:ascii="Times New Roman" w:hAnsi="Times New Roman" w:cs="Times New Roman"/>
          <w:sz w:val="28"/>
          <w:szCs w:val="28"/>
        </w:rPr>
        <w:t xml:space="preserve">распространенный объем </w:t>
      </w:r>
      <w:r w:rsidRPr="00952657">
        <w:rPr>
          <w:rFonts w:ascii="Times New Roman" w:hAnsi="Times New Roman" w:cs="Times New Roman"/>
          <w:sz w:val="28"/>
          <w:szCs w:val="28"/>
        </w:rPr>
        <w:t xml:space="preserve">инвестиций в основные фонды </w:t>
      </w:r>
      <w:r>
        <w:rPr>
          <w:rFonts w:ascii="Times New Roman" w:hAnsi="Times New Roman" w:cs="Times New Roman"/>
          <w:sz w:val="28"/>
          <w:szCs w:val="28"/>
        </w:rPr>
        <w:t>характеризуется средней величиной 0,66</w:t>
      </w:r>
      <w:r w:rsidRPr="00952657">
        <w:rPr>
          <w:rFonts w:ascii="Times New Roman" w:hAnsi="Times New Roman" w:cs="Times New Roman"/>
          <w:sz w:val="28"/>
          <w:szCs w:val="28"/>
        </w:rPr>
        <w:t xml:space="preserve"> млн. руб.</w:t>
      </w:r>
    </w:p>
    <w:p w:rsidR="00952657" w:rsidRPr="00952657" w:rsidRDefault="00952657" w:rsidP="00952657">
      <w:pPr>
        <w:tabs>
          <w:tab w:val="left" w:pos="8460"/>
        </w:tabs>
        <w:spacing w:line="360" w:lineRule="auto"/>
        <w:ind w:firstLine="539"/>
        <w:jc w:val="both"/>
        <w:rPr>
          <w:rFonts w:ascii="Times New Roman" w:hAnsi="Times New Roman" w:cs="Times New Roman"/>
          <w:color w:val="000000"/>
          <w:sz w:val="28"/>
          <w:szCs w:val="28"/>
        </w:rPr>
      </w:pPr>
      <w:r w:rsidRPr="00952657">
        <w:rPr>
          <w:rFonts w:ascii="Times New Roman" w:hAnsi="Times New Roman" w:cs="Times New Roman"/>
          <w:color w:val="000000"/>
          <w:sz w:val="28"/>
          <w:szCs w:val="28"/>
        </w:rPr>
        <w:t>Расчет конкретного значения медианы для интервального ряда распределения производится по формуле:</w:t>
      </w:r>
    </w:p>
    <w:p w:rsidR="00952657" w:rsidRDefault="00952657" w:rsidP="00952657">
      <w:pPr>
        <w:spacing w:line="360" w:lineRule="auto"/>
        <w:jc w:val="both"/>
        <w:rPr>
          <w:rFonts w:eastAsiaTheme="minorEastAsia"/>
          <w:sz w:val="28"/>
          <w:szCs w:val="28"/>
        </w:rPr>
      </w:pPr>
      <w:r>
        <w:rPr>
          <w:sz w:val="28"/>
          <w:szCs w:val="28"/>
          <w:vertAlign w:val="subscript"/>
        </w:rPr>
        <w:t xml:space="preserve">                                        </w:t>
      </w:r>
      <m:oMath>
        <m:sSub>
          <m:sSubPr>
            <m:ctrlPr>
              <w:rPr>
                <w:rFonts w:ascii="Cambria Math" w:hAnsi="Cambria Math"/>
                <w:b/>
                <w:i/>
                <w:sz w:val="28"/>
                <w:szCs w:val="28"/>
                <w:vertAlign w:val="subscript"/>
              </w:rPr>
            </m:ctrlPr>
          </m:sSubPr>
          <m:e>
            <m:r>
              <m:rPr>
                <m:sty m:val="bi"/>
              </m:rPr>
              <w:rPr>
                <w:rFonts w:ascii="Cambria Math" w:hAnsi="Cambria Math"/>
                <w:sz w:val="28"/>
                <w:szCs w:val="28"/>
                <w:vertAlign w:val="subscript"/>
                <w:lang w:val="en-US"/>
              </w:rPr>
              <m:t>M</m:t>
            </m:r>
          </m:e>
          <m:sub>
            <m:r>
              <m:rPr>
                <m:sty m:val="bi"/>
              </m:rPr>
              <w:rPr>
                <w:rFonts w:ascii="Cambria Math" w:hAnsi="Cambria Math"/>
                <w:sz w:val="28"/>
                <w:szCs w:val="28"/>
                <w:vertAlign w:val="subscript"/>
              </w:rPr>
              <m:t>e</m:t>
            </m:r>
          </m:sub>
        </m:sSub>
        <m:r>
          <m:rPr>
            <m:sty m:val="bi"/>
          </m:rPr>
          <w:rPr>
            <w:rFonts w:ascii="Cambria Math" w:hAnsi="Cambria Math"/>
            <w:sz w:val="28"/>
            <w:szCs w:val="28"/>
            <w:vertAlign w:val="subscript"/>
          </w:rPr>
          <m:t xml:space="preserve">= </m:t>
        </m:r>
        <m:sSub>
          <m:sSubPr>
            <m:ctrlPr>
              <w:rPr>
                <w:rFonts w:ascii="Cambria Math" w:hAnsi="Cambria Math"/>
                <w:b/>
                <w:i/>
                <w:sz w:val="28"/>
                <w:szCs w:val="28"/>
                <w:vertAlign w:val="subscript"/>
              </w:rPr>
            </m:ctrlPr>
          </m:sSubPr>
          <m:e>
            <m:r>
              <m:rPr>
                <m:sty m:val="bi"/>
              </m:rPr>
              <w:rPr>
                <w:rFonts w:ascii="Cambria Math" w:hAnsi="Cambria Math"/>
                <w:sz w:val="28"/>
                <w:szCs w:val="28"/>
                <w:vertAlign w:val="subscript"/>
              </w:rPr>
              <m:t>X</m:t>
            </m:r>
          </m:e>
          <m:sub>
            <m:r>
              <m:rPr>
                <m:sty m:val="bi"/>
              </m:rPr>
              <w:rPr>
                <w:rFonts w:ascii="Cambria Math" w:hAnsi="Cambria Math"/>
                <w:sz w:val="28"/>
                <w:szCs w:val="28"/>
                <w:vertAlign w:val="subscript"/>
              </w:rPr>
              <m:t>Me</m:t>
            </m:r>
          </m:sub>
        </m:sSub>
        <m:r>
          <m:rPr>
            <m:sty m:val="bi"/>
          </m:rPr>
          <w:rPr>
            <w:rFonts w:ascii="Cambria Math" w:hAnsi="Cambria Math"/>
            <w:sz w:val="28"/>
            <w:szCs w:val="28"/>
            <w:vertAlign w:val="subscript"/>
          </w:rPr>
          <m:t>+</m:t>
        </m:r>
        <m:sSub>
          <m:sSubPr>
            <m:ctrlPr>
              <w:rPr>
                <w:rFonts w:ascii="Cambria Math" w:hAnsi="Cambria Math"/>
                <w:b/>
                <w:i/>
                <w:sz w:val="28"/>
                <w:szCs w:val="28"/>
                <w:vertAlign w:val="subscript"/>
              </w:rPr>
            </m:ctrlPr>
          </m:sSubPr>
          <m:e>
            <m:r>
              <m:rPr>
                <m:sty m:val="bi"/>
              </m:rPr>
              <w:rPr>
                <w:rFonts w:ascii="Cambria Math" w:hAnsi="Cambria Math"/>
                <w:sz w:val="28"/>
                <w:szCs w:val="28"/>
                <w:vertAlign w:val="subscript"/>
              </w:rPr>
              <m:t>i</m:t>
            </m:r>
          </m:e>
          <m:sub>
            <m:r>
              <m:rPr>
                <m:sty m:val="bi"/>
              </m:rPr>
              <w:rPr>
                <w:rFonts w:ascii="Cambria Math" w:hAnsi="Cambria Math"/>
                <w:sz w:val="28"/>
                <w:szCs w:val="28"/>
                <w:vertAlign w:val="subscript"/>
              </w:rPr>
              <m:t>Me</m:t>
            </m:r>
          </m:sub>
        </m:sSub>
        <m:f>
          <m:fPr>
            <m:ctrlPr>
              <w:rPr>
                <w:rFonts w:ascii="Cambria Math" w:hAnsi="Cambria Math"/>
                <w:b/>
                <w:i/>
                <w:sz w:val="28"/>
                <w:szCs w:val="28"/>
                <w:vertAlign w:val="subscript"/>
              </w:rPr>
            </m:ctrlPr>
          </m:fPr>
          <m:num>
            <m:f>
              <m:fPr>
                <m:ctrlPr>
                  <w:rPr>
                    <w:rFonts w:ascii="Cambria Math" w:hAnsi="Cambria Math"/>
                    <w:b/>
                    <w:i/>
                    <w:sz w:val="28"/>
                    <w:szCs w:val="28"/>
                    <w:vertAlign w:val="subscript"/>
                  </w:rPr>
                </m:ctrlPr>
              </m:fPr>
              <m:num>
                <m:nary>
                  <m:naryPr>
                    <m:chr m:val="∑"/>
                    <m:limLoc m:val="undOvr"/>
                    <m:subHide m:val="on"/>
                    <m:supHide m:val="on"/>
                    <m:ctrlPr>
                      <w:rPr>
                        <w:rFonts w:ascii="Cambria Math" w:hAnsi="Cambria Math"/>
                        <w:b/>
                        <w:i/>
                        <w:sz w:val="28"/>
                        <w:szCs w:val="28"/>
                        <w:vertAlign w:val="subscript"/>
                      </w:rPr>
                    </m:ctrlPr>
                  </m:naryPr>
                  <m:sub/>
                  <m:sup/>
                  <m:e>
                    <m:sSub>
                      <m:sSubPr>
                        <m:ctrlPr>
                          <w:rPr>
                            <w:rFonts w:ascii="Cambria Math" w:hAnsi="Cambria Math"/>
                            <w:b/>
                            <w:i/>
                            <w:sz w:val="28"/>
                            <w:szCs w:val="28"/>
                            <w:vertAlign w:val="subscript"/>
                          </w:rPr>
                        </m:ctrlPr>
                      </m:sSubPr>
                      <m:e>
                        <m:r>
                          <m:rPr>
                            <m:sty m:val="bi"/>
                          </m:rPr>
                          <w:rPr>
                            <w:rFonts w:ascii="Cambria Math" w:hAnsi="Cambria Math"/>
                            <w:sz w:val="28"/>
                            <w:szCs w:val="28"/>
                            <w:vertAlign w:val="subscript"/>
                          </w:rPr>
                          <m:t>f</m:t>
                        </m:r>
                      </m:e>
                      <m:sub>
                        <m:r>
                          <m:rPr>
                            <m:sty m:val="bi"/>
                          </m:rPr>
                          <w:rPr>
                            <w:rFonts w:ascii="Cambria Math" w:hAnsi="Cambria Math"/>
                            <w:sz w:val="28"/>
                            <w:szCs w:val="28"/>
                            <w:vertAlign w:val="subscript"/>
                          </w:rPr>
                          <m:t>i</m:t>
                        </m:r>
                      </m:sub>
                    </m:sSub>
                  </m:e>
                </m:nary>
                <m:r>
                  <m:rPr>
                    <m:sty m:val="bi"/>
                  </m:rPr>
                  <w:rPr>
                    <w:rFonts w:ascii="Cambria Math" w:hAnsi="Cambria Math"/>
                    <w:sz w:val="28"/>
                    <w:szCs w:val="28"/>
                    <w:vertAlign w:val="subscript"/>
                  </w:rPr>
                  <m:t xml:space="preserve">  </m:t>
                </m:r>
              </m:num>
              <m:den>
                <m:r>
                  <m:rPr>
                    <m:sty m:val="bi"/>
                  </m:rPr>
                  <w:rPr>
                    <w:rFonts w:ascii="Cambria Math" w:hAnsi="Cambria Math"/>
                    <w:sz w:val="28"/>
                    <w:szCs w:val="28"/>
                    <w:vertAlign w:val="subscript"/>
                  </w:rPr>
                  <m:t>2</m:t>
                </m:r>
              </m:den>
            </m:f>
            <m:r>
              <m:rPr>
                <m:sty m:val="bi"/>
              </m:rPr>
              <w:rPr>
                <w:rFonts w:ascii="Cambria Math" w:hAnsi="Cambria Math"/>
                <w:sz w:val="28"/>
                <w:szCs w:val="28"/>
                <w:vertAlign w:val="subscript"/>
              </w:rPr>
              <m:t xml:space="preserve">- </m:t>
            </m:r>
            <m:sSub>
              <m:sSubPr>
                <m:ctrlPr>
                  <w:rPr>
                    <w:rFonts w:ascii="Cambria Math" w:hAnsi="Cambria Math"/>
                    <w:b/>
                    <w:i/>
                    <w:sz w:val="28"/>
                    <w:szCs w:val="28"/>
                    <w:vertAlign w:val="subscript"/>
                  </w:rPr>
                </m:ctrlPr>
              </m:sSubPr>
              <m:e>
                <m:r>
                  <m:rPr>
                    <m:sty m:val="bi"/>
                  </m:rPr>
                  <w:rPr>
                    <w:rFonts w:ascii="Cambria Math" w:hAnsi="Cambria Math"/>
                    <w:sz w:val="28"/>
                    <w:szCs w:val="28"/>
                    <w:vertAlign w:val="subscript"/>
                  </w:rPr>
                  <m:t>S</m:t>
                </m:r>
              </m:e>
              <m:sub>
                <m:r>
                  <m:rPr>
                    <m:sty m:val="bi"/>
                  </m:rPr>
                  <w:rPr>
                    <w:rFonts w:ascii="Cambria Math" w:hAnsi="Cambria Math"/>
                    <w:sz w:val="28"/>
                    <w:szCs w:val="28"/>
                    <w:vertAlign w:val="subscript"/>
                  </w:rPr>
                  <m:t>Me-1</m:t>
                </m:r>
              </m:sub>
            </m:sSub>
          </m:num>
          <m:den>
            <m:sSub>
              <m:sSubPr>
                <m:ctrlPr>
                  <w:rPr>
                    <w:rFonts w:ascii="Cambria Math" w:hAnsi="Cambria Math"/>
                    <w:b/>
                    <w:i/>
                    <w:sz w:val="28"/>
                    <w:szCs w:val="28"/>
                    <w:vertAlign w:val="subscript"/>
                  </w:rPr>
                </m:ctrlPr>
              </m:sSubPr>
              <m:e>
                <m:r>
                  <m:rPr>
                    <m:sty m:val="bi"/>
                  </m:rPr>
                  <w:rPr>
                    <w:rFonts w:ascii="Cambria Math" w:hAnsi="Cambria Math"/>
                    <w:sz w:val="28"/>
                    <w:szCs w:val="28"/>
                    <w:vertAlign w:val="subscript"/>
                  </w:rPr>
                  <m:t>f</m:t>
                </m:r>
              </m:e>
              <m:sub>
                <m:r>
                  <m:rPr>
                    <m:sty m:val="bi"/>
                  </m:rPr>
                  <w:rPr>
                    <w:rFonts w:ascii="Cambria Math" w:hAnsi="Cambria Math"/>
                    <w:sz w:val="28"/>
                    <w:szCs w:val="28"/>
                    <w:vertAlign w:val="subscript"/>
                  </w:rPr>
                  <m:t>Me</m:t>
                </m:r>
              </m:sub>
            </m:sSub>
          </m:den>
        </m:f>
      </m:oMath>
      <w:r w:rsidR="00A82C6D" w:rsidRPr="00A82C6D">
        <w:rPr>
          <w:rFonts w:eastAsiaTheme="minorEastAsia"/>
          <w:b/>
          <w:sz w:val="28"/>
          <w:szCs w:val="28"/>
          <w:vertAlign w:val="subscript"/>
        </w:rPr>
        <w:t xml:space="preserve"> </w:t>
      </w:r>
      <w:r w:rsidR="00A82C6D" w:rsidRPr="00A82C6D">
        <w:rPr>
          <w:rFonts w:eastAsiaTheme="minorEastAsia"/>
          <w:sz w:val="28"/>
          <w:szCs w:val="28"/>
        </w:rPr>
        <w:t xml:space="preserve"> </w:t>
      </w:r>
      <w:r w:rsidR="00A82C6D" w:rsidRPr="00A82C6D">
        <w:rPr>
          <w:rFonts w:ascii="Times New Roman" w:eastAsiaTheme="minorEastAsia" w:hAnsi="Times New Roman" w:cs="Times New Roman"/>
          <w:sz w:val="28"/>
          <w:szCs w:val="28"/>
        </w:rPr>
        <w:t>, где</w:t>
      </w:r>
      <w:r w:rsidR="00A82C6D">
        <w:rPr>
          <w:rFonts w:eastAsiaTheme="minorEastAsia"/>
          <w:sz w:val="28"/>
          <w:szCs w:val="28"/>
        </w:rPr>
        <w:t xml:space="preserve"> </w:t>
      </w:r>
    </w:p>
    <w:p w:rsidR="00A82C6D" w:rsidRDefault="00B17046" w:rsidP="00952657">
      <w:pPr>
        <w:spacing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X</m:t>
            </m:r>
          </m:e>
          <m:sub>
            <m:r>
              <w:rPr>
                <w:rFonts w:ascii="Cambria Math" w:eastAsiaTheme="minorEastAsia" w:hAnsi="Cambria Math" w:cs="Times New Roman"/>
                <w:sz w:val="28"/>
                <w:szCs w:val="28"/>
              </w:rPr>
              <m:t>Me</m:t>
            </m:r>
          </m:sub>
        </m:sSub>
      </m:oMath>
      <w:r w:rsidR="00A82C6D" w:rsidRPr="00A82C6D">
        <w:rPr>
          <w:rFonts w:ascii="Times New Roman" w:eastAsiaTheme="minorEastAsia" w:hAnsi="Times New Roman" w:cs="Times New Roman"/>
          <w:sz w:val="28"/>
          <w:szCs w:val="28"/>
        </w:rPr>
        <w:t xml:space="preserve">- </w:t>
      </w:r>
      <w:r w:rsidR="00A82C6D">
        <w:rPr>
          <w:rFonts w:ascii="Times New Roman" w:eastAsiaTheme="minorEastAsia" w:hAnsi="Times New Roman" w:cs="Times New Roman"/>
          <w:sz w:val="28"/>
          <w:szCs w:val="28"/>
        </w:rPr>
        <w:t>нижняя граница медианного интервала,</w:t>
      </w:r>
    </w:p>
    <w:p w:rsidR="00A82C6D" w:rsidRPr="00DF738F" w:rsidRDefault="00B17046" w:rsidP="00952657">
      <w:pPr>
        <w:spacing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Me</m:t>
            </m:r>
          </m:sub>
        </m:sSub>
      </m:oMath>
      <w:r w:rsidR="00DF738F" w:rsidRPr="006717CA">
        <w:rPr>
          <w:rFonts w:ascii="Times New Roman" w:eastAsiaTheme="minorEastAsia" w:hAnsi="Times New Roman" w:cs="Times New Roman"/>
          <w:sz w:val="28"/>
          <w:szCs w:val="28"/>
        </w:rPr>
        <w:t xml:space="preserve">- </w:t>
      </w:r>
      <w:r w:rsidR="00DF738F">
        <w:rPr>
          <w:rFonts w:ascii="Times New Roman" w:eastAsiaTheme="minorEastAsia" w:hAnsi="Times New Roman" w:cs="Times New Roman"/>
          <w:sz w:val="28"/>
          <w:szCs w:val="28"/>
        </w:rPr>
        <w:t>ве</w:t>
      </w:r>
      <w:r w:rsidR="006717CA">
        <w:rPr>
          <w:rFonts w:ascii="Times New Roman" w:eastAsiaTheme="minorEastAsia" w:hAnsi="Times New Roman" w:cs="Times New Roman"/>
          <w:sz w:val="28"/>
          <w:szCs w:val="28"/>
        </w:rPr>
        <w:t>личина медианного интервала,</w:t>
      </w:r>
    </w:p>
    <w:p w:rsidR="00DF738F" w:rsidRPr="006717CA" w:rsidRDefault="00B17046" w:rsidP="00952657">
      <w:pPr>
        <w:spacing w:line="360" w:lineRule="auto"/>
        <w:jc w:val="both"/>
        <w:rPr>
          <w:rFonts w:ascii="Times New Roman" w:eastAsiaTheme="minorEastAsia" w:hAnsi="Times New Roman" w:cs="Times New Roman"/>
          <w:sz w:val="28"/>
          <w:szCs w:val="28"/>
        </w:rPr>
      </w:pPr>
      <m:oMath>
        <m:nary>
          <m:naryPr>
            <m:chr m:val="∑"/>
            <m:limLoc m:val="undOvr"/>
            <m:subHide m:val="on"/>
            <m:supHide m:val="on"/>
            <m:ctrlPr>
              <w:rPr>
                <w:rFonts w:ascii="Cambria Math" w:eastAsiaTheme="minorEastAsia" w:hAnsi="Cambria Math" w:cs="Times New Roman"/>
                <w:i/>
                <w:sz w:val="28"/>
                <w:szCs w:val="28"/>
                <w:lang w:val="en-US"/>
              </w:rPr>
            </m:ctrlPr>
          </m:naryPr>
          <m:sub/>
          <m:sup/>
          <m:e>
            <m:f>
              <m:fPr>
                <m:ctrlPr>
                  <w:rPr>
                    <w:rFonts w:ascii="Cambria Math" w:eastAsiaTheme="minorEastAsia" w:hAnsi="Cambria Math" w:cs="Times New Roman"/>
                    <w:i/>
                    <w:sz w:val="28"/>
                    <w:szCs w:val="28"/>
                    <w:lang w:val="en-US"/>
                  </w:rPr>
                </m:ctrlPr>
              </m:fPr>
              <m:num>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f</m:t>
                    </m:r>
                  </m:e>
                  <m:sub>
                    <m:r>
                      <w:rPr>
                        <w:rFonts w:ascii="Cambria Math" w:eastAsiaTheme="minorEastAsia" w:hAnsi="Cambria Math" w:cs="Times New Roman"/>
                        <w:sz w:val="28"/>
                        <w:szCs w:val="28"/>
                        <w:lang w:val="en-US"/>
                      </w:rPr>
                      <m:t>i</m:t>
                    </m:r>
                  </m:sub>
                </m:sSub>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 xml:space="preserve"> </m:t>
            </m:r>
          </m:e>
        </m:nary>
      </m:oMath>
      <w:r w:rsidR="006717CA">
        <w:rPr>
          <w:rFonts w:ascii="Times New Roman" w:eastAsiaTheme="minorEastAsia" w:hAnsi="Times New Roman" w:cs="Times New Roman"/>
          <w:sz w:val="28"/>
          <w:szCs w:val="28"/>
        </w:rPr>
        <w:t>- полусумма частот,</w:t>
      </w:r>
    </w:p>
    <w:p w:rsidR="00DF738F" w:rsidRPr="006717CA" w:rsidRDefault="00B17046" w:rsidP="00952657">
      <w:pPr>
        <w:spacing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S</m:t>
            </m:r>
          </m:e>
          <m:sub>
            <m:r>
              <w:rPr>
                <w:rFonts w:ascii="Cambria Math" w:eastAsiaTheme="minorEastAsia" w:hAnsi="Cambria Math" w:cs="Times New Roman"/>
                <w:sz w:val="28"/>
                <w:szCs w:val="28"/>
                <w:lang w:val="en-US"/>
              </w:rPr>
              <m:t>Me</m:t>
            </m:r>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 xml:space="preserve"> </m:t>
        </m:r>
      </m:oMath>
      <w:r w:rsidR="006717CA">
        <w:rPr>
          <w:rFonts w:ascii="Times New Roman" w:eastAsiaTheme="minorEastAsia" w:hAnsi="Times New Roman" w:cs="Times New Roman"/>
          <w:sz w:val="28"/>
          <w:szCs w:val="28"/>
        </w:rPr>
        <w:t>– накопленная частота интервала предшествующего медианному,</w:t>
      </w:r>
    </w:p>
    <w:p w:rsidR="00DF738F" w:rsidRPr="006717CA" w:rsidRDefault="00B17046" w:rsidP="00952657">
      <w:pPr>
        <w:spacing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f</m:t>
            </m:r>
          </m:e>
          <m:sub>
            <m:r>
              <w:rPr>
                <w:rFonts w:ascii="Cambria Math" w:eastAsiaTheme="minorEastAsia" w:hAnsi="Cambria Math" w:cs="Times New Roman"/>
                <w:sz w:val="28"/>
                <w:szCs w:val="28"/>
                <w:lang w:val="en-US"/>
              </w:rPr>
              <m:t>Me</m:t>
            </m:r>
          </m:sub>
        </m:sSub>
      </m:oMath>
      <w:r w:rsidR="006717CA">
        <w:rPr>
          <w:rFonts w:ascii="Times New Roman" w:eastAsiaTheme="minorEastAsia" w:hAnsi="Times New Roman" w:cs="Times New Roman"/>
          <w:sz w:val="28"/>
          <w:szCs w:val="28"/>
        </w:rPr>
        <w:t>- частота медианного интервала.</w:t>
      </w:r>
    </w:p>
    <w:p w:rsidR="00DF738F" w:rsidRPr="003C3053" w:rsidRDefault="00B17046" w:rsidP="00952657">
      <w:pPr>
        <w:spacing w:line="360" w:lineRule="auto"/>
        <w:jc w:val="both"/>
        <w:rPr>
          <w:rFonts w:ascii="Times New Roman" w:eastAsiaTheme="minorEastAsia" w:hAnsi="Times New Roman" w:cs="Times New Roman"/>
          <w:sz w:val="28"/>
          <w:szCs w:val="28"/>
        </w:rPr>
      </w:pPr>
      <m:oMath>
        <m:sSub>
          <m:sSubPr>
            <m:ctrlPr>
              <w:rPr>
                <w:rFonts w:ascii="Cambria Math" w:hAnsi="Times New Roman" w:cs="Times New Roman"/>
                <w:i/>
                <w:sz w:val="28"/>
                <w:szCs w:val="28"/>
                <w:vertAlign w:val="subscript"/>
              </w:rPr>
            </m:ctrlPr>
          </m:sSubPr>
          <m:e>
            <m:r>
              <w:rPr>
                <w:rFonts w:ascii="Cambria Math" w:hAnsi="Cambria Math" w:cs="Times New Roman"/>
                <w:sz w:val="28"/>
                <w:szCs w:val="28"/>
                <w:vertAlign w:val="subscript"/>
                <w:lang w:val="en-US"/>
              </w:rPr>
              <m:t>M</m:t>
            </m:r>
          </m:e>
          <m:sub>
            <m:r>
              <w:rPr>
                <w:rFonts w:ascii="Cambria Math" w:hAnsi="Cambria Math" w:cs="Times New Roman"/>
                <w:sz w:val="28"/>
                <w:szCs w:val="28"/>
                <w:vertAlign w:val="subscript"/>
              </w:rPr>
              <m:t>e</m:t>
            </m:r>
          </m:sub>
        </m:sSub>
        <m:r>
          <w:rPr>
            <w:rFonts w:ascii="Cambria Math" w:hAnsi="Times New Roman" w:cs="Times New Roman"/>
            <w:sz w:val="28"/>
            <w:szCs w:val="28"/>
            <w:vertAlign w:val="subscript"/>
          </w:rPr>
          <m:t>=0</m:t>
        </m:r>
        <m:r>
          <m:rPr>
            <m:sty m:val="p"/>
          </m:rPr>
          <w:rPr>
            <w:rFonts w:ascii="Cambria Math" w:hAnsi="Times New Roman" w:cs="Times New Roman"/>
            <w:sz w:val="28"/>
            <w:szCs w:val="28"/>
            <w:vertAlign w:val="subscript"/>
          </w:rPr>
          <m:t>,56+0,2</m:t>
        </m:r>
        <m:f>
          <m:fPr>
            <m:ctrlPr>
              <w:rPr>
                <w:rFonts w:ascii="Cambria Math" w:hAnsi="Times New Roman" w:cs="Times New Roman"/>
                <w:sz w:val="28"/>
                <w:szCs w:val="28"/>
                <w:vertAlign w:val="subscript"/>
              </w:rPr>
            </m:ctrlPr>
          </m:fPr>
          <m:num>
            <m:r>
              <m:rPr>
                <m:sty m:val="p"/>
              </m:rPr>
              <w:rPr>
                <w:rFonts w:ascii="Cambria Math" w:hAnsi="Times New Roman" w:cs="Times New Roman"/>
                <w:sz w:val="28"/>
                <w:szCs w:val="28"/>
                <w:vertAlign w:val="subscript"/>
              </w:rPr>
              <m:t xml:space="preserve"> </m:t>
            </m:r>
            <m:f>
              <m:fPr>
                <m:ctrlPr>
                  <w:rPr>
                    <w:rFonts w:ascii="Cambria Math" w:hAnsi="Times New Roman" w:cs="Times New Roman"/>
                    <w:sz w:val="28"/>
                    <w:szCs w:val="28"/>
                    <w:vertAlign w:val="subscript"/>
                  </w:rPr>
                </m:ctrlPr>
              </m:fPr>
              <m:num>
                <m:r>
                  <m:rPr>
                    <m:sty m:val="p"/>
                  </m:rPr>
                  <w:rPr>
                    <w:rFonts w:ascii="Cambria Math" w:hAnsi="Times New Roman" w:cs="Times New Roman"/>
                    <w:sz w:val="28"/>
                    <w:szCs w:val="28"/>
                    <w:vertAlign w:val="subscript"/>
                  </w:rPr>
                  <m:t>25</m:t>
                </m:r>
              </m:num>
              <m:den>
                <m:r>
                  <m:rPr>
                    <m:sty m:val="p"/>
                  </m:rPr>
                  <w:rPr>
                    <w:rFonts w:ascii="Cambria Math" w:hAnsi="Times New Roman" w:cs="Times New Roman"/>
                    <w:sz w:val="28"/>
                    <w:szCs w:val="28"/>
                    <w:vertAlign w:val="subscript"/>
                  </w:rPr>
                  <m:t>2</m:t>
                </m:r>
              </m:den>
            </m:f>
            <m:r>
              <m:rPr>
                <m:sty m:val="p"/>
              </m:rPr>
              <w:rPr>
                <w:rFonts w:ascii="Times New Roman" w:hAnsi="Times New Roman" w:cs="Times New Roman"/>
                <w:sz w:val="28"/>
                <w:szCs w:val="28"/>
                <w:vertAlign w:val="subscript"/>
              </w:rPr>
              <m:t>-</m:t>
            </m:r>
            <m:r>
              <m:rPr>
                <m:sty m:val="p"/>
              </m:rPr>
              <w:rPr>
                <w:rFonts w:ascii="Cambria Math" w:hAnsi="Times New Roman" w:cs="Times New Roman"/>
                <w:sz w:val="28"/>
                <w:szCs w:val="28"/>
                <w:vertAlign w:val="subscript"/>
              </w:rPr>
              <m:t>7</m:t>
            </m:r>
          </m:num>
          <m:den>
            <m:r>
              <m:rPr>
                <m:sty m:val="p"/>
              </m:rPr>
              <w:rPr>
                <w:rFonts w:ascii="Cambria Math" w:hAnsi="Times New Roman" w:cs="Times New Roman"/>
                <w:sz w:val="28"/>
                <w:szCs w:val="28"/>
                <w:vertAlign w:val="subscript"/>
              </w:rPr>
              <m:t>13</m:t>
            </m:r>
          </m:den>
        </m:f>
        <m:r>
          <m:rPr>
            <m:sty m:val="p"/>
          </m:rPr>
          <w:rPr>
            <w:rFonts w:ascii="Cambria Math" w:hAnsi="Times New Roman" w:cs="Times New Roman"/>
            <w:sz w:val="28"/>
            <w:szCs w:val="28"/>
            <w:vertAlign w:val="subscript"/>
          </w:rPr>
          <m:t xml:space="preserve">=0,56+0,2 </m:t>
        </m:r>
        <m:f>
          <m:fPr>
            <m:ctrlPr>
              <w:rPr>
                <w:rFonts w:ascii="Cambria Math" w:hAnsi="Times New Roman" w:cs="Times New Roman"/>
                <w:sz w:val="28"/>
                <w:szCs w:val="28"/>
                <w:vertAlign w:val="subscript"/>
              </w:rPr>
            </m:ctrlPr>
          </m:fPr>
          <m:num>
            <m:r>
              <m:rPr>
                <m:sty m:val="p"/>
              </m:rPr>
              <w:rPr>
                <w:rFonts w:ascii="Cambria Math" w:hAnsi="Times New Roman" w:cs="Times New Roman"/>
                <w:sz w:val="28"/>
                <w:szCs w:val="28"/>
                <w:vertAlign w:val="subscript"/>
              </w:rPr>
              <m:t>5,5</m:t>
            </m:r>
          </m:num>
          <m:den>
            <m:r>
              <m:rPr>
                <m:sty m:val="p"/>
              </m:rPr>
              <w:rPr>
                <w:rFonts w:ascii="Cambria Math" w:hAnsi="Times New Roman" w:cs="Times New Roman"/>
                <w:sz w:val="28"/>
                <w:szCs w:val="28"/>
                <w:vertAlign w:val="subscript"/>
              </w:rPr>
              <m:t>13</m:t>
            </m:r>
          </m:den>
        </m:f>
        <m:r>
          <m:rPr>
            <m:sty m:val="p"/>
          </m:rPr>
          <w:rPr>
            <w:rFonts w:ascii="Cambria Math" w:hAnsi="Times New Roman" w:cs="Times New Roman"/>
            <w:sz w:val="28"/>
            <w:szCs w:val="28"/>
            <w:vertAlign w:val="subscript"/>
          </w:rPr>
          <m:t xml:space="preserve">=0,64 </m:t>
        </m:r>
      </m:oMath>
      <w:r w:rsidR="003C3053">
        <w:rPr>
          <w:rFonts w:ascii="Times New Roman" w:eastAsiaTheme="minorEastAsia" w:hAnsi="Times New Roman" w:cs="Times New Roman"/>
          <w:sz w:val="28"/>
          <w:szCs w:val="28"/>
          <w:vertAlign w:val="subscript"/>
        </w:rPr>
        <w:t xml:space="preserve"> </w:t>
      </w:r>
      <w:r w:rsidR="003C3053">
        <w:rPr>
          <w:rFonts w:ascii="Times New Roman" w:eastAsiaTheme="minorEastAsia" w:hAnsi="Times New Roman" w:cs="Times New Roman"/>
          <w:sz w:val="28"/>
          <w:szCs w:val="28"/>
        </w:rPr>
        <w:t xml:space="preserve">млн. руб. </w:t>
      </w:r>
    </w:p>
    <w:p w:rsidR="003C3053" w:rsidRDefault="003C3053" w:rsidP="003C3053">
      <w:pPr>
        <w:spacing w:line="360" w:lineRule="auto"/>
        <w:ind w:firstLine="540"/>
        <w:jc w:val="both"/>
        <w:rPr>
          <w:rFonts w:ascii="Times New Roman" w:hAnsi="Times New Roman" w:cs="Times New Roman"/>
          <w:sz w:val="28"/>
          <w:szCs w:val="28"/>
        </w:rPr>
      </w:pPr>
      <w:r w:rsidRPr="00F63E89">
        <w:rPr>
          <w:rFonts w:ascii="Times New Roman" w:hAnsi="Times New Roman" w:cs="Times New Roman"/>
          <w:bCs/>
          <w:sz w:val="28"/>
          <w:szCs w:val="28"/>
        </w:rPr>
        <w:t>Вывод</w:t>
      </w:r>
      <w:r w:rsidRPr="00F63E89">
        <w:rPr>
          <w:rFonts w:ascii="Times New Roman" w:hAnsi="Times New Roman" w:cs="Times New Roman"/>
          <w:sz w:val="28"/>
          <w:szCs w:val="28"/>
        </w:rPr>
        <w:t>.</w:t>
      </w:r>
      <w:r w:rsidRPr="003C3053">
        <w:rPr>
          <w:rFonts w:ascii="Times New Roman" w:hAnsi="Times New Roman" w:cs="Times New Roman"/>
          <w:sz w:val="28"/>
          <w:szCs w:val="28"/>
        </w:rPr>
        <w:t xml:space="preserve"> В рассматриваемой совокупности предприятий </w:t>
      </w:r>
      <w:r>
        <w:rPr>
          <w:rFonts w:ascii="Times New Roman" w:hAnsi="Times New Roman" w:cs="Times New Roman"/>
          <w:sz w:val="28"/>
          <w:szCs w:val="28"/>
        </w:rPr>
        <w:t xml:space="preserve">половина предприятий имеют в среднем объем инвестиций в основные фонды не более 0,64 млн. руб., а другая половина - не менее  0,64 млн. руб. </w:t>
      </w:r>
    </w:p>
    <w:p w:rsidR="003C3053" w:rsidRPr="003C3053" w:rsidRDefault="003C3053" w:rsidP="003C3053">
      <w:pPr>
        <w:pStyle w:val="ad"/>
        <w:ind w:left="0"/>
        <w:jc w:val="center"/>
        <w:rPr>
          <w:rFonts w:ascii="Times New Roman" w:hAnsi="Times New Roman" w:cs="Times New Roman"/>
          <w:b/>
          <w:sz w:val="28"/>
          <w:szCs w:val="28"/>
        </w:rPr>
      </w:pPr>
      <w:r w:rsidRPr="003C3053">
        <w:rPr>
          <w:rFonts w:ascii="Times New Roman" w:hAnsi="Times New Roman" w:cs="Times New Roman"/>
          <w:b/>
          <w:sz w:val="28"/>
          <w:szCs w:val="28"/>
        </w:rPr>
        <w:t>3. Расчет характеристик ряда распределения</w:t>
      </w:r>
    </w:p>
    <w:p w:rsidR="003C3053" w:rsidRPr="003C3053" w:rsidRDefault="003C3053" w:rsidP="003C3053">
      <w:pPr>
        <w:pStyle w:val="ad"/>
        <w:spacing w:after="0" w:line="360" w:lineRule="auto"/>
        <w:ind w:left="0" w:firstLine="709"/>
        <w:jc w:val="both"/>
        <w:rPr>
          <w:rFonts w:ascii="Times New Roman" w:hAnsi="Times New Roman" w:cs="Times New Roman"/>
          <w:sz w:val="28"/>
          <w:szCs w:val="28"/>
        </w:rPr>
      </w:pPr>
      <w:r w:rsidRPr="003C3053">
        <w:rPr>
          <w:rFonts w:ascii="Times New Roman" w:hAnsi="Times New Roman" w:cs="Times New Roman"/>
          <w:sz w:val="28"/>
          <w:szCs w:val="28"/>
        </w:rPr>
        <w:t xml:space="preserve">Для расчета характеристик ряда распределения </w:t>
      </w:r>
      <w:r w:rsidRPr="003241E1">
        <w:rPr>
          <w:rFonts w:ascii="Times New Roman" w:hAnsi="Times New Roman" w:cs="Times New Roman"/>
          <w:position w:val="-6"/>
          <w:sz w:val="28"/>
          <w:szCs w:val="28"/>
        </w:rPr>
        <w:object w:dxaOrig="260" w:dyaOrig="380">
          <v:shape id="_x0000_i1028" type="#_x0000_t75" style="width:12.75pt;height:19.5pt" o:ole="">
            <v:imagedata r:id="rId17" o:title=""/>
          </v:shape>
          <o:OLEObject Type="Embed" ProgID="Equation.3" ShapeID="_x0000_i1028" DrawAspect="Content" ObjectID="_1442761118" r:id="rId18"/>
        </w:object>
      </w:r>
      <w:r w:rsidRPr="003241E1">
        <w:rPr>
          <w:rFonts w:ascii="Times New Roman" w:hAnsi="Times New Roman" w:cs="Times New Roman"/>
          <w:sz w:val="28"/>
          <w:szCs w:val="28"/>
        </w:rPr>
        <w:t xml:space="preserve">, </w:t>
      </w:r>
      <w:r w:rsidR="003241E1" w:rsidRPr="003241E1">
        <w:rPr>
          <w:i/>
          <w:sz w:val="28"/>
          <w:szCs w:val="28"/>
        </w:rPr>
        <w:t>σ</w:t>
      </w:r>
      <w:r w:rsidR="003241E1" w:rsidRPr="003241E1">
        <w:rPr>
          <w:sz w:val="28"/>
          <w:szCs w:val="28"/>
        </w:rPr>
        <w:t xml:space="preserve">, </w:t>
      </w:r>
      <w:r w:rsidR="00025A67" w:rsidRPr="00025A67">
        <w:rPr>
          <w:i/>
          <w:sz w:val="28"/>
          <w:szCs w:val="28"/>
          <w:lang w:val="en-US"/>
        </w:rPr>
        <w:t>D</w:t>
      </w:r>
      <w:r w:rsidRPr="003241E1">
        <w:rPr>
          <w:rFonts w:ascii="Times New Roman" w:hAnsi="Times New Roman" w:cs="Times New Roman"/>
          <w:sz w:val="28"/>
          <w:szCs w:val="28"/>
        </w:rPr>
        <w:t xml:space="preserve">, </w:t>
      </w:r>
      <w:r w:rsidRPr="003241E1">
        <w:rPr>
          <w:rFonts w:ascii="Times New Roman" w:hAnsi="Times New Roman" w:cs="Times New Roman"/>
          <w:i/>
          <w:sz w:val="28"/>
          <w:szCs w:val="28"/>
          <w:lang w:val="en-US"/>
        </w:rPr>
        <w:t>V</w:t>
      </w:r>
      <w:r w:rsidRPr="003241E1">
        <w:rPr>
          <w:rFonts w:ascii="Times New Roman" w:hAnsi="Times New Roman" w:cs="Times New Roman"/>
          <w:i/>
          <w:sz w:val="28"/>
          <w:szCs w:val="28"/>
          <w:vertAlign w:val="subscript"/>
          <w:lang w:val="en-US"/>
        </w:rPr>
        <w:t>σ</w:t>
      </w:r>
      <w:r w:rsidRPr="003C3053">
        <w:rPr>
          <w:rFonts w:ascii="Times New Roman" w:hAnsi="Times New Roman" w:cs="Times New Roman"/>
          <w:sz w:val="28"/>
          <w:szCs w:val="28"/>
        </w:rPr>
        <w:t xml:space="preserve"> на основе табл. 5 строим вспомогательную таблицу 6 (</w:t>
      </w:r>
      <w:r w:rsidRPr="0040047C">
        <w:rPr>
          <w:rFonts w:ascii="Times New Roman" w:hAnsi="Times New Roman" w:cs="Times New Roman"/>
          <w:position w:val="-14"/>
          <w:sz w:val="28"/>
          <w:szCs w:val="28"/>
          <w:lang w:val="en-US"/>
        </w:rPr>
        <w:object w:dxaOrig="340" w:dyaOrig="440">
          <v:shape id="_x0000_i1029" type="#_x0000_t75" style="width:16.5pt;height:20.25pt" o:ole="">
            <v:imagedata r:id="rId19" o:title=""/>
          </v:shape>
          <o:OLEObject Type="Embed" ProgID="Equation.3" ShapeID="_x0000_i1029" DrawAspect="Content" ObjectID="_1442761119" r:id="rId20"/>
        </w:object>
      </w:r>
      <w:r w:rsidRPr="003C3053">
        <w:rPr>
          <w:rFonts w:ascii="Times New Roman" w:hAnsi="Times New Roman" w:cs="Times New Roman"/>
          <w:b/>
          <w:sz w:val="28"/>
          <w:szCs w:val="28"/>
        </w:rPr>
        <w:t xml:space="preserve"> </w:t>
      </w:r>
      <w:r w:rsidRPr="003C3053">
        <w:rPr>
          <w:rFonts w:ascii="Times New Roman" w:hAnsi="Times New Roman" w:cs="Times New Roman"/>
          <w:sz w:val="28"/>
          <w:szCs w:val="28"/>
        </w:rPr>
        <w:t>– середина</w:t>
      </w:r>
      <w:r w:rsidR="00A17A04" w:rsidRPr="00A17A04">
        <w:rPr>
          <w:rFonts w:ascii="Times New Roman" w:hAnsi="Times New Roman" w:cs="Times New Roman"/>
          <w:sz w:val="28"/>
          <w:szCs w:val="28"/>
        </w:rPr>
        <w:t xml:space="preserve"> </w:t>
      </w:r>
      <w:r w:rsidR="00A17A04" w:rsidRPr="00A17A04">
        <w:rPr>
          <w:rFonts w:ascii="Times New Roman" w:hAnsi="Times New Roman" w:cs="Times New Roman"/>
          <w:i/>
          <w:sz w:val="28"/>
          <w:szCs w:val="28"/>
          <w:lang w:val="en-US"/>
        </w:rPr>
        <w:t>i</w:t>
      </w:r>
      <w:r w:rsidR="00A17A04" w:rsidRPr="00A17A04">
        <w:rPr>
          <w:rFonts w:ascii="Times New Roman" w:hAnsi="Times New Roman" w:cs="Times New Roman"/>
          <w:sz w:val="28"/>
          <w:szCs w:val="28"/>
        </w:rPr>
        <w:t>-</w:t>
      </w:r>
      <w:r w:rsidR="00A17A04">
        <w:rPr>
          <w:rFonts w:ascii="Times New Roman" w:hAnsi="Times New Roman" w:cs="Times New Roman"/>
          <w:sz w:val="28"/>
          <w:szCs w:val="28"/>
        </w:rPr>
        <w:t>го</w:t>
      </w:r>
      <w:r w:rsidRPr="003C3053">
        <w:rPr>
          <w:rFonts w:ascii="Times New Roman" w:hAnsi="Times New Roman" w:cs="Times New Roman"/>
          <w:sz w:val="28"/>
          <w:szCs w:val="28"/>
        </w:rPr>
        <w:t xml:space="preserve"> интервала).</w:t>
      </w:r>
    </w:p>
    <w:p w:rsidR="006717CA" w:rsidRDefault="00A17A04" w:rsidP="00952657">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Таблица 6</w:t>
      </w:r>
    </w:p>
    <w:p w:rsidR="00A17A04" w:rsidRDefault="00A17A04" w:rsidP="00A17A04">
      <w:pPr>
        <w:spacing w:after="120"/>
        <w:jc w:val="center"/>
        <w:outlineLvl w:val="0"/>
        <w:rPr>
          <w:rFonts w:ascii="Times New Roman" w:hAnsi="Times New Roman" w:cs="Times New Roman"/>
          <w:sz w:val="28"/>
          <w:szCs w:val="28"/>
        </w:rPr>
      </w:pPr>
      <w:r w:rsidRPr="00A17A04">
        <w:rPr>
          <w:rFonts w:ascii="Times New Roman" w:hAnsi="Times New Roman" w:cs="Times New Roman"/>
          <w:sz w:val="28"/>
          <w:szCs w:val="28"/>
        </w:rPr>
        <w:t>Расчетная таблица для нахождения характеристик ряда распределения</w:t>
      </w:r>
      <w:r>
        <w:rPr>
          <w:rFonts w:ascii="Times New Roman" w:hAnsi="Times New Roman" w:cs="Times New Roman"/>
          <w:sz w:val="28"/>
          <w:szCs w:val="28"/>
        </w:rPr>
        <w:t>.</w:t>
      </w:r>
    </w:p>
    <w:p w:rsidR="00347E02" w:rsidRPr="00A17A04" w:rsidRDefault="00347E02" w:rsidP="00A17A04">
      <w:pPr>
        <w:spacing w:after="120"/>
        <w:jc w:val="center"/>
        <w:outlineLvl w:val="0"/>
        <w:rPr>
          <w:rFonts w:ascii="Times New Roman" w:hAnsi="Times New Roman" w:cs="Times New Roman"/>
          <w:sz w:val="28"/>
          <w:szCs w:val="28"/>
        </w:rPr>
      </w:pPr>
    </w:p>
    <w:tbl>
      <w:tblPr>
        <w:tblStyle w:val="ac"/>
        <w:tblW w:w="0" w:type="auto"/>
        <w:tblLook w:val="0000"/>
      </w:tblPr>
      <w:tblGrid>
        <w:gridCol w:w="1674"/>
        <w:gridCol w:w="1490"/>
        <w:gridCol w:w="1830"/>
        <w:gridCol w:w="831"/>
        <w:gridCol w:w="949"/>
        <w:gridCol w:w="1249"/>
        <w:gridCol w:w="1548"/>
      </w:tblGrid>
      <w:tr w:rsidR="00A17A04" w:rsidTr="00233044">
        <w:trPr>
          <w:trHeight w:val="443"/>
        </w:trPr>
        <w:tc>
          <w:tcPr>
            <w:tcW w:w="1626" w:type="dxa"/>
          </w:tcPr>
          <w:p w:rsidR="00A17A04" w:rsidRPr="00A17A04" w:rsidRDefault="00A17A04" w:rsidP="00A17A04">
            <w:pPr>
              <w:ind w:right="-86"/>
              <w:jc w:val="center"/>
              <w:rPr>
                <w:sz w:val="28"/>
                <w:szCs w:val="28"/>
              </w:rPr>
            </w:pPr>
            <w:r w:rsidRPr="00A17A04">
              <w:rPr>
                <w:sz w:val="28"/>
                <w:szCs w:val="28"/>
              </w:rPr>
              <w:lastRenderedPageBreak/>
              <w:t xml:space="preserve">Группы предприятий по </w:t>
            </w:r>
            <w:r>
              <w:rPr>
                <w:sz w:val="28"/>
                <w:szCs w:val="28"/>
              </w:rPr>
              <w:t>объему инвестиций в основные фонды</w:t>
            </w:r>
            <w:r w:rsidRPr="00A17A04">
              <w:rPr>
                <w:sz w:val="28"/>
                <w:szCs w:val="28"/>
              </w:rPr>
              <w:t>, млн.руб.</w:t>
            </w:r>
          </w:p>
        </w:tc>
        <w:tc>
          <w:tcPr>
            <w:tcW w:w="1448" w:type="dxa"/>
            <w:vAlign w:val="center"/>
          </w:tcPr>
          <w:p w:rsidR="00A17A04" w:rsidRPr="00A17A04" w:rsidRDefault="00A17A04" w:rsidP="00233044">
            <w:pPr>
              <w:jc w:val="center"/>
              <w:rPr>
                <w:sz w:val="28"/>
                <w:szCs w:val="28"/>
              </w:rPr>
            </w:pPr>
            <w:r w:rsidRPr="00A17A04">
              <w:rPr>
                <w:sz w:val="28"/>
                <w:szCs w:val="28"/>
              </w:rPr>
              <w:t>Середина интервала,</w:t>
            </w:r>
          </w:p>
          <w:p w:rsidR="00A17A04" w:rsidRPr="00A17A04" w:rsidRDefault="00A17A04" w:rsidP="00233044">
            <w:pPr>
              <w:jc w:val="center"/>
              <w:rPr>
                <w:b/>
                <w:sz w:val="28"/>
                <w:szCs w:val="28"/>
                <w:lang w:val="en-US"/>
              </w:rPr>
            </w:pPr>
            <w:r w:rsidRPr="00A17A04">
              <w:rPr>
                <w:rFonts w:asciiTheme="minorHAnsi" w:eastAsiaTheme="minorHAnsi" w:hAnsiTheme="minorHAnsi" w:cstheme="minorBidi"/>
                <w:b/>
                <w:position w:val="-14"/>
                <w:sz w:val="28"/>
                <w:szCs w:val="28"/>
                <w:lang w:val="en-US" w:eastAsia="en-US"/>
              </w:rPr>
              <w:object w:dxaOrig="300" w:dyaOrig="380">
                <v:shape id="_x0000_i1030" type="#_x0000_t75" style="width:15pt;height:19.5pt" o:ole="">
                  <v:imagedata r:id="rId21" o:title=""/>
                </v:shape>
                <o:OLEObject Type="Embed" ProgID="Equation.3" ShapeID="_x0000_i1030" DrawAspect="Content" ObjectID="_1442761120" r:id="rId22"/>
              </w:object>
            </w:r>
          </w:p>
        </w:tc>
        <w:tc>
          <w:tcPr>
            <w:tcW w:w="1777" w:type="dxa"/>
            <w:vAlign w:val="center"/>
          </w:tcPr>
          <w:p w:rsidR="00A17A04" w:rsidRPr="00A17A04" w:rsidRDefault="00A17A04" w:rsidP="00233044">
            <w:pPr>
              <w:jc w:val="center"/>
              <w:rPr>
                <w:sz w:val="28"/>
                <w:szCs w:val="28"/>
              </w:rPr>
            </w:pPr>
            <w:r w:rsidRPr="00A17A04">
              <w:rPr>
                <w:sz w:val="28"/>
                <w:szCs w:val="28"/>
              </w:rPr>
              <w:t>Число предприятий,</w:t>
            </w:r>
          </w:p>
          <w:p w:rsidR="00A17A04" w:rsidRPr="00A17A04" w:rsidRDefault="00A17A04" w:rsidP="00233044">
            <w:pPr>
              <w:jc w:val="center"/>
              <w:rPr>
                <w:b/>
                <w:i/>
                <w:sz w:val="28"/>
                <w:szCs w:val="28"/>
                <w:vertAlign w:val="subscript"/>
              </w:rPr>
            </w:pPr>
            <w:r w:rsidRPr="00A17A04">
              <w:rPr>
                <w:b/>
                <w:i/>
                <w:sz w:val="28"/>
                <w:szCs w:val="28"/>
                <w:lang w:val="en-US"/>
              </w:rPr>
              <w:t>f</w:t>
            </w:r>
            <w:r w:rsidRPr="00A17A04">
              <w:rPr>
                <w:b/>
                <w:i/>
                <w:sz w:val="28"/>
                <w:szCs w:val="28"/>
                <w:vertAlign w:val="subscript"/>
                <w:lang w:val="en-US"/>
              </w:rPr>
              <w:t>j</w:t>
            </w:r>
          </w:p>
        </w:tc>
        <w:tc>
          <w:tcPr>
            <w:tcW w:w="818" w:type="dxa"/>
            <w:vAlign w:val="center"/>
          </w:tcPr>
          <w:p w:rsidR="00A17A04" w:rsidRPr="00A17A04" w:rsidRDefault="00A17A04" w:rsidP="00233044">
            <w:pPr>
              <w:jc w:val="center"/>
              <w:rPr>
                <w:b/>
                <w:sz w:val="28"/>
                <w:szCs w:val="28"/>
              </w:rPr>
            </w:pPr>
            <w:r w:rsidRPr="00A17A04">
              <w:rPr>
                <w:rFonts w:asciiTheme="minorHAnsi" w:eastAsiaTheme="minorHAnsi" w:hAnsiTheme="minorHAnsi" w:cstheme="minorBidi"/>
                <w:b/>
                <w:position w:val="-24"/>
                <w:sz w:val="28"/>
                <w:szCs w:val="28"/>
                <w:lang w:val="en-US" w:eastAsia="en-US"/>
              </w:rPr>
              <w:object w:dxaOrig="620" w:dyaOrig="499">
                <v:shape id="_x0000_i1031" type="#_x0000_t75" style="width:30.75pt;height:24pt" o:ole="">
                  <v:imagedata r:id="rId23" o:title=""/>
                </v:shape>
                <o:OLEObject Type="Embed" ProgID="Equation.3" ShapeID="_x0000_i1031" DrawAspect="Content" ObjectID="_1442761121" r:id="rId24"/>
              </w:object>
            </w:r>
          </w:p>
        </w:tc>
        <w:tc>
          <w:tcPr>
            <w:tcW w:w="922" w:type="dxa"/>
            <w:vAlign w:val="center"/>
          </w:tcPr>
          <w:p w:rsidR="00A17A04" w:rsidRPr="00A17A04" w:rsidRDefault="00A17A04" w:rsidP="00233044">
            <w:pPr>
              <w:jc w:val="center"/>
              <w:rPr>
                <w:sz w:val="28"/>
                <w:szCs w:val="28"/>
              </w:rPr>
            </w:pPr>
            <w:r w:rsidRPr="00A17A04">
              <w:rPr>
                <w:rFonts w:asciiTheme="minorHAnsi" w:eastAsiaTheme="minorHAnsi" w:hAnsiTheme="minorHAnsi" w:cstheme="minorBidi"/>
                <w:b/>
                <w:position w:val="-14"/>
                <w:sz w:val="28"/>
                <w:szCs w:val="28"/>
                <w:lang w:val="en-US" w:eastAsia="en-US"/>
              </w:rPr>
              <w:object w:dxaOrig="740" w:dyaOrig="460">
                <v:shape id="_x0000_i1032" type="#_x0000_t75" style="width:36.75pt;height:22.5pt" o:ole="">
                  <v:imagedata r:id="rId25" o:title=""/>
                </v:shape>
                <o:OLEObject Type="Embed" ProgID="Equation.3" ShapeID="_x0000_i1032" DrawAspect="Content" ObjectID="_1442761122" r:id="rId26"/>
              </w:object>
            </w:r>
          </w:p>
        </w:tc>
        <w:tc>
          <w:tcPr>
            <w:tcW w:w="1211" w:type="dxa"/>
            <w:vAlign w:val="center"/>
          </w:tcPr>
          <w:p w:rsidR="00A17A04" w:rsidRPr="00A17A04" w:rsidRDefault="00A17A04" w:rsidP="00233044">
            <w:pPr>
              <w:tabs>
                <w:tab w:val="left" w:pos="727"/>
              </w:tabs>
              <w:jc w:val="center"/>
              <w:rPr>
                <w:sz w:val="28"/>
                <w:szCs w:val="28"/>
              </w:rPr>
            </w:pPr>
            <w:r w:rsidRPr="00A17A04">
              <w:rPr>
                <w:rFonts w:asciiTheme="minorHAnsi" w:eastAsiaTheme="minorHAnsi" w:hAnsiTheme="minorHAnsi" w:cstheme="minorBidi"/>
                <w:b/>
                <w:position w:val="-14"/>
                <w:sz w:val="28"/>
                <w:szCs w:val="28"/>
                <w:lang w:val="en-US" w:eastAsia="en-US"/>
              </w:rPr>
              <w:object w:dxaOrig="1040" w:dyaOrig="480">
                <v:shape id="_x0000_i1033" type="#_x0000_t75" style="width:51.75pt;height:24pt" o:ole="">
                  <v:imagedata r:id="rId27" o:title=""/>
                </v:shape>
                <o:OLEObject Type="Embed" ProgID="Equation.3" ShapeID="_x0000_i1033" DrawAspect="Content" ObjectID="_1442761123" r:id="rId28"/>
              </w:object>
            </w:r>
          </w:p>
        </w:tc>
        <w:tc>
          <w:tcPr>
            <w:tcW w:w="1481" w:type="dxa"/>
            <w:vAlign w:val="center"/>
          </w:tcPr>
          <w:p w:rsidR="00A17A04" w:rsidRPr="00A17A04" w:rsidRDefault="00A17A04" w:rsidP="00233044">
            <w:pPr>
              <w:jc w:val="center"/>
              <w:rPr>
                <w:sz w:val="28"/>
                <w:szCs w:val="28"/>
              </w:rPr>
            </w:pPr>
            <w:r w:rsidRPr="00A17A04">
              <w:rPr>
                <w:rFonts w:asciiTheme="minorHAnsi" w:eastAsiaTheme="minorHAnsi" w:hAnsiTheme="minorHAnsi" w:cstheme="minorBidi"/>
                <w:b/>
                <w:position w:val="-14"/>
                <w:sz w:val="28"/>
                <w:szCs w:val="28"/>
                <w:lang w:val="en-US" w:eastAsia="en-US"/>
              </w:rPr>
              <w:object w:dxaOrig="1320" w:dyaOrig="480">
                <v:shape id="_x0000_i1034" type="#_x0000_t75" style="width:66.75pt;height:24pt" o:ole="">
                  <v:imagedata r:id="rId29" o:title=""/>
                </v:shape>
                <o:OLEObject Type="Embed" ProgID="Equation.3" ShapeID="_x0000_i1034" DrawAspect="Content" ObjectID="_1442761124" r:id="rId30"/>
              </w:object>
            </w:r>
          </w:p>
        </w:tc>
      </w:tr>
      <w:tr w:rsidR="00A17A04" w:rsidTr="00233044">
        <w:trPr>
          <w:trHeight w:val="340"/>
        </w:trPr>
        <w:tc>
          <w:tcPr>
            <w:tcW w:w="1626" w:type="dxa"/>
          </w:tcPr>
          <w:p w:rsidR="00A17A04" w:rsidRPr="00A17A04" w:rsidRDefault="003F2D7B" w:rsidP="00233044">
            <w:pPr>
              <w:rPr>
                <w:sz w:val="28"/>
                <w:szCs w:val="28"/>
              </w:rPr>
            </w:pPr>
            <w:r>
              <w:rPr>
                <w:sz w:val="28"/>
                <w:szCs w:val="28"/>
              </w:rPr>
              <w:t>0,16-0,36</w:t>
            </w:r>
          </w:p>
        </w:tc>
        <w:tc>
          <w:tcPr>
            <w:tcW w:w="1448" w:type="dxa"/>
          </w:tcPr>
          <w:p w:rsidR="00A17A04" w:rsidRPr="00A17A04" w:rsidRDefault="003F2D7B" w:rsidP="00233044">
            <w:pPr>
              <w:rPr>
                <w:sz w:val="28"/>
                <w:szCs w:val="28"/>
              </w:rPr>
            </w:pPr>
            <w:r>
              <w:rPr>
                <w:sz w:val="28"/>
                <w:szCs w:val="28"/>
              </w:rPr>
              <w:t>0,26</w:t>
            </w:r>
          </w:p>
        </w:tc>
        <w:tc>
          <w:tcPr>
            <w:tcW w:w="1777" w:type="dxa"/>
          </w:tcPr>
          <w:p w:rsidR="00A17A04" w:rsidRPr="00A17A04" w:rsidRDefault="003F2D7B" w:rsidP="00233044">
            <w:pPr>
              <w:rPr>
                <w:sz w:val="28"/>
                <w:szCs w:val="28"/>
              </w:rPr>
            </w:pPr>
            <w:r>
              <w:rPr>
                <w:sz w:val="28"/>
                <w:szCs w:val="28"/>
              </w:rPr>
              <w:t>3</w:t>
            </w:r>
          </w:p>
        </w:tc>
        <w:tc>
          <w:tcPr>
            <w:tcW w:w="818" w:type="dxa"/>
          </w:tcPr>
          <w:p w:rsidR="00A17A04" w:rsidRPr="00A17A04" w:rsidRDefault="003F2D7B" w:rsidP="00233044">
            <w:pPr>
              <w:rPr>
                <w:sz w:val="28"/>
                <w:szCs w:val="28"/>
              </w:rPr>
            </w:pPr>
            <w:r>
              <w:rPr>
                <w:sz w:val="28"/>
                <w:szCs w:val="28"/>
              </w:rPr>
              <w:t>0,78</w:t>
            </w:r>
          </w:p>
        </w:tc>
        <w:tc>
          <w:tcPr>
            <w:tcW w:w="922" w:type="dxa"/>
          </w:tcPr>
          <w:p w:rsidR="00A17A04" w:rsidRPr="00A17A04" w:rsidRDefault="00391A3A" w:rsidP="00233044">
            <w:pPr>
              <w:rPr>
                <w:sz w:val="28"/>
                <w:szCs w:val="28"/>
              </w:rPr>
            </w:pPr>
            <w:r>
              <w:rPr>
                <w:sz w:val="28"/>
                <w:szCs w:val="28"/>
              </w:rPr>
              <w:t>-0,3</w:t>
            </w:r>
            <w:r w:rsidR="00E16719">
              <w:rPr>
                <w:sz w:val="28"/>
                <w:szCs w:val="28"/>
              </w:rPr>
              <w:t>6</w:t>
            </w:r>
          </w:p>
        </w:tc>
        <w:tc>
          <w:tcPr>
            <w:tcW w:w="1211" w:type="dxa"/>
          </w:tcPr>
          <w:p w:rsidR="00A17A04" w:rsidRPr="00A17A04" w:rsidRDefault="000C340A" w:rsidP="00233044">
            <w:pPr>
              <w:rPr>
                <w:sz w:val="28"/>
                <w:szCs w:val="28"/>
              </w:rPr>
            </w:pPr>
            <w:r>
              <w:rPr>
                <w:sz w:val="28"/>
                <w:szCs w:val="28"/>
              </w:rPr>
              <w:t>0,12</w:t>
            </w:r>
            <w:r w:rsidR="00E16719">
              <w:rPr>
                <w:sz w:val="28"/>
                <w:szCs w:val="28"/>
              </w:rPr>
              <w:t>96</w:t>
            </w:r>
          </w:p>
        </w:tc>
        <w:tc>
          <w:tcPr>
            <w:tcW w:w="1481" w:type="dxa"/>
          </w:tcPr>
          <w:p w:rsidR="00A17A04" w:rsidRPr="00A17A04" w:rsidRDefault="000C340A" w:rsidP="00233044">
            <w:pPr>
              <w:rPr>
                <w:sz w:val="28"/>
                <w:szCs w:val="28"/>
              </w:rPr>
            </w:pPr>
            <w:r>
              <w:rPr>
                <w:sz w:val="28"/>
                <w:szCs w:val="28"/>
              </w:rPr>
              <w:t>0,3</w:t>
            </w:r>
            <w:r w:rsidR="00E16719">
              <w:rPr>
                <w:sz w:val="28"/>
                <w:szCs w:val="28"/>
              </w:rPr>
              <w:t>888</w:t>
            </w:r>
          </w:p>
        </w:tc>
      </w:tr>
      <w:tr w:rsidR="00A17A04" w:rsidTr="00233044">
        <w:trPr>
          <w:trHeight w:val="340"/>
        </w:trPr>
        <w:tc>
          <w:tcPr>
            <w:tcW w:w="1626" w:type="dxa"/>
          </w:tcPr>
          <w:p w:rsidR="00A17A04" w:rsidRPr="00A17A04" w:rsidRDefault="003F2D7B" w:rsidP="00233044">
            <w:pPr>
              <w:rPr>
                <w:sz w:val="28"/>
                <w:szCs w:val="28"/>
              </w:rPr>
            </w:pPr>
            <w:r>
              <w:rPr>
                <w:sz w:val="28"/>
                <w:szCs w:val="28"/>
              </w:rPr>
              <w:t>0,36-0,56</w:t>
            </w:r>
          </w:p>
        </w:tc>
        <w:tc>
          <w:tcPr>
            <w:tcW w:w="1448" w:type="dxa"/>
          </w:tcPr>
          <w:p w:rsidR="00A17A04" w:rsidRPr="00A17A04" w:rsidRDefault="003F2D7B" w:rsidP="00233044">
            <w:pPr>
              <w:rPr>
                <w:sz w:val="28"/>
                <w:szCs w:val="28"/>
              </w:rPr>
            </w:pPr>
            <w:r>
              <w:rPr>
                <w:sz w:val="28"/>
                <w:szCs w:val="28"/>
              </w:rPr>
              <w:t>0,46</w:t>
            </w:r>
          </w:p>
        </w:tc>
        <w:tc>
          <w:tcPr>
            <w:tcW w:w="1777" w:type="dxa"/>
          </w:tcPr>
          <w:p w:rsidR="00A17A04" w:rsidRPr="00A17A04" w:rsidRDefault="003F2D7B" w:rsidP="00233044">
            <w:pPr>
              <w:rPr>
                <w:sz w:val="28"/>
                <w:szCs w:val="28"/>
              </w:rPr>
            </w:pPr>
            <w:r>
              <w:rPr>
                <w:sz w:val="28"/>
                <w:szCs w:val="28"/>
              </w:rPr>
              <w:t>4</w:t>
            </w:r>
          </w:p>
        </w:tc>
        <w:tc>
          <w:tcPr>
            <w:tcW w:w="818" w:type="dxa"/>
          </w:tcPr>
          <w:p w:rsidR="00A17A04" w:rsidRPr="00A17A04" w:rsidRDefault="003F2D7B" w:rsidP="00233044">
            <w:pPr>
              <w:rPr>
                <w:sz w:val="28"/>
                <w:szCs w:val="28"/>
              </w:rPr>
            </w:pPr>
            <w:r>
              <w:rPr>
                <w:sz w:val="28"/>
                <w:szCs w:val="28"/>
              </w:rPr>
              <w:t>1,84</w:t>
            </w:r>
          </w:p>
        </w:tc>
        <w:tc>
          <w:tcPr>
            <w:tcW w:w="922" w:type="dxa"/>
          </w:tcPr>
          <w:p w:rsidR="00A17A04" w:rsidRPr="00A17A04" w:rsidRDefault="00391A3A" w:rsidP="00233044">
            <w:pPr>
              <w:rPr>
                <w:sz w:val="28"/>
                <w:szCs w:val="28"/>
              </w:rPr>
            </w:pPr>
            <w:r>
              <w:rPr>
                <w:sz w:val="28"/>
                <w:szCs w:val="28"/>
              </w:rPr>
              <w:t>-0,1</w:t>
            </w:r>
            <w:r w:rsidR="00E16719">
              <w:rPr>
                <w:sz w:val="28"/>
                <w:szCs w:val="28"/>
              </w:rPr>
              <w:t>6</w:t>
            </w:r>
          </w:p>
        </w:tc>
        <w:tc>
          <w:tcPr>
            <w:tcW w:w="1211" w:type="dxa"/>
          </w:tcPr>
          <w:p w:rsidR="00A17A04" w:rsidRPr="00A17A04" w:rsidRDefault="000C340A" w:rsidP="00233044">
            <w:pPr>
              <w:rPr>
                <w:sz w:val="28"/>
                <w:szCs w:val="28"/>
              </w:rPr>
            </w:pPr>
            <w:r>
              <w:rPr>
                <w:sz w:val="28"/>
                <w:szCs w:val="28"/>
              </w:rPr>
              <w:t>0,02</w:t>
            </w:r>
            <w:r w:rsidR="00E16719">
              <w:rPr>
                <w:sz w:val="28"/>
                <w:szCs w:val="28"/>
              </w:rPr>
              <w:t>56</w:t>
            </w:r>
          </w:p>
        </w:tc>
        <w:tc>
          <w:tcPr>
            <w:tcW w:w="1481" w:type="dxa"/>
          </w:tcPr>
          <w:p w:rsidR="00A17A04" w:rsidRPr="00A17A04" w:rsidRDefault="000C340A" w:rsidP="00233044">
            <w:pPr>
              <w:rPr>
                <w:sz w:val="28"/>
                <w:szCs w:val="28"/>
              </w:rPr>
            </w:pPr>
            <w:r>
              <w:rPr>
                <w:sz w:val="28"/>
                <w:szCs w:val="28"/>
              </w:rPr>
              <w:t>0,</w:t>
            </w:r>
            <w:r w:rsidR="00E16719">
              <w:rPr>
                <w:sz w:val="28"/>
                <w:szCs w:val="28"/>
              </w:rPr>
              <w:t>1024</w:t>
            </w:r>
          </w:p>
        </w:tc>
      </w:tr>
      <w:tr w:rsidR="00A17A04" w:rsidTr="00233044">
        <w:trPr>
          <w:trHeight w:val="340"/>
        </w:trPr>
        <w:tc>
          <w:tcPr>
            <w:tcW w:w="1626" w:type="dxa"/>
          </w:tcPr>
          <w:p w:rsidR="00A17A04" w:rsidRPr="00A17A04" w:rsidRDefault="003F2D7B" w:rsidP="00233044">
            <w:pPr>
              <w:rPr>
                <w:sz w:val="28"/>
                <w:szCs w:val="28"/>
              </w:rPr>
            </w:pPr>
            <w:r>
              <w:rPr>
                <w:sz w:val="28"/>
                <w:szCs w:val="28"/>
              </w:rPr>
              <w:t>0,56-0,76</w:t>
            </w:r>
          </w:p>
        </w:tc>
        <w:tc>
          <w:tcPr>
            <w:tcW w:w="1448" w:type="dxa"/>
          </w:tcPr>
          <w:p w:rsidR="00A17A04" w:rsidRPr="00A17A04" w:rsidRDefault="003F2D7B" w:rsidP="00233044">
            <w:pPr>
              <w:rPr>
                <w:sz w:val="28"/>
                <w:szCs w:val="28"/>
              </w:rPr>
            </w:pPr>
            <w:r>
              <w:rPr>
                <w:sz w:val="28"/>
                <w:szCs w:val="28"/>
              </w:rPr>
              <w:t>0,66</w:t>
            </w:r>
          </w:p>
        </w:tc>
        <w:tc>
          <w:tcPr>
            <w:tcW w:w="1777" w:type="dxa"/>
          </w:tcPr>
          <w:p w:rsidR="00A17A04" w:rsidRPr="00A17A04" w:rsidRDefault="003F2D7B" w:rsidP="00233044">
            <w:pPr>
              <w:rPr>
                <w:sz w:val="28"/>
                <w:szCs w:val="28"/>
              </w:rPr>
            </w:pPr>
            <w:r>
              <w:rPr>
                <w:sz w:val="28"/>
                <w:szCs w:val="28"/>
              </w:rPr>
              <w:t>13</w:t>
            </w:r>
          </w:p>
        </w:tc>
        <w:tc>
          <w:tcPr>
            <w:tcW w:w="818" w:type="dxa"/>
          </w:tcPr>
          <w:p w:rsidR="00A17A04" w:rsidRPr="00A17A04" w:rsidRDefault="003241E1" w:rsidP="00233044">
            <w:pPr>
              <w:rPr>
                <w:sz w:val="28"/>
                <w:szCs w:val="28"/>
              </w:rPr>
            </w:pPr>
            <w:r>
              <w:rPr>
                <w:sz w:val="28"/>
                <w:szCs w:val="28"/>
              </w:rPr>
              <w:t>8,58</w:t>
            </w:r>
          </w:p>
        </w:tc>
        <w:tc>
          <w:tcPr>
            <w:tcW w:w="922" w:type="dxa"/>
          </w:tcPr>
          <w:p w:rsidR="00A17A04" w:rsidRPr="00A17A04" w:rsidRDefault="00391A3A" w:rsidP="00233044">
            <w:pPr>
              <w:rPr>
                <w:sz w:val="28"/>
                <w:szCs w:val="28"/>
              </w:rPr>
            </w:pPr>
            <w:r>
              <w:rPr>
                <w:sz w:val="28"/>
                <w:szCs w:val="28"/>
              </w:rPr>
              <w:t>0,0</w:t>
            </w:r>
            <w:r w:rsidR="00E16719">
              <w:rPr>
                <w:sz w:val="28"/>
                <w:szCs w:val="28"/>
              </w:rPr>
              <w:t>4</w:t>
            </w:r>
          </w:p>
        </w:tc>
        <w:tc>
          <w:tcPr>
            <w:tcW w:w="1211" w:type="dxa"/>
          </w:tcPr>
          <w:p w:rsidR="00A17A04" w:rsidRPr="00A17A04" w:rsidRDefault="000C340A" w:rsidP="00233044">
            <w:pPr>
              <w:rPr>
                <w:sz w:val="28"/>
                <w:szCs w:val="28"/>
              </w:rPr>
            </w:pPr>
            <w:r>
              <w:rPr>
                <w:sz w:val="28"/>
                <w:szCs w:val="28"/>
              </w:rPr>
              <w:t>0,00</w:t>
            </w:r>
            <w:r w:rsidR="00E16719">
              <w:rPr>
                <w:sz w:val="28"/>
                <w:szCs w:val="28"/>
              </w:rPr>
              <w:t>16</w:t>
            </w:r>
          </w:p>
        </w:tc>
        <w:tc>
          <w:tcPr>
            <w:tcW w:w="1481" w:type="dxa"/>
          </w:tcPr>
          <w:p w:rsidR="00A17A04" w:rsidRPr="00A17A04" w:rsidRDefault="000C340A" w:rsidP="00233044">
            <w:pPr>
              <w:rPr>
                <w:sz w:val="28"/>
                <w:szCs w:val="28"/>
              </w:rPr>
            </w:pPr>
            <w:r>
              <w:rPr>
                <w:sz w:val="28"/>
                <w:szCs w:val="28"/>
              </w:rPr>
              <w:t>0,0</w:t>
            </w:r>
            <w:r w:rsidR="00E16719">
              <w:rPr>
                <w:sz w:val="28"/>
                <w:szCs w:val="28"/>
              </w:rPr>
              <w:t>208</w:t>
            </w:r>
          </w:p>
        </w:tc>
      </w:tr>
      <w:tr w:rsidR="00A17A04" w:rsidTr="00233044">
        <w:trPr>
          <w:trHeight w:val="340"/>
        </w:trPr>
        <w:tc>
          <w:tcPr>
            <w:tcW w:w="1626" w:type="dxa"/>
          </w:tcPr>
          <w:p w:rsidR="00A17A04" w:rsidRPr="00A17A04" w:rsidRDefault="003F2D7B" w:rsidP="00233044">
            <w:pPr>
              <w:rPr>
                <w:sz w:val="28"/>
                <w:szCs w:val="28"/>
              </w:rPr>
            </w:pPr>
            <w:r>
              <w:rPr>
                <w:sz w:val="28"/>
                <w:szCs w:val="28"/>
              </w:rPr>
              <w:t>0,76-0,96</w:t>
            </w:r>
          </w:p>
        </w:tc>
        <w:tc>
          <w:tcPr>
            <w:tcW w:w="1448" w:type="dxa"/>
          </w:tcPr>
          <w:p w:rsidR="00A17A04" w:rsidRPr="00A17A04" w:rsidRDefault="003F2D7B" w:rsidP="00233044">
            <w:pPr>
              <w:rPr>
                <w:sz w:val="28"/>
                <w:szCs w:val="28"/>
              </w:rPr>
            </w:pPr>
            <w:r>
              <w:rPr>
                <w:sz w:val="28"/>
                <w:szCs w:val="28"/>
              </w:rPr>
              <w:t>0,86</w:t>
            </w:r>
          </w:p>
        </w:tc>
        <w:tc>
          <w:tcPr>
            <w:tcW w:w="1777" w:type="dxa"/>
          </w:tcPr>
          <w:p w:rsidR="00A17A04" w:rsidRPr="00A17A04" w:rsidRDefault="003F2D7B" w:rsidP="00233044">
            <w:pPr>
              <w:rPr>
                <w:sz w:val="28"/>
                <w:szCs w:val="28"/>
              </w:rPr>
            </w:pPr>
            <w:r>
              <w:rPr>
                <w:sz w:val="28"/>
                <w:szCs w:val="28"/>
              </w:rPr>
              <w:t>5</w:t>
            </w:r>
          </w:p>
        </w:tc>
        <w:tc>
          <w:tcPr>
            <w:tcW w:w="818" w:type="dxa"/>
          </w:tcPr>
          <w:p w:rsidR="00A17A04" w:rsidRPr="00A17A04" w:rsidRDefault="003241E1" w:rsidP="00233044">
            <w:pPr>
              <w:rPr>
                <w:sz w:val="28"/>
                <w:szCs w:val="28"/>
              </w:rPr>
            </w:pPr>
            <w:r>
              <w:rPr>
                <w:sz w:val="28"/>
                <w:szCs w:val="28"/>
              </w:rPr>
              <w:t>4,3</w:t>
            </w:r>
          </w:p>
        </w:tc>
        <w:tc>
          <w:tcPr>
            <w:tcW w:w="922" w:type="dxa"/>
          </w:tcPr>
          <w:p w:rsidR="00A17A04" w:rsidRPr="00A17A04" w:rsidRDefault="00391A3A" w:rsidP="00233044">
            <w:pPr>
              <w:rPr>
                <w:sz w:val="28"/>
                <w:szCs w:val="28"/>
              </w:rPr>
            </w:pPr>
            <w:r>
              <w:rPr>
                <w:sz w:val="28"/>
                <w:szCs w:val="28"/>
              </w:rPr>
              <w:t>0,2</w:t>
            </w:r>
            <w:r w:rsidR="00E16719">
              <w:rPr>
                <w:sz w:val="28"/>
                <w:szCs w:val="28"/>
              </w:rPr>
              <w:t>4</w:t>
            </w:r>
          </w:p>
        </w:tc>
        <w:tc>
          <w:tcPr>
            <w:tcW w:w="1211" w:type="dxa"/>
          </w:tcPr>
          <w:p w:rsidR="00A17A04" w:rsidRPr="00A17A04" w:rsidRDefault="000C340A" w:rsidP="00233044">
            <w:pPr>
              <w:rPr>
                <w:sz w:val="28"/>
                <w:szCs w:val="28"/>
              </w:rPr>
            </w:pPr>
            <w:r>
              <w:rPr>
                <w:sz w:val="28"/>
                <w:szCs w:val="28"/>
              </w:rPr>
              <w:t>0,0</w:t>
            </w:r>
            <w:r w:rsidR="00E16719">
              <w:rPr>
                <w:sz w:val="28"/>
                <w:szCs w:val="28"/>
              </w:rPr>
              <w:t>576</w:t>
            </w:r>
          </w:p>
        </w:tc>
        <w:tc>
          <w:tcPr>
            <w:tcW w:w="1481" w:type="dxa"/>
          </w:tcPr>
          <w:p w:rsidR="00A17A04" w:rsidRPr="00A17A04" w:rsidRDefault="000C340A" w:rsidP="00233044">
            <w:pPr>
              <w:rPr>
                <w:sz w:val="28"/>
                <w:szCs w:val="28"/>
              </w:rPr>
            </w:pPr>
            <w:r>
              <w:rPr>
                <w:sz w:val="28"/>
                <w:szCs w:val="28"/>
              </w:rPr>
              <w:t>0,</w:t>
            </w:r>
            <w:r w:rsidR="00E16719">
              <w:rPr>
                <w:sz w:val="28"/>
                <w:szCs w:val="28"/>
              </w:rPr>
              <w:t>288</w:t>
            </w:r>
          </w:p>
        </w:tc>
      </w:tr>
      <w:tr w:rsidR="00A17A04" w:rsidTr="00233044">
        <w:trPr>
          <w:trHeight w:val="340"/>
        </w:trPr>
        <w:tc>
          <w:tcPr>
            <w:tcW w:w="1626" w:type="dxa"/>
          </w:tcPr>
          <w:p w:rsidR="00A17A04" w:rsidRPr="00A17A04" w:rsidRDefault="003F2D7B" w:rsidP="00233044">
            <w:pPr>
              <w:rPr>
                <w:sz w:val="28"/>
                <w:szCs w:val="28"/>
              </w:rPr>
            </w:pPr>
            <w:r>
              <w:rPr>
                <w:sz w:val="28"/>
                <w:szCs w:val="28"/>
              </w:rPr>
              <w:t xml:space="preserve">Итого </w:t>
            </w:r>
          </w:p>
        </w:tc>
        <w:tc>
          <w:tcPr>
            <w:tcW w:w="1448" w:type="dxa"/>
          </w:tcPr>
          <w:p w:rsidR="00A17A04" w:rsidRPr="00A17A04" w:rsidRDefault="00A17A04" w:rsidP="00233044">
            <w:pPr>
              <w:rPr>
                <w:sz w:val="28"/>
                <w:szCs w:val="28"/>
              </w:rPr>
            </w:pPr>
          </w:p>
        </w:tc>
        <w:tc>
          <w:tcPr>
            <w:tcW w:w="1777" w:type="dxa"/>
          </w:tcPr>
          <w:p w:rsidR="00A17A04" w:rsidRPr="00A17A04" w:rsidRDefault="003241E1" w:rsidP="00233044">
            <w:pPr>
              <w:rPr>
                <w:sz w:val="28"/>
                <w:szCs w:val="28"/>
              </w:rPr>
            </w:pPr>
            <w:r>
              <w:rPr>
                <w:sz w:val="28"/>
                <w:szCs w:val="28"/>
              </w:rPr>
              <w:t>25</w:t>
            </w:r>
          </w:p>
        </w:tc>
        <w:tc>
          <w:tcPr>
            <w:tcW w:w="818" w:type="dxa"/>
          </w:tcPr>
          <w:p w:rsidR="00A17A04" w:rsidRPr="00A17A04" w:rsidRDefault="003241E1" w:rsidP="00233044">
            <w:pPr>
              <w:rPr>
                <w:sz w:val="28"/>
                <w:szCs w:val="28"/>
              </w:rPr>
            </w:pPr>
            <w:r>
              <w:rPr>
                <w:sz w:val="28"/>
                <w:szCs w:val="28"/>
              </w:rPr>
              <w:t>15,5</w:t>
            </w:r>
          </w:p>
        </w:tc>
        <w:tc>
          <w:tcPr>
            <w:tcW w:w="922" w:type="dxa"/>
          </w:tcPr>
          <w:p w:rsidR="00A17A04" w:rsidRPr="00A17A04" w:rsidRDefault="00A17A04" w:rsidP="00233044">
            <w:pPr>
              <w:rPr>
                <w:sz w:val="28"/>
                <w:szCs w:val="28"/>
              </w:rPr>
            </w:pPr>
          </w:p>
        </w:tc>
        <w:tc>
          <w:tcPr>
            <w:tcW w:w="1211" w:type="dxa"/>
          </w:tcPr>
          <w:p w:rsidR="00A17A04" w:rsidRPr="00A17A04" w:rsidRDefault="00A17A04" w:rsidP="00233044">
            <w:pPr>
              <w:rPr>
                <w:sz w:val="28"/>
                <w:szCs w:val="28"/>
              </w:rPr>
            </w:pPr>
          </w:p>
        </w:tc>
        <w:tc>
          <w:tcPr>
            <w:tcW w:w="1481" w:type="dxa"/>
          </w:tcPr>
          <w:p w:rsidR="00A17A04" w:rsidRPr="00A17A04" w:rsidRDefault="00E16719" w:rsidP="00233044">
            <w:pPr>
              <w:rPr>
                <w:sz w:val="28"/>
                <w:szCs w:val="28"/>
              </w:rPr>
            </w:pPr>
            <w:r>
              <w:rPr>
                <w:sz w:val="28"/>
                <w:szCs w:val="28"/>
              </w:rPr>
              <w:t>0,8</w:t>
            </w:r>
          </w:p>
        </w:tc>
      </w:tr>
    </w:tbl>
    <w:p w:rsidR="00A17A04" w:rsidRDefault="00A17A04" w:rsidP="00952657">
      <w:pPr>
        <w:spacing w:line="360" w:lineRule="auto"/>
        <w:jc w:val="both"/>
        <w:rPr>
          <w:rFonts w:ascii="Times New Roman" w:eastAsiaTheme="minorEastAsia" w:hAnsi="Times New Roman" w:cs="Times New Roman"/>
          <w:sz w:val="28"/>
          <w:szCs w:val="28"/>
        </w:rPr>
      </w:pPr>
    </w:p>
    <w:p w:rsidR="0040047C" w:rsidRDefault="0040047C" w:rsidP="0040047C">
      <w:pPr>
        <w:spacing w:before="120" w:line="360" w:lineRule="auto"/>
        <w:ind w:firstLine="720"/>
        <w:rPr>
          <w:rFonts w:ascii="Times New Roman" w:hAnsi="Times New Roman" w:cs="Times New Roman"/>
          <w:sz w:val="28"/>
          <w:szCs w:val="28"/>
        </w:rPr>
      </w:pPr>
      <w:r w:rsidRPr="0040047C">
        <w:rPr>
          <w:rFonts w:ascii="Times New Roman" w:hAnsi="Times New Roman" w:cs="Times New Roman"/>
          <w:sz w:val="28"/>
          <w:szCs w:val="28"/>
        </w:rPr>
        <w:t xml:space="preserve">Рассчитаем среднюю арифметическую </w:t>
      </w:r>
      <w:r w:rsidR="00BA05DD" w:rsidRPr="00BA05DD">
        <w:rPr>
          <w:rFonts w:ascii="Times New Roman" w:hAnsi="Times New Roman" w:cs="Times New Roman"/>
          <w:sz w:val="28"/>
          <w:szCs w:val="28"/>
        </w:rPr>
        <w:t>взвешенную:</w:t>
      </w:r>
    </w:p>
    <w:p w:rsidR="00BA05DD" w:rsidRPr="00BA05DD" w:rsidRDefault="00B17046" w:rsidP="0040047C">
      <w:pPr>
        <w:spacing w:before="120" w:line="360" w:lineRule="auto"/>
        <w:ind w:firstLine="720"/>
        <w:rPr>
          <w:rFonts w:ascii="Times New Roman" w:hAnsi="Times New Roman" w:cs="Times New Roman"/>
          <w:sz w:val="28"/>
          <w:szCs w:val="28"/>
        </w:rPr>
      </w:pPr>
      <m:oMath>
        <m:acc>
          <m:accPr>
            <m:chr m:val="̅"/>
            <m:ctrlPr>
              <w:rPr>
                <w:rFonts w:ascii="Cambria Math" w:hAnsi="Cambria Math" w:cs="Times New Roman"/>
                <w:i/>
                <w:sz w:val="28"/>
                <w:szCs w:val="28"/>
              </w:rPr>
            </m:ctrlPr>
          </m:accPr>
          <m:e>
            <m:r>
              <w:rPr>
                <w:rFonts w:ascii="Cambria Math" w:hAnsi="Cambria Math" w:cs="Times New Roman"/>
                <w:sz w:val="28"/>
                <w:szCs w:val="28"/>
              </w:rPr>
              <m:t xml:space="preserve">x </m:t>
            </m:r>
          </m:e>
        </m:acc>
        <m:r>
          <w:rPr>
            <w:rFonts w:ascii="Cambria Math" w:hAnsi="Cambria Math" w:cs="Times New Roman"/>
            <w:sz w:val="28"/>
            <w:szCs w:val="28"/>
          </w:rPr>
          <m:t xml:space="preserve">= </m:t>
        </m:r>
        <m:f>
          <m:fPr>
            <m:ctrlPr>
              <w:rPr>
                <w:rFonts w:ascii="Cambria Math" w:hAnsi="Cambria Math" w:cs="Times New Roman"/>
                <w:i/>
                <w:sz w:val="28"/>
                <w:szCs w:val="28"/>
              </w:rPr>
            </m:ctrlPr>
          </m:fPr>
          <m:num>
            <m:nary>
              <m:naryPr>
                <m:chr m:val="∑"/>
                <m:limLoc m:val="undOvr"/>
                <m:subHide m:val="on"/>
                <m:supHide m:val="on"/>
                <m:ctrlPr>
                  <w:rPr>
                    <w:rFonts w:ascii="Cambria Math" w:hAnsi="Cambria Math" w:cs="Times New Roman"/>
                    <w:i/>
                    <w:sz w:val="28"/>
                    <w:szCs w:val="28"/>
                  </w:rPr>
                </m:ctrlPr>
              </m:naryPr>
              <m:sub/>
              <m:sup/>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i</m:t>
                    </m:r>
                  </m:sub>
                </m:sSub>
              </m:e>
            </m:nary>
          </m:num>
          <m:den>
            <m:nary>
              <m:naryPr>
                <m:chr m:val="∑"/>
                <m:limLoc m:val="undOvr"/>
                <m:subHide m:val="on"/>
                <m:supHide m:val="on"/>
                <m:ctrlPr>
                  <w:rPr>
                    <w:rFonts w:ascii="Cambria Math" w:hAnsi="Cambria Math" w:cs="Times New Roman"/>
                    <w:i/>
                    <w:sz w:val="28"/>
                    <w:szCs w:val="28"/>
                  </w:rPr>
                </m:ctrlPr>
              </m:naryPr>
              <m:sub/>
              <m:sup/>
              <m:e>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i</m:t>
                    </m:r>
                  </m:sub>
                </m:sSub>
              </m:e>
            </m:nary>
          </m:den>
        </m:f>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15,5</m:t>
            </m:r>
          </m:num>
          <m:den>
            <m:r>
              <w:rPr>
                <w:rFonts w:ascii="Cambria Math" w:hAnsi="Cambria Math" w:cs="Times New Roman"/>
                <w:sz w:val="28"/>
                <w:szCs w:val="28"/>
              </w:rPr>
              <m:t>25</m:t>
            </m:r>
          </m:den>
        </m:f>
        <m:r>
          <w:rPr>
            <w:rFonts w:ascii="Cambria Math" w:hAnsi="Cambria Math" w:cs="Times New Roman"/>
            <w:sz w:val="28"/>
            <w:szCs w:val="28"/>
          </w:rPr>
          <m:t>=0,62</m:t>
        </m:r>
      </m:oMath>
      <w:r w:rsidR="00BA05DD" w:rsidRPr="00BA05DD">
        <w:rPr>
          <w:rFonts w:ascii="Times New Roman" w:eastAsiaTheme="minorEastAsia" w:hAnsi="Times New Roman" w:cs="Times New Roman"/>
          <w:sz w:val="28"/>
          <w:szCs w:val="28"/>
        </w:rPr>
        <w:t xml:space="preserve"> </w:t>
      </w:r>
      <w:r w:rsidR="00BA05DD">
        <w:rPr>
          <w:rFonts w:ascii="Times New Roman" w:eastAsiaTheme="minorEastAsia" w:hAnsi="Times New Roman" w:cs="Times New Roman"/>
          <w:sz w:val="28"/>
          <w:szCs w:val="28"/>
        </w:rPr>
        <w:t>млн. руб.</w:t>
      </w:r>
    </w:p>
    <w:p w:rsidR="000C340A" w:rsidRPr="00BA05DD" w:rsidRDefault="000C340A" w:rsidP="000C340A">
      <w:pPr>
        <w:spacing w:line="360" w:lineRule="auto"/>
        <w:ind w:firstLine="720"/>
        <w:rPr>
          <w:rFonts w:ascii="Times New Roman" w:hAnsi="Times New Roman" w:cs="Times New Roman"/>
          <w:sz w:val="28"/>
          <w:szCs w:val="28"/>
        </w:rPr>
      </w:pPr>
      <w:r w:rsidRPr="000C340A">
        <w:rPr>
          <w:rFonts w:ascii="Times New Roman" w:hAnsi="Times New Roman" w:cs="Times New Roman"/>
          <w:sz w:val="28"/>
          <w:szCs w:val="28"/>
        </w:rPr>
        <w:t>Рассчитаем среднее квадратическое отклонение:</w:t>
      </w:r>
    </w:p>
    <w:p w:rsidR="000C340A" w:rsidRPr="00025A67" w:rsidRDefault="00025A67" w:rsidP="00025A67">
      <w:pPr>
        <w:spacing w:line="360" w:lineRule="auto"/>
        <w:ind w:firstLine="720"/>
        <w:rPr>
          <w:rFonts w:ascii="Times New Roman" w:eastAsiaTheme="minorEastAsia" w:hAnsi="Times New Roman" w:cs="Times New Roman"/>
          <w:sz w:val="28"/>
          <w:szCs w:val="28"/>
        </w:rPr>
      </w:pPr>
      <w:r>
        <w:rPr>
          <w:rFonts w:ascii="Times New Roman" w:hAnsi="Times New Roman" w:cs="Times New Roman"/>
          <w:sz w:val="28"/>
          <w:szCs w:val="28"/>
        </w:rPr>
        <w:t>Для этого нам необходимо найти дисперсию</w:t>
      </w:r>
      <w:r w:rsidR="00742427">
        <w:rPr>
          <w:rFonts w:ascii="Times New Roman" w:hAnsi="Times New Roman" w:cs="Times New Roman"/>
          <w:sz w:val="28"/>
          <w:szCs w:val="28"/>
        </w:rPr>
        <w:t>,</w:t>
      </w:r>
      <w:r>
        <w:rPr>
          <w:rFonts w:ascii="Times New Roman" w:hAnsi="Times New Roman" w:cs="Times New Roman"/>
          <w:sz w:val="28"/>
          <w:szCs w:val="28"/>
        </w:rPr>
        <w:t xml:space="preserve"> которая вычисляется по формуле:</w:t>
      </w:r>
    </w:p>
    <w:p w:rsidR="00523E54" w:rsidRPr="00025A67" w:rsidRDefault="00523E54" w:rsidP="00523E54">
      <w:pPr>
        <w:spacing w:before="120" w:line="360" w:lineRule="auto"/>
        <w:rPr>
          <w:rFonts w:ascii="Times New Roman" w:eastAsiaTheme="minorEastAsia" w:hAnsi="Times New Roman" w:cs="Times New Roman"/>
          <w:sz w:val="28"/>
          <w:szCs w:val="28"/>
        </w:rPr>
      </w:pPr>
      <w:r w:rsidRPr="0091104C">
        <w:rPr>
          <w:rFonts w:ascii="Times New Roman" w:eastAsiaTheme="minorEastAsia" w:hAnsi="Times New Roman" w:cs="Times New Roman"/>
          <w:i/>
          <w:sz w:val="28"/>
          <w:szCs w:val="28"/>
          <w:lang w:val="en-US"/>
        </w:rPr>
        <w:t>D</w:t>
      </w:r>
      <w:r w:rsidRPr="00025A67">
        <w:rPr>
          <w:rFonts w:ascii="Times New Roman" w:eastAsiaTheme="minorEastAsia" w:hAnsi="Times New Roman" w:cs="Times New Roman"/>
          <w:sz w:val="28"/>
          <w:szCs w:val="28"/>
        </w:rPr>
        <w:t xml:space="preserve"> = </w:t>
      </w:r>
      <m:oMath>
        <m:f>
          <m:fPr>
            <m:ctrlPr>
              <w:rPr>
                <w:rFonts w:ascii="Cambria Math" w:eastAsiaTheme="minorEastAsia" w:hAnsi="Cambria Math" w:cs="Times New Roman"/>
                <w:i/>
                <w:sz w:val="28"/>
                <w:szCs w:val="28"/>
                <w:lang w:val="en-US"/>
              </w:rPr>
            </m:ctrlPr>
          </m:fPr>
          <m:num>
            <m:nary>
              <m:naryPr>
                <m:chr m:val="∑"/>
                <m:limLoc m:val="undOvr"/>
                <m:subHide m:val="on"/>
                <m:supHide m:val="on"/>
                <m:ctrlPr>
                  <w:rPr>
                    <w:rFonts w:ascii="Cambria Math" w:eastAsiaTheme="minorEastAsia" w:hAnsi="Cambria Math" w:cs="Times New Roman"/>
                    <w:i/>
                    <w:sz w:val="28"/>
                    <w:szCs w:val="28"/>
                    <w:lang w:val="en-US"/>
                  </w:rPr>
                </m:ctrlPr>
              </m:naryPr>
              <m:sub/>
              <m:sup/>
              <m:e>
                <m:sSup>
                  <m:sSupPr>
                    <m:ctrlPr>
                      <w:rPr>
                        <w:rFonts w:ascii="Cambria Math" w:eastAsiaTheme="minorEastAsia" w:hAnsi="Cambria Math" w:cs="Times New Roman"/>
                        <w:i/>
                        <w:sz w:val="28"/>
                        <w:szCs w:val="28"/>
                        <w:lang w:val="en-US"/>
                      </w:rPr>
                    </m:ctrlPr>
                  </m:sSupPr>
                  <m:e>
                    <m:d>
                      <m:dPr>
                        <m:ctrlPr>
                          <w:rPr>
                            <w:rFonts w:ascii="Cambria Math" w:eastAsiaTheme="minorEastAsia" w:hAnsi="Cambria Math" w:cs="Times New Roman"/>
                            <w:i/>
                            <w:sz w:val="28"/>
                            <w:szCs w:val="28"/>
                            <w:lang w:val="en-US"/>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x</m:t>
                            </m:r>
                          </m:e>
                          <m:sub>
                            <m:r>
                              <w:rPr>
                                <w:rFonts w:ascii="Cambria Math" w:eastAsiaTheme="minorEastAsia" w:hAnsi="Cambria Math" w:cs="Times New Roman"/>
                                <w:sz w:val="28"/>
                                <w:szCs w:val="28"/>
                                <w:lang w:val="en-US"/>
                              </w:rPr>
                              <m:t>i</m:t>
                            </m:r>
                          </m:sub>
                        </m:sSub>
                        <m:r>
                          <w:rPr>
                            <w:rFonts w:ascii="Cambria Math" w:eastAsiaTheme="minorEastAsia" w:hAnsi="Cambria Math" w:cs="Times New Roman"/>
                            <w:sz w:val="28"/>
                            <w:szCs w:val="28"/>
                          </w:rPr>
                          <m:t>-</m:t>
                        </m:r>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x</m:t>
                            </m:r>
                          </m:e>
                        </m:acc>
                      </m:e>
                    </m:d>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f</m:t>
                    </m:r>
                  </m:e>
                  <m:sub>
                    <m:r>
                      <w:rPr>
                        <w:rFonts w:ascii="Cambria Math" w:eastAsiaTheme="minorEastAsia" w:hAnsi="Cambria Math" w:cs="Times New Roman"/>
                        <w:sz w:val="28"/>
                        <w:szCs w:val="28"/>
                        <w:lang w:val="en-US"/>
                      </w:rPr>
                      <m:t>i</m:t>
                    </m:r>
                  </m:sub>
                </m:sSub>
              </m:e>
            </m:nary>
          </m:num>
          <m:den>
            <m:nary>
              <m:naryPr>
                <m:chr m:val="∑"/>
                <m:limLoc m:val="undOvr"/>
                <m:subHide m:val="on"/>
                <m:supHide m:val="on"/>
                <m:ctrlPr>
                  <w:rPr>
                    <w:rFonts w:ascii="Cambria Math" w:eastAsiaTheme="minorEastAsia" w:hAnsi="Cambria Math" w:cs="Times New Roman"/>
                    <w:i/>
                    <w:sz w:val="28"/>
                    <w:szCs w:val="28"/>
                    <w:lang w:val="en-US"/>
                  </w:rPr>
                </m:ctrlPr>
              </m:naryPr>
              <m:sub/>
              <m:sup/>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f</m:t>
                    </m:r>
                  </m:e>
                  <m:sub>
                    <m:r>
                      <w:rPr>
                        <w:rFonts w:ascii="Cambria Math" w:eastAsiaTheme="minorEastAsia" w:hAnsi="Cambria Math" w:cs="Times New Roman"/>
                        <w:sz w:val="28"/>
                        <w:szCs w:val="28"/>
                        <w:lang w:val="en-US"/>
                      </w:rPr>
                      <m:t>i</m:t>
                    </m:r>
                  </m:sub>
                </m:sSub>
              </m:e>
            </m:nary>
          </m:den>
        </m:f>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0,8</m:t>
            </m:r>
          </m:num>
          <m:den>
            <m:r>
              <w:rPr>
                <w:rFonts w:ascii="Cambria Math" w:eastAsiaTheme="minorEastAsia" w:hAnsi="Cambria Math" w:cs="Times New Roman"/>
                <w:sz w:val="28"/>
                <w:szCs w:val="28"/>
              </w:rPr>
              <m:t>25</m:t>
            </m:r>
          </m:den>
        </m:f>
        <m:r>
          <w:rPr>
            <w:rFonts w:ascii="Cambria Math" w:eastAsiaTheme="minorEastAsia" w:hAnsi="Cambria Math" w:cs="Times New Roman"/>
            <w:sz w:val="28"/>
            <w:szCs w:val="28"/>
          </w:rPr>
          <m:t>=0,032</m:t>
        </m:r>
      </m:oMath>
    </w:p>
    <w:p w:rsidR="00025A67" w:rsidRDefault="00025A67" w:rsidP="00025A67">
      <w:pPr>
        <w:spacing w:before="120" w:line="360" w:lineRule="auto"/>
        <w:rPr>
          <w:rFonts w:ascii="Times New Roman" w:eastAsiaTheme="minorEastAsia" w:hAnsi="Times New Roman" w:cs="Times New Roman"/>
          <w:sz w:val="28"/>
          <w:szCs w:val="28"/>
        </w:rPr>
      </w:pPr>
      <w:r w:rsidRPr="0091104C">
        <w:rPr>
          <w:rFonts w:ascii="Times New Roman" w:hAnsi="Times New Roman" w:cs="Times New Roman"/>
          <w:i/>
          <w:sz w:val="28"/>
          <w:szCs w:val="28"/>
        </w:rPr>
        <w:t>σ</w:t>
      </w:r>
      <w:r>
        <w:rPr>
          <w:rFonts w:ascii="Times New Roman" w:hAnsi="Times New Roman" w:cs="Times New Roman"/>
          <w:sz w:val="28"/>
          <w:szCs w:val="28"/>
        </w:rPr>
        <w:t xml:space="preserve"> = </w:t>
      </w:r>
      <m:oMath>
        <m:rad>
          <m:radPr>
            <m:degHide m:val="on"/>
            <m:ctrlPr>
              <w:rPr>
                <w:rFonts w:ascii="Cambria Math" w:hAnsi="Cambria Math" w:cs="Times New Roman"/>
                <w:i/>
                <w:sz w:val="28"/>
                <w:szCs w:val="28"/>
              </w:rPr>
            </m:ctrlPr>
          </m:radPr>
          <m:deg/>
          <m:e>
            <m:r>
              <w:rPr>
                <w:rFonts w:ascii="Cambria Math" w:hAnsi="Cambria Math" w:cs="Times New Roman"/>
                <w:sz w:val="28"/>
                <w:szCs w:val="28"/>
                <w:lang w:val="en-US"/>
              </w:rPr>
              <m:t>D</m:t>
            </m:r>
          </m:e>
        </m:rad>
      </m:oMath>
      <w:r w:rsidRPr="00025A67">
        <w:rPr>
          <w:rFonts w:ascii="Times New Roman" w:eastAsiaTheme="minorEastAsia" w:hAnsi="Times New Roman" w:cs="Times New Roman"/>
          <w:sz w:val="28"/>
          <w:szCs w:val="28"/>
        </w:rPr>
        <w:t xml:space="preserve">= </w:t>
      </w:r>
      <m:oMath>
        <m:rad>
          <m:radPr>
            <m:degHide m:val="on"/>
            <m:ctrlPr>
              <w:rPr>
                <w:rFonts w:ascii="Cambria Math" w:eastAsiaTheme="minorEastAsia" w:hAnsi="Cambria Math" w:cs="Times New Roman"/>
                <w:i/>
                <w:sz w:val="28"/>
                <w:szCs w:val="28"/>
                <w:lang w:val="en-US"/>
              </w:rPr>
            </m:ctrlPr>
          </m:radPr>
          <m:deg/>
          <m:e>
            <m:r>
              <w:rPr>
                <w:rFonts w:ascii="Cambria Math" w:eastAsiaTheme="minorEastAsia" w:hAnsi="Cambria Math" w:cs="Times New Roman"/>
                <w:sz w:val="28"/>
                <w:szCs w:val="28"/>
              </w:rPr>
              <m:t>0,032</m:t>
            </m:r>
          </m:e>
        </m:rad>
      </m:oMath>
      <w:r w:rsidRPr="00025A67">
        <w:rPr>
          <w:rFonts w:ascii="Times New Roman" w:eastAsiaTheme="minorEastAsia" w:hAnsi="Times New Roman" w:cs="Times New Roman"/>
          <w:sz w:val="28"/>
          <w:szCs w:val="28"/>
        </w:rPr>
        <w:t xml:space="preserve"> = 0,1</w:t>
      </w:r>
      <w:r w:rsidR="00E16719">
        <w:rPr>
          <w:rFonts w:ascii="Times New Roman" w:eastAsiaTheme="minorEastAsia" w:hAnsi="Times New Roman" w:cs="Times New Roman"/>
          <w:sz w:val="28"/>
          <w:szCs w:val="28"/>
        </w:rPr>
        <w:t>8</w:t>
      </w:r>
      <w:r>
        <w:rPr>
          <w:rFonts w:ascii="Times New Roman" w:eastAsiaTheme="minorEastAsia" w:hAnsi="Times New Roman" w:cs="Times New Roman"/>
          <w:sz w:val="28"/>
          <w:szCs w:val="28"/>
        </w:rPr>
        <w:t xml:space="preserve"> млн. руб.</w:t>
      </w:r>
    </w:p>
    <w:p w:rsidR="00025A67" w:rsidRPr="00025A67" w:rsidRDefault="00025A67" w:rsidP="00025A67">
      <w:pPr>
        <w:spacing w:line="360" w:lineRule="auto"/>
        <w:ind w:firstLine="720"/>
        <w:rPr>
          <w:rFonts w:ascii="Times New Roman" w:hAnsi="Times New Roman" w:cs="Times New Roman"/>
          <w:sz w:val="28"/>
          <w:szCs w:val="28"/>
        </w:rPr>
      </w:pPr>
      <w:r w:rsidRPr="00025A67">
        <w:rPr>
          <w:rFonts w:ascii="Times New Roman" w:hAnsi="Times New Roman" w:cs="Times New Roman"/>
          <w:sz w:val="28"/>
          <w:szCs w:val="28"/>
        </w:rPr>
        <w:t xml:space="preserve">Рассчитаем коэффициент вариации: </w:t>
      </w:r>
    </w:p>
    <w:p w:rsidR="00025A67" w:rsidRDefault="00B17046" w:rsidP="00025A67">
      <w:pPr>
        <w:spacing w:before="120" w:line="360" w:lineRule="auto"/>
        <w:rPr>
          <w:rFonts w:ascii="Times New Roman" w:eastAsiaTheme="minorEastAsia" w:hAnsi="Times New Roman" w:cs="Times New Roman"/>
          <w:i/>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σ</m:t>
              </m:r>
            </m:sub>
          </m:sSub>
          <m:r>
            <w:rPr>
              <w:rFonts w:ascii="Cambria Math" w:eastAsiaTheme="minorEastAsia" w:hAnsi="Cambria Math" w:cs="Times New Roman"/>
              <w:sz w:val="28"/>
              <w:szCs w:val="28"/>
            </w:rPr>
            <m:t xml:space="preserve"> =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σ</m:t>
              </m:r>
            </m:num>
            <m:den>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x</m:t>
                  </m:r>
                </m:e>
              </m:acc>
            </m:den>
          </m:f>
          <m:r>
            <w:rPr>
              <w:rFonts w:ascii="Cambria Math" w:eastAsiaTheme="minorEastAsia" w:hAnsi="Cambria Math" w:cs="Times New Roman"/>
              <w:sz w:val="28"/>
              <w:szCs w:val="28"/>
            </w:rPr>
            <m:t xml:space="preserve"> 100%=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0,18</m:t>
              </m:r>
            </m:num>
            <m:den>
              <m:r>
                <w:rPr>
                  <w:rFonts w:ascii="Cambria Math" w:eastAsiaTheme="minorEastAsia" w:hAnsi="Cambria Math" w:cs="Times New Roman"/>
                  <w:sz w:val="28"/>
                  <w:szCs w:val="28"/>
                </w:rPr>
                <m:t>0,62</m:t>
              </m:r>
            </m:den>
          </m:f>
          <m:r>
            <w:rPr>
              <w:rFonts w:ascii="Cambria Math" w:eastAsiaTheme="minorEastAsia" w:hAnsi="Cambria Math" w:cs="Times New Roman"/>
              <w:sz w:val="28"/>
              <w:szCs w:val="28"/>
            </w:rPr>
            <m:t xml:space="preserve"> 100=29,03%</m:t>
          </m:r>
        </m:oMath>
      </m:oMathPara>
    </w:p>
    <w:p w:rsidR="00742427" w:rsidRPr="00742427" w:rsidRDefault="00742427" w:rsidP="00742427">
      <w:pPr>
        <w:spacing w:line="360" w:lineRule="auto"/>
        <w:ind w:firstLine="720"/>
        <w:jc w:val="both"/>
        <w:rPr>
          <w:rFonts w:ascii="Times New Roman" w:hAnsi="Times New Roman" w:cs="Times New Roman"/>
          <w:sz w:val="28"/>
          <w:szCs w:val="28"/>
        </w:rPr>
      </w:pPr>
      <w:r w:rsidRPr="00F63E89">
        <w:rPr>
          <w:rFonts w:ascii="Times New Roman" w:eastAsiaTheme="minorEastAsia" w:hAnsi="Times New Roman" w:cs="Times New Roman"/>
          <w:sz w:val="28"/>
          <w:szCs w:val="28"/>
        </w:rPr>
        <w:t>Вывод</w:t>
      </w:r>
      <w:r>
        <w:rPr>
          <w:rFonts w:ascii="Times New Roman" w:eastAsiaTheme="minorEastAsia" w:hAnsi="Times New Roman" w:cs="Times New Roman"/>
          <w:sz w:val="28"/>
          <w:szCs w:val="28"/>
        </w:rPr>
        <w:t xml:space="preserve">: </w:t>
      </w:r>
      <w:r w:rsidRPr="00742427">
        <w:rPr>
          <w:rFonts w:ascii="Times New Roman" w:hAnsi="Times New Roman" w:cs="Times New Roman"/>
          <w:sz w:val="28"/>
          <w:szCs w:val="28"/>
        </w:rPr>
        <w:t xml:space="preserve">Анализ полученных значений показателей </w:t>
      </w:r>
      <m:oMath>
        <m:acc>
          <m:accPr>
            <m:chr m:val="̅"/>
            <m:ctrlPr>
              <w:rPr>
                <w:rFonts w:ascii="Cambria Math" w:hAnsi="Cambria Math" w:cs="Times New Roman"/>
                <w:i/>
                <w:sz w:val="28"/>
                <w:szCs w:val="28"/>
              </w:rPr>
            </m:ctrlPr>
          </m:accPr>
          <m:e>
            <m:r>
              <w:rPr>
                <w:rFonts w:ascii="Cambria Math" w:hAnsi="Cambria Math" w:cs="Times New Roman"/>
                <w:sz w:val="28"/>
                <w:szCs w:val="28"/>
              </w:rPr>
              <m:t>x</m:t>
            </m:r>
          </m:e>
        </m:acc>
      </m:oMath>
      <w:r w:rsidRPr="00742427">
        <w:rPr>
          <w:rFonts w:ascii="Times New Roman" w:hAnsi="Times New Roman" w:cs="Times New Roman"/>
          <w:sz w:val="28"/>
          <w:szCs w:val="28"/>
        </w:rPr>
        <w:t xml:space="preserve"> и </w:t>
      </w:r>
      <w:r>
        <w:rPr>
          <w:rFonts w:ascii="Times New Roman" w:hAnsi="Times New Roman" w:cs="Times New Roman"/>
          <w:sz w:val="28"/>
          <w:szCs w:val="28"/>
          <w:lang w:val="en-US"/>
        </w:rPr>
        <w:t>D</w:t>
      </w:r>
      <w:r w:rsidRPr="00742427">
        <w:rPr>
          <w:rFonts w:ascii="Times New Roman" w:hAnsi="Times New Roman" w:cs="Times New Roman"/>
          <w:sz w:val="28"/>
          <w:szCs w:val="28"/>
        </w:rPr>
        <w:t xml:space="preserve"> говорит о </w:t>
      </w:r>
      <w:r>
        <w:rPr>
          <w:rFonts w:ascii="Times New Roman" w:hAnsi="Times New Roman" w:cs="Times New Roman"/>
          <w:sz w:val="28"/>
          <w:szCs w:val="28"/>
        </w:rPr>
        <w:t xml:space="preserve">том, что средний объем инвестиций в основные фонды  </w:t>
      </w:r>
      <w:r w:rsidRPr="00742427">
        <w:rPr>
          <w:rFonts w:ascii="Times New Roman" w:hAnsi="Times New Roman" w:cs="Times New Roman"/>
          <w:sz w:val="28"/>
          <w:szCs w:val="28"/>
        </w:rPr>
        <w:t xml:space="preserve"> составляет </w:t>
      </w:r>
      <w:r>
        <w:rPr>
          <w:rFonts w:ascii="Times New Roman" w:hAnsi="Times New Roman" w:cs="Times New Roman"/>
          <w:sz w:val="28"/>
          <w:szCs w:val="28"/>
        </w:rPr>
        <w:t>0,6</w:t>
      </w:r>
      <w:r w:rsidR="00BA05DD">
        <w:rPr>
          <w:rFonts w:ascii="Times New Roman" w:hAnsi="Times New Roman" w:cs="Times New Roman"/>
          <w:sz w:val="28"/>
          <w:szCs w:val="28"/>
        </w:rPr>
        <w:t>2</w:t>
      </w:r>
      <w:r w:rsidRPr="00742427">
        <w:rPr>
          <w:rFonts w:ascii="Times New Roman" w:hAnsi="Times New Roman" w:cs="Times New Roman"/>
          <w:sz w:val="28"/>
          <w:szCs w:val="28"/>
        </w:rPr>
        <w:t xml:space="preserve"> млн.</w:t>
      </w:r>
      <w:r>
        <w:rPr>
          <w:rFonts w:ascii="Times New Roman" w:hAnsi="Times New Roman" w:cs="Times New Roman"/>
          <w:sz w:val="28"/>
          <w:szCs w:val="28"/>
        </w:rPr>
        <w:t xml:space="preserve"> </w:t>
      </w:r>
      <w:r w:rsidRPr="00742427">
        <w:rPr>
          <w:rFonts w:ascii="Times New Roman" w:hAnsi="Times New Roman" w:cs="Times New Roman"/>
          <w:sz w:val="28"/>
          <w:szCs w:val="28"/>
        </w:rPr>
        <w:t xml:space="preserve">руб., отклонение от </w:t>
      </w:r>
      <w:r>
        <w:rPr>
          <w:rFonts w:ascii="Times New Roman" w:hAnsi="Times New Roman" w:cs="Times New Roman"/>
          <w:sz w:val="28"/>
          <w:szCs w:val="28"/>
        </w:rPr>
        <w:t xml:space="preserve">среднего объема </w:t>
      </w:r>
      <w:r w:rsidRPr="00742427">
        <w:rPr>
          <w:rFonts w:ascii="Times New Roman" w:hAnsi="Times New Roman" w:cs="Times New Roman"/>
          <w:sz w:val="28"/>
          <w:szCs w:val="28"/>
        </w:rPr>
        <w:t xml:space="preserve">в ту или иную сторону составляет в среднем </w:t>
      </w:r>
      <w:r>
        <w:rPr>
          <w:rFonts w:ascii="Times New Roman" w:hAnsi="Times New Roman" w:cs="Times New Roman"/>
          <w:sz w:val="28"/>
          <w:szCs w:val="28"/>
        </w:rPr>
        <w:t>0,1</w:t>
      </w:r>
      <w:r w:rsidR="00E16719">
        <w:rPr>
          <w:rFonts w:ascii="Times New Roman" w:hAnsi="Times New Roman" w:cs="Times New Roman"/>
          <w:sz w:val="28"/>
          <w:szCs w:val="28"/>
        </w:rPr>
        <w:t>8</w:t>
      </w:r>
      <w:r w:rsidRPr="00742427">
        <w:rPr>
          <w:rFonts w:ascii="Times New Roman" w:hAnsi="Times New Roman" w:cs="Times New Roman"/>
          <w:sz w:val="28"/>
          <w:szCs w:val="28"/>
        </w:rPr>
        <w:t xml:space="preserve"> млн.руб. (или </w:t>
      </w:r>
      <w:r w:rsidR="00E16719">
        <w:rPr>
          <w:rFonts w:ascii="Times New Roman" w:hAnsi="Times New Roman" w:cs="Times New Roman"/>
          <w:sz w:val="28"/>
          <w:szCs w:val="28"/>
        </w:rPr>
        <w:t>29,03</w:t>
      </w:r>
      <w:r w:rsidRPr="00742427">
        <w:rPr>
          <w:rFonts w:ascii="Times New Roman" w:hAnsi="Times New Roman" w:cs="Times New Roman"/>
          <w:sz w:val="28"/>
          <w:szCs w:val="28"/>
        </w:rPr>
        <w:t xml:space="preserve">%), наиболее характерные значения </w:t>
      </w:r>
      <w:r>
        <w:rPr>
          <w:rFonts w:ascii="Times New Roman" w:hAnsi="Times New Roman" w:cs="Times New Roman"/>
          <w:sz w:val="28"/>
          <w:szCs w:val="28"/>
        </w:rPr>
        <w:t xml:space="preserve">объема инвестиций в основные фонды </w:t>
      </w:r>
      <w:r w:rsidRPr="00742427">
        <w:rPr>
          <w:rFonts w:ascii="Times New Roman" w:hAnsi="Times New Roman" w:cs="Times New Roman"/>
          <w:sz w:val="28"/>
          <w:szCs w:val="28"/>
        </w:rPr>
        <w:t xml:space="preserve"> находятся в пределах от </w:t>
      </w:r>
      <w:r>
        <w:rPr>
          <w:rFonts w:ascii="Times New Roman" w:hAnsi="Times New Roman" w:cs="Times New Roman"/>
          <w:sz w:val="28"/>
          <w:szCs w:val="28"/>
        </w:rPr>
        <w:t>0,</w:t>
      </w:r>
      <w:r w:rsidR="00E16719">
        <w:rPr>
          <w:rFonts w:ascii="Times New Roman" w:hAnsi="Times New Roman" w:cs="Times New Roman"/>
          <w:sz w:val="28"/>
          <w:szCs w:val="28"/>
        </w:rPr>
        <w:t>44</w:t>
      </w:r>
      <w:r w:rsidRPr="00742427">
        <w:rPr>
          <w:rFonts w:ascii="Times New Roman" w:hAnsi="Times New Roman" w:cs="Times New Roman"/>
          <w:sz w:val="28"/>
          <w:szCs w:val="28"/>
        </w:rPr>
        <w:t xml:space="preserve"> до </w:t>
      </w:r>
      <w:r>
        <w:rPr>
          <w:rFonts w:ascii="Times New Roman" w:hAnsi="Times New Roman" w:cs="Times New Roman"/>
          <w:sz w:val="28"/>
          <w:szCs w:val="28"/>
        </w:rPr>
        <w:t>0,</w:t>
      </w:r>
      <w:r w:rsidR="00E16719">
        <w:rPr>
          <w:rFonts w:ascii="Times New Roman" w:hAnsi="Times New Roman" w:cs="Times New Roman"/>
          <w:sz w:val="28"/>
          <w:szCs w:val="28"/>
        </w:rPr>
        <w:t>8</w:t>
      </w:r>
      <w:r w:rsidRPr="00742427">
        <w:rPr>
          <w:rFonts w:ascii="Times New Roman" w:hAnsi="Times New Roman" w:cs="Times New Roman"/>
          <w:sz w:val="28"/>
          <w:szCs w:val="28"/>
        </w:rPr>
        <w:t xml:space="preserve"> млн.руб.  (диапазон </w:t>
      </w:r>
      <w:r w:rsidRPr="00742427">
        <w:rPr>
          <w:rFonts w:ascii="Times New Roman" w:hAnsi="Times New Roman" w:cs="Times New Roman"/>
          <w:position w:val="-6"/>
          <w:sz w:val="28"/>
          <w:szCs w:val="28"/>
        </w:rPr>
        <w:object w:dxaOrig="740" w:dyaOrig="279">
          <v:shape id="_x0000_i1035" type="#_x0000_t75" style="width:36.75pt;height:14.25pt" o:ole="">
            <v:imagedata r:id="rId31" o:title=""/>
          </v:shape>
          <o:OLEObject Type="Embed" ProgID="Equation.3" ShapeID="_x0000_i1035" DrawAspect="Content" ObjectID="_1442761125" r:id="rId32"/>
        </w:object>
      </w:r>
      <w:r w:rsidRPr="00742427">
        <w:rPr>
          <w:rFonts w:ascii="Times New Roman" w:hAnsi="Times New Roman" w:cs="Times New Roman"/>
          <w:sz w:val="28"/>
          <w:szCs w:val="28"/>
        </w:rPr>
        <w:t xml:space="preserve">).  </w:t>
      </w:r>
    </w:p>
    <w:p w:rsidR="00742427" w:rsidRPr="00742427" w:rsidRDefault="00742427" w:rsidP="00742427">
      <w:pPr>
        <w:spacing w:line="360" w:lineRule="auto"/>
        <w:ind w:firstLine="709"/>
        <w:jc w:val="both"/>
        <w:rPr>
          <w:rFonts w:ascii="Times New Roman" w:hAnsi="Times New Roman" w:cs="Times New Roman"/>
          <w:sz w:val="28"/>
          <w:szCs w:val="28"/>
        </w:rPr>
      </w:pPr>
      <w:r w:rsidRPr="00742427">
        <w:rPr>
          <w:rFonts w:ascii="Times New Roman" w:hAnsi="Times New Roman" w:cs="Times New Roman"/>
          <w:sz w:val="28"/>
          <w:szCs w:val="28"/>
        </w:rPr>
        <w:lastRenderedPageBreak/>
        <w:t xml:space="preserve">Значение </w:t>
      </w:r>
      <w:r w:rsidRPr="00742427">
        <w:rPr>
          <w:rFonts w:ascii="Times New Roman" w:hAnsi="Times New Roman" w:cs="Times New Roman"/>
          <w:b/>
          <w:sz w:val="28"/>
          <w:szCs w:val="28"/>
          <w:lang w:val="en-US"/>
        </w:rPr>
        <w:t>V</w:t>
      </w:r>
      <w:r w:rsidRPr="00742427">
        <w:rPr>
          <w:rFonts w:ascii="Times New Roman" w:hAnsi="Times New Roman" w:cs="Times New Roman"/>
          <w:b/>
          <w:sz w:val="28"/>
          <w:szCs w:val="28"/>
          <w:vertAlign w:val="subscript"/>
          <w:lang w:val="en-US"/>
        </w:rPr>
        <w:t>σ</w:t>
      </w:r>
      <w:r w:rsidRPr="00742427">
        <w:rPr>
          <w:rFonts w:ascii="Times New Roman" w:hAnsi="Times New Roman" w:cs="Times New Roman"/>
          <w:sz w:val="28"/>
          <w:szCs w:val="28"/>
        </w:rPr>
        <w:t xml:space="preserve"> = </w:t>
      </w:r>
      <w:r w:rsidR="00E16719">
        <w:rPr>
          <w:rFonts w:ascii="Times New Roman" w:hAnsi="Times New Roman" w:cs="Times New Roman"/>
          <w:sz w:val="28"/>
          <w:szCs w:val="28"/>
        </w:rPr>
        <w:t>29,03</w:t>
      </w:r>
      <w:r w:rsidRPr="00742427">
        <w:rPr>
          <w:rFonts w:ascii="Times New Roman" w:hAnsi="Times New Roman" w:cs="Times New Roman"/>
          <w:sz w:val="28"/>
          <w:szCs w:val="28"/>
        </w:rPr>
        <w:t xml:space="preserve">% не превышает 33%, следовательно, вариация </w:t>
      </w:r>
      <w:r w:rsidR="00C049CE">
        <w:rPr>
          <w:rFonts w:ascii="Times New Roman" w:hAnsi="Times New Roman" w:cs="Times New Roman"/>
          <w:sz w:val="28"/>
          <w:szCs w:val="28"/>
        </w:rPr>
        <w:t xml:space="preserve">инвестиций в основные фонды </w:t>
      </w:r>
      <w:r w:rsidRPr="00742427">
        <w:rPr>
          <w:rFonts w:ascii="Times New Roman" w:hAnsi="Times New Roman" w:cs="Times New Roman"/>
          <w:sz w:val="28"/>
          <w:szCs w:val="28"/>
        </w:rPr>
        <w:t xml:space="preserve">в исследуемой совокупности предприятий незначительна и совокупность по данному признаку однородна. Расхождение между значениями </w:t>
      </w:r>
      <w:r w:rsidRPr="00742427">
        <w:rPr>
          <w:rFonts w:ascii="Times New Roman" w:hAnsi="Times New Roman" w:cs="Times New Roman"/>
          <w:position w:val="-6"/>
          <w:sz w:val="28"/>
          <w:szCs w:val="28"/>
        </w:rPr>
        <w:object w:dxaOrig="260" w:dyaOrig="380">
          <v:shape id="_x0000_i1036" type="#_x0000_t75" style="width:12.75pt;height:19.5pt" o:ole="">
            <v:imagedata r:id="rId17" o:title=""/>
          </v:shape>
          <o:OLEObject Type="Embed" ProgID="Equation.3" ShapeID="_x0000_i1036" DrawAspect="Content" ObjectID="_1442761126" r:id="rId33"/>
        </w:object>
      </w:r>
      <w:r w:rsidRPr="00742427">
        <w:rPr>
          <w:rFonts w:ascii="Times New Roman" w:hAnsi="Times New Roman" w:cs="Times New Roman"/>
          <w:sz w:val="28"/>
          <w:szCs w:val="28"/>
        </w:rPr>
        <w:t xml:space="preserve">, </w:t>
      </w:r>
      <w:r w:rsidRPr="00742427">
        <w:rPr>
          <w:rFonts w:ascii="Times New Roman" w:hAnsi="Times New Roman" w:cs="Times New Roman"/>
          <w:b/>
          <w:sz w:val="28"/>
          <w:szCs w:val="28"/>
        </w:rPr>
        <w:t>Мо</w:t>
      </w:r>
      <w:r w:rsidRPr="00742427">
        <w:rPr>
          <w:rFonts w:ascii="Times New Roman" w:hAnsi="Times New Roman" w:cs="Times New Roman"/>
          <w:sz w:val="28"/>
          <w:szCs w:val="28"/>
        </w:rPr>
        <w:t xml:space="preserve"> и </w:t>
      </w:r>
      <w:r w:rsidRPr="00742427">
        <w:rPr>
          <w:rFonts w:ascii="Times New Roman" w:hAnsi="Times New Roman" w:cs="Times New Roman"/>
          <w:b/>
          <w:sz w:val="28"/>
          <w:szCs w:val="28"/>
        </w:rPr>
        <w:t>Ме</w:t>
      </w:r>
      <w:r w:rsidRPr="00742427">
        <w:rPr>
          <w:rFonts w:ascii="Times New Roman" w:hAnsi="Times New Roman" w:cs="Times New Roman"/>
          <w:sz w:val="28"/>
          <w:szCs w:val="28"/>
        </w:rPr>
        <w:t xml:space="preserve"> незначительно (</w:t>
      </w:r>
      <w:r w:rsidRPr="00742427">
        <w:rPr>
          <w:rFonts w:ascii="Times New Roman" w:hAnsi="Times New Roman" w:cs="Times New Roman"/>
          <w:position w:val="-6"/>
          <w:sz w:val="28"/>
          <w:szCs w:val="28"/>
        </w:rPr>
        <w:object w:dxaOrig="260" w:dyaOrig="380">
          <v:shape id="_x0000_i1037" type="#_x0000_t75" style="width:12.75pt;height:19.5pt" o:ole="">
            <v:imagedata r:id="rId17" o:title=""/>
          </v:shape>
          <o:OLEObject Type="Embed" ProgID="Equation.3" ShapeID="_x0000_i1037" DrawAspect="Content" ObjectID="_1442761127" r:id="rId34"/>
        </w:object>
      </w:r>
      <w:r w:rsidR="00C049CE">
        <w:rPr>
          <w:rFonts w:ascii="Times New Roman" w:hAnsi="Times New Roman" w:cs="Times New Roman"/>
          <w:sz w:val="28"/>
          <w:szCs w:val="28"/>
        </w:rPr>
        <w:t>=0,6</w:t>
      </w:r>
      <w:r w:rsidR="00E16719">
        <w:rPr>
          <w:rFonts w:ascii="Times New Roman" w:hAnsi="Times New Roman" w:cs="Times New Roman"/>
          <w:sz w:val="28"/>
          <w:szCs w:val="28"/>
        </w:rPr>
        <w:t>2</w:t>
      </w:r>
      <w:r w:rsidRPr="00742427">
        <w:rPr>
          <w:rFonts w:ascii="Times New Roman" w:hAnsi="Times New Roman" w:cs="Times New Roman"/>
          <w:sz w:val="28"/>
          <w:szCs w:val="28"/>
        </w:rPr>
        <w:t>млн.</w:t>
      </w:r>
      <w:r w:rsidR="00C049CE">
        <w:rPr>
          <w:rFonts w:ascii="Times New Roman" w:hAnsi="Times New Roman" w:cs="Times New Roman"/>
          <w:sz w:val="28"/>
          <w:szCs w:val="28"/>
        </w:rPr>
        <w:t xml:space="preserve"> </w:t>
      </w:r>
      <w:r w:rsidRPr="00742427">
        <w:rPr>
          <w:rFonts w:ascii="Times New Roman" w:hAnsi="Times New Roman" w:cs="Times New Roman"/>
          <w:sz w:val="28"/>
          <w:szCs w:val="28"/>
        </w:rPr>
        <w:t xml:space="preserve">руб., </w:t>
      </w:r>
      <w:r w:rsidRPr="00742427">
        <w:rPr>
          <w:rFonts w:ascii="Times New Roman" w:hAnsi="Times New Roman" w:cs="Times New Roman"/>
          <w:b/>
          <w:sz w:val="28"/>
          <w:szCs w:val="28"/>
        </w:rPr>
        <w:t>Мо</w:t>
      </w:r>
      <w:r w:rsidRPr="00742427">
        <w:rPr>
          <w:rFonts w:ascii="Times New Roman" w:hAnsi="Times New Roman" w:cs="Times New Roman"/>
          <w:sz w:val="28"/>
          <w:szCs w:val="28"/>
        </w:rPr>
        <w:t>=</w:t>
      </w:r>
      <w:r w:rsidR="00C049CE">
        <w:rPr>
          <w:rFonts w:ascii="Times New Roman" w:hAnsi="Times New Roman" w:cs="Times New Roman"/>
          <w:sz w:val="28"/>
          <w:szCs w:val="28"/>
        </w:rPr>
        <w:t>0,66</w:t>
      </w:r>
      <w:r w:rsidRPr="00742427">
        <w:rPr>
          <w:rFonts w:ascii="Times New Roman" w:hAnsi="Times New Roman" w:cs="Times New Roman"/>
          <w:sz w:val="28"/>
          <w:szCs w:val="28"/>
        </w:rPr>
        <w:t xml:space="preserve"> млн.руб., </w:t>
      </w:r>
      <w:r w:rsidRPr="00742427">
        <w:rPr>
          <w:rFonts w:ascii="Times New Roman" w:hAnsi="Times New Roman" w:cs="Times New Roman"/>
          <w:b/>
          <w:sz w:val="28"/>
          <w:szCs w:val="28"/>
        </w:rPr>
        <w:t>Ме</w:t>
      </w:r>
      <w:r w:rsidRPr="00742427">
        <w:rPr>
          <w:rFonts w:ascii="Times New Roman" w:hAnsi="Times New Roman" w:cs="Times New Roman"/>
          <w:sz w:val="28"/>
          <w:szCs w:val="28"/>
        </w:rPr>
        <w:t>=</w:t>
      </w:r>
      <w:r w:rsidR="00C049CE">
        <w:rPr>
          <w:rFonts w:ascii="Times New Roman" w:hAnsi="Times New Roman" w:cs="Times New Roman"/>
          <w:sz w:val="28"/>
          <w:szCs w:val="28"/>
        </w:rPr>
        <w:t>0,64</w:t>
      </w:r>
      <w:r w:rsidRPr="00742427">
        <w:rPr>
          <w:rFonts w:ascii="Times New Roman" w:hAnsi="Times New Roman" w:cs="Times New Roman"/>
          <w:sz w:val="28"/>
          <w:szCs w:val="28"/>
        </w:rPr>
        <w:t xml:space="preserve"> млн.руб.), что подтверждает вывод об однородности совокупности предприятий. Таким образом, найденное среднее значение </w:t>
      </w:r>
      <w:r w:rsidR="00C049CE">
        <w:rPr>
          <w:rFonts w:ascii="Times New Roman" w:hAnsi="Times New Roman" w:cs="Times New Roman"/>
          <w:sz w:val="28"/>
          <w:szCs w:val="28"/>
        </w:rPr>
        <w:t xml:space="preserve">объема инвестиций в основные фонды </w:t>
      </w:r>
      <w:r w:rsidRPr="00742427">
        <w:rPr>
          <w:rFonts w:ascii="Times New Roman" w:hAnsi="Times New Roman" w:cs="Times New Roman"/>
          <w:sz w:val="28"/>
          <w:szCs w:val="28"/>
        </w:rPr>
        <w:t xml:space="preserve"> (</w:t>
      </w:r>
      <w:r w:rsidR="00C049CE">
        <w:rPr>
          <w:rFonts w:ascii="Times New Roman" w:hAnsi="Times New Roman" w:cs="Times New Roman"/>
          <w:sz w:val="28"/>
          <w:szCs w:val="28"/>
        </w:rPr>
        <w:t>0,6</w:t>
      </w:r>
      <w:r w:rsidR="001153CC">
        <w:rPr>
          <w:rFonts w:ascii="Times New Roman" w:hAnsi="Times New Roman" w:cs="Times New Roman"/>
          <w:sz w:val="28"/>
          <w:szCs w:val="28"/>
        </w:rPr>
        <w:t>2</w:t>
      </w:r>
      <w:r w:rsidRPr="00742427">
        <w:rPr>
          <w:rFonts w:ascii="Times New Roman" w:hAnsi="Times New Roman" w:cs="Times New Roman"/>
          <w:sz w:val="28"/>
          <w:szCs w:val="28"/>
        </w:rPr>
        <w:t xml:space="preserve"> млн.</w:t>
      </w:r>
      <w:r w:rsidR="00C049CE">
        <w:rPr>
          <w:rFonts w:ascii="Times New Roman" w:hAnsi="Times New Roman" w:cs="Times New Roman"/>
          <w:sz w:val="28"/>
          <w:szCs w:val="28"/>
        </w:rPr>
        <w:t xml:space="preserve"> </w:t>
      </w:r>
      <w:r w:rsidRPr="00742427">
        <w:rPr>
          <w:rFonts w:ascii="Times New Roman" w:hAnsi="Times New Roman" w:cs="Times New Roman"/>
          <w:sz w:val="28"/>
          <w:szCs w:val="28"/>
        </w:rPr>
        <w:t>руб.) является типичной, надежной характеристикой исследуемой совокупности предприятий.</w:t>
      </w:r>
    </w:p>
    <w:p w:rsidR="00742427" w:rsidRPr="00BA05DD" w:rsidRDefault="00BA05DD" w:rsidP="00025A67">
      <w:pPr>
        <w:spacing w:before="120" w:line="360" w:lineRule="auto"/>
        <w:rPr>
          <w:rFonts w:ascii="Times New Roman" w:eastAsiaTheme="minorEastAsia" w:hAnsi="Times New Roman" w:cs="Times New Roman"/>
          <w:sz w:val="28"/>
          <w:szCs w:val="28"/>
        </w:rPr>
      </w:pPr>
      <w:r w:rsidRPr="00BA05DD">
        <w:rPr>
          <w:rFonts w:ascii="Times New Roman" w:hAnsi="Times New Roman" w:cs="Times New Roman"/>
          <w:b/>
          <w:sz w:val="28"/>
          <w:szCs w:val="28"/>
        </w:rPr>
        <w:t xml:space="preserve">4. Вычисление средней арифметической по исходным данным     </w:t>
      </w:r>
    </w:p>
    <w:p w:rsidR="00BA05DD" w:rsidRPr="00BA05DD" w:rsidRDefault="00BA05DD" w:rsidP="00BA05DD">
      <w:pPr>
        <w:ind w:firstLine="709"/>
        <w:jc w:val="both"/>
        <w:rPr>
          <w:rFonts w:ascii="Times New Roman" w:hAnsi="Times New Roman" w:cs="Times New Roman"/>
          <w:sz w:val="28"/>
          <w:szCs w:val="28"/>
        </w:rPr>
      </w:pPr>
      <w:r w:rsidRPr="00BA05DD">
        <w:rPr>
          <w:rFonts w:ascii="Times New Roman" w:hAnsi="Times New Roman" w:cs="Times New Roman"/>
          <w:sz w:val="28"/>
          <w:szCs w:val="28"/>
        </w:rPr>
        <w:t>Для расчета применяется формула средней арифметической простой:</w:t>
      </w:r>
    </w:p>
    <w:p w:rsidR="00BA05DD" w:rsidRDefault="00B17046" w:rsidP="00BA05DD">
      <w:pPr>
        <w:spacing w:before="120" w:line="360" w:lineRule="auto"/>
        <w:ind w:firstLine="720"/>
        <w:rPr>
          <w:rFonts w:ascii="Times New Roman" w:eastAsiaTheme="minorEastAsia" w:hAnsi="Times New Roman" w:cs="Times New Roman"/>
          <w:sz w:val="28"/>
          <w:szCs w:val="28"/>
        </w:rPr>
      </w:pPr>
      <m:oMath>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x</m:t>
            </m:r>
          </m:e>
        </m:acc>
        <m:r>
          <w:rPr>
            <w:rFonts w:ascii="Cambria Math" w:hAnsi="Cambria Math" w:cs="Times New Roman"/>
            <w:sz w:val="28"/>
            <w:szCs w:val="28"/>
          </w:rPr>
          <m:t xml:space="preserve">= </m:t>
        </m:r>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i</m:t>
                    </m:r>
                  </m:sub>
                </m:sSub>
              </m:e>
            </m:nary>
          </m:num>
          <m:den>
            <m:r>
              <w:rPr>
                <w:rFonts w:ascii="Cambria Math" w:hAnsi="Cambria Math" w:cs="Times New Roman"/>
                <w:sz w:val="28"/>
                <w:szCs w:val="28"/>
                <w:lang w:val="en-US"/>
              </w:rPr>
              <m:t>n</m:t>
            </m:r>
          </m:den>
        </m:f>
      </m:oMath>
      <w:r w:rsidR="00BA05DD" w:rsidRPr="0040047C">
        <w:rPr>
          <w:rFonts w:ascii="Times New Roman" w:eastAsiaTheme="minorEastAsia" w:hAnsi="Times New Roman" w:cs="Times New Roman"/>
          <w:sz w:val="28"/>
          <w:szCs w:val="28"/>
        </w:rPr>
        <w:t xml:space="preserve"> </w:t>
      </w:r>
      <w:r w:rsidR="00BA05DD" w:rsidRPr="00391A3A">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15,18</m:t>
            </m:r>
          </m:num>
          <m:den>
            <m:r>
              <w:rPr>
                <w:rFonts w:ascii="Cambria Math" w:eastAsiaTheme="minorEastAsia" w:hAnsi="Cambria Math" w:cs="Times New Roman"/>
                <w:sz w:val="28"/>
                <w:szCs w:val="28"/>
              </w:rPr>
              <m:t>25</m:t>
            </m:r>
          </m:den>
        </m:f>
        <m:r>
          <w:rPr>
            <w:rFonts w:ascii="Cambria Math" w:eastAsiaTheme="minorEastAsia" w:hAnsi="Cambria Math" w:cs="Times New Roman"/>
            <w:sz w:val="28"/>
            <w:szCs w:val="28"/>
          </w:rPr>
          <m:t>=0,61</m:t>
        </m:r>
      </m:oMath>
      <w:r w:rsidR="00BA05DD" w:rsidRPr="00391A3A">
        <w:rPr>
          <w:rFonts w:ascii="Times New Roman" w:eastAsiaTheme="minorEastAsia" w:hAnsi="Times New Roman" w:cs="Times New Roman"/>
          <w:sz w:val="28"/>
          <w:szCs w:val="28"/>
        </w:rPr>
        <w:t xml:space="preserve"> </w:t>
      </w:r>
      <w:r w:rsidR="00BA05DD">
        <w:rPr>
          <w:rFonts w:ascii="Times New Roman" w:eastAsiaTheme="minorEastAsia" w:hAnsi="Times New Roman" w:cs="Times New Roman"/>
          <w:sz w:val="28"/>
          <w:szCs w:val="28"/>
        </w:rPr>
        <w:t xml:space="preserve">млн. руб. </w:t>
      </w:r>
    </w:p>
    <w:p w:rsidR="001153CC" w:rsidRPr="001153CC" w:rsidRDefault="001153CC" w:rsidP="001153CC">
      <w:pPr>
        <w:spacing w:line="360" w:lineRule="auto"/>
        <w:ind w:firstLine="709"/>
        <w:jc w:val="both"/>
        <w:rPr>
          <w:rFonts w:ascii="Times New Roman" w:hAnsi="Times New Roman" w:cs="Times New Roman"/>
          <w:sz w:val="28"/>
          <w:szCs w:val="28"/>
        </w:rPr>
      </w:pPr>
      <w:r w:rsidRPr="001153CC">
        <w:rPr>
          <w:rFonts w:ascii="Times New Roman" w:hAnsi="Times New Roman" w:cs="Times New Roman"/>
          <w:sz w:val="28"/>
          <w:szCs w:val="28"/>
        </w:rPr>
        <w:t>Причина расхождения средних величин, рассчитанных по исходным данным (</w:t>
      </w:r>
      <w:r>
        <w:rPr>
          <w:rFonts w:ascii="Times New Roman" w:hAnsi="Times New Roman" w:cs="Times New Roman"/>
          <w:sz w:val="28"/>
          <w:szCs w:val="28"/>
        </w:rPr>
        <w:t>0,61</w:t>
      </w:r>
      <w:r w:rsidRPr="001153CC">
        <w:rPr>
          <w:rFonts w:ascii="Times New Roman" w:hAnsi="Times New Roman" w:cs="Times New Roman"/>
          <w:sz w:val="28"/>
          <w:szCs w:val="28"/>
        </w:rPr>
        <w:t xml:space="preserve"> млн.руб.) и по интервальному ряду распределения (</w:t>
      </w:r>
      <w:r>
        <w:rPr>
          <w:rFonts w:ascii="Times New Roman" w:hAnsi="Times New Roman" w:cs="Times New Roman"/>
          <w:sz w:val="28"/>
          <w:szCs w:val="28"/>
        </w:rPr>
        <w:t>0,62</w:t>
      </w:r>
      <w:r w:rsidRPr="001153CC">
        <w:rPr>
          <w:rFonts w:ascii="Times New Roman" w:hAnsi="Times New Roman" w:cs="Times New Roman"/>
          <w:sz w:val="28"/>
          <w:szCs w:val="28"/>
        </w:rPr>
        <w:t xml:space="preserve"> млн.руб.), заключается в том, что в первом случае средняя определяется по </w:t>
      </w:r>
      <w:r w:rsidRPr="001153CC">
        <w:rPr>
          <w:rFonts w:ascii="Times New Roman" w:hAnsi="Times New Roman" w:cs="Times New Roman"/>
          <w:i/>
          <w:iCs/>
          <w:sz w:val="28"/>
          <w:szCs w:val="28"/>
        </w:rPr>
        <w:t>фактическим значениям</w:t>
      </w:r>
      <w:r w:rsidRPr="001153CC">
        <w:rPr>
          <w:rFonts w:ascii="Times New Roman" w:hAnsi="Times New Roman" w:cs="Times New Roman"/>
          <w:sz w:val="28"/>
          <w:szCs w:val="28"/>
        </w:rPr>
        <w:t xml:space="preserve"> исследуемого признака для всех 25-ти предприятий, а во втором случае в качестве значений признака берутся </w:t>
      </w:r>
      <w:r w:rsidRPr="001153CC">
        <w:rPr>
          <w:rFonts w:ascii="Times New Roman" w:hAnsi="Times New Roman" w:cs="Times New Roman"/>
          <w:i/>
          <w:iCs/>
          <w:sz w:val="28"/>
          <w:szCs w:val="28"/>
        </w:rPr>
        <w:t>середины интервалов</w:t>
      </w:r>
      <w:r w:rsidRPr="001153CC">
        <w:rPr>
          <w:rFonts w:ascii="Times New Roman" w:hAnsi="Times New Roman" w:cs="Times New Roman"/>
          <w:sz w:val="28"/>
          <w:szCs w:val="28"/>
        </w:rPr>
        <w:t xml:space="preserve"> </w:t>
      </w:r>
      <w:r w:rsidRPr="001153CC">
        <w:rPr>
          <w:rFonts w:ascii="Times New Roman" w:hAnsi="Times New Roman" w:cs="Times New Roman"/>
          <w:b/>
          <w:position w:val="-14"/>
          <w:sz w:val="28"/>
          <w:szCs w:val="28"/>
          <w:lang w:val="en-US"/>
        </w:rPr>
        <w:object w:dxaOrig="340" w:dyaOrig="440">
          <v:shape id="_x0000_i1038" type="#_x0000_t75" style="width:16.5pt;height:20.25pt" o:ole="">
            <v:imagedata r:id="rId35" o:title=""/>
          </v:shape>
          <o:OLEObject Type="Embed" ProgID="Equation.3" ShapeID="_x0000_i1038" DrawAspect="Content" ObjectID="_1442761128" r:id="rId36"/>
        </w:object>
      </w:r>
      <w:r w:rsidRPr="001153CC">
        <w:rPr>
          <w:rFonts w:ascii="Times New Roman" w:hAnsi="Times New Roman" w:cs="Times New Roman"/>
          <w:sz w:val="28"/>
          <w:szCs w:val="28"/>
        </w:rPr>
        <w:t xml:space="preserve"> и, следовательно, значение средней будет менее точным. </w:t>
      </w:r>
    </w:p>
    <w:p w:rsidR="0040047C" w:rsidRDefault="00347E02" w:rsidP="00952657">
      <w:pPr>
        <w:spacing w:line="360" w:lineRule="auto"/>
        <w:jc w:val="both"/>
        <w:rPr>
          <w:rFonts w:ascii="Times New Roman" w:eastAsiaTheme="minorEastAsia" w:hAnsi="Times New Roman" w:cs="Times New Roman"/>
          <w:sz w:val="28"/>
          <w:szCs w:val="28"/>
        </w:rPr>
      </w:pPr>
      <w:r w:rsidRPr="00F63E89">
        <w:rPr>
          <w:rFonts w:ascii="Times New Roman" w:eastAsiaTheme="minorEastAsia" w:hAnsi="Times New Roman" w:cs="Times New Roman"/>
          <w:sz w:val="28"/>
          <w:szCs w:val="28"/>
        </w:rPr>
        <w:t>Вывод:</w:t>
      </w:r>
      <w:r w:rsidR="0091104C">
        <w:rPr>
          <w:rFonts w:ascii="Times New Roman" w:eastAsiaTheme="minorEastAsia" w:hAnsi="Times New Roman" w:cs="Times New Roman"/>
          <w:b/>
          <w:sz w:val="28"/>
          <w:szCs w:val="28"/>
        </w:rPr>
        <w:t xml:space="preserve"> </w:t>
      </w:r>
      <w:r w:rsidR="0091104C" w:rsidRPr="0091104C">
        <w:rPr>
          <w:rFonts w:ascii="Times New Roman" w:eastAsiaTheme="minorEastAsia" w:hAnsi="Times New Roman" w:cs="Times New Roman"/>
          <w:sz w:val="28"/>
          <w:szCs w:val="28"/>
        </w:rPr>
        <w:t xml:space="preserve">Все </w:t>
      </w:r>
      <w:r w:rsidR="0091104C">
        <w:rPr>
          <w:rFonts w:ascii="Times New Roman" w:eastAsiaTheme="minorEastAsia" w:hAnsi="Times New Roman" w:cs="Times New Roman"/>
          <w:sz w:val="28"/>
          <w:szCs w:val="28"/>
        </w:rPr>
        <w:t xml:space="preserve">рассчитанные показатели можно свести в таблицу: </w:t>
      </w:r>
    </w:p>
    <w:p w:rsidR="0091104C" w:rsidRDefault="0091104C" w:rsidP="00952657">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Таблица 7</w:t>
      </w:r>
    </w:p>
    <w:tbl>
      <w:tblPr>
        <w:tblStyle w:val="ac"/>
        <w:tblW w:w="0" w:type="auto"/>
        <w:tblInd w:w="-176" w:type="dxa"/>
        <w:tblLook w:val="0000"/>
      </w:tblPr>
      <w:tblGrid>
        <w:gridCol w:w="5246"/>
        <w:gridCol w:w="4110"/>
      </w:tblGrid>
      <w:tr w:rsidR="0091104C" w:rsidRPr="0091104C" w:rsidTr="00090831">
        <w:trPr>
          <w:trHeight w:val="443"/>
        </w:trPr>
        <w:tc>
          <w:tcPr>
            <w:tcW w:w="5246" w:type="dxa"/>
          </w:tcPr>
          <w:p w:rsidR="0091104C" w:rsidRPr="00A17A04" w:rsidRDefault="0091104C" w:rsidP="0091104C">
            <w:pPr>
              <w:ind w:right="-86"/>
              <w:jc w:val="center"/>
              <w:rPr>
                <w:sz w:val="28"/>
                <w:szCs w:val="28"/>
              </w:rPr>
            </w:pPr>
            <w:r>
              <w:rPr>
                <w:sz w:val="28"/>
                <w:szCs w:val="28"/>
              </w:rPr>
              <w:t>Характеристики выборочной совокупности</w:t>
            </w:r>
            <w:r w:rsidRPr="00A17A04">
              <w:rPr>
                <w:sz w:val="28"/>
                <w:szCs w:val="28"/>
              </w:rPr>
              <w:t>.</w:t>
            </w:r>
          </w:p>
        </w:tc>
        <w:tc>
          <w:tcPr>
            <w:tcW w:w="4110" w:type="dxa"/>
            <w:vAlign w:val="center"/>
          </w:tcPr>
          <w:p w:rsidR="0091104C" w:rsidRPr="0091104C" w:rsidRDefault="0091104C" w:rsidP="0091104C">
            <w:pPr>
              <w:jc w:val="center"/>
              <w:rPr>
                <w:b/>
                <w:sz w:val="28"/>
                <w:szCs w:val="28"/>
              </w:rPr>
            </w:pPr>
            <w:r>
              <w:rPr>
                <w:sz w:val="28"/>
                <w:szCs w:val="28"/>
              </w:rPr>
              <w:t>По объему инвестиций в основные фонды.</w:t>
            </w:r>
          </w:p>
        </w:tc>
      </w:tr>
      <w:tr w:rsidR="0091104C" w:rsidRPr="00A17A04" w:rsidTr="00090831">
        <w:trPr>
          <w:trHeight w:val="340"/>
        </w:trPr>
        <w:tc>
          <w:tcPr>
            <w:tcW w:w="5246" w:type="dxa"/>
          </w:tcPr>
          <w:p w:rsidR="0091104C" w:rsidRPr="0091104C" w:rsidRDefault="0091104C" w:rsidP="0091104C">
            <w:pPr>
              <w:jc w:val="both"/>
              <w:rPr>
                <w:i/>
                <w:sz w:val="28"/>
                <w:szCs w:val="28"/>
                <w:lang w:val="en-US"/>
              </w:rPr>
            </w:pPr>
            <w:r>
              <w:rPr>
                <w:sz w:val="28"/>
                <w:szCs w:val="28"/>
              </w:rPr>
              <w:t>Средняя арифметическая (</w:t>
            </w:r>
            <m:oMath>
              <m:acc>
                <m:accPr>
                  <m:chr m:val="̅"/>
                  <m:ctrlPr>
                    <w:rPr>
                      <w:rFonts w:ascii="Cambria Math" w:hAnsi="Cambria Math"/>
                      <w:i/>
                      <w:sz w:val="28"/>
                      <w:szCs w:val="28"/>
                    </w:rPr>
                  </m:ctrlPr>
                </m:accPr>
                <m:e>
                  <m:r>
                    <w:rPr>
                      <w:rFonts w:ascii="Cambria Math" w:hAnsi="Cambria Math"/>
                      <w:sz w:val="28"/>
                      <w:szCs w:val="28"/>
                    </w:rPr>
                    <m:t>x</m:t>
                  </m:r>
                </m:e>
              </m:acc>
            </m:oMath>
            <w:r w:rsidRPr="0091104C">
              <w:rPr>
                <w:i/>
                <w:sz w:val="28"/>
                <w:szCs w:val="28"/>
              </w:rPr>
              <w:t>)</w:t>
            </w:r>
          </w:p>
        </w:tc>
        <w:tc>
          <w:tcPr>
            <w:tcW w:w="4110" w:type="dxa"/>
            <w:vAlign w:val="center"/>
          </w:tcPr>
          <w:p w:rsidR="0091104C" w:rsidRPr="00A17A04" w:rsidRDefault="00090831" w:rsidP="00090831">
            <w:pPr>
              <w:jc w:val="center"/>
              <w:rPr>
                <w:sz w:val="28"/>
                <w:szCs w:val="28"/>
              </w:rPr>
            </w:pPr>
            <w:r>
              <w:rPr>
                <w:sz w:val="28"/>
                <w:szCs w:val="28"/>
              </w:rPr>
              <w:t>0,62</w:t>
            </w:r>
          </w:p>
        </w:tc>
      </w:tr>
      <w:tr w:rsidR="0091104C" w:rsidRPr="00A17A04" w:rsidTr="00090831">
        <w:trPr>
          <w:trHeight w:val="340"/>
        </w:trPr>
        <w:tc>
          <w:tcPr>
            <w:tcW w:w="5246" w:type="dxa"/>
          </w:tcPr>
          <w:p w:rsidR="0091104C" w:rsidRPr="00A17A04" w:rsidRDefault="0091104C" w:rsidP="0091104C">
            <w:pPr>
              <w:rPr>
                <w:sz w:val="28"/>
                <w:szCs w:val="28"/>
              </w:rPr>
            </w:pPr>
            <w:r>
              <w:rPr>
                <w:sz w:val="28"/>
                <w:szCs w:val="28"/>
              </w:rPr>
              <w:t>Среднее квадратическое отклонение (</w:t>
            </w:r>
            <w:r w:rsidRPr="0091104C">
              <w:rPr>
                <w:i/>
                <w:sz w:val="28"/>
                <w:szCs w:val="28"/>
              </w:rPr>
              <w:t>σ</w:t>
            </w:r>
            <w:r>
              <w:rPr>
                <w:sz w:val="28"/>
                <w:szCs w:val="28"/>
              </w:rPr>
              <w:t>)</w:t>
            </w:r>
          </w:p>
        </w:tc>
        <w:tc>
          <w:tcPr>
            <w:tcW w:w="4110" w:type="dxa"/>
            <w:vAlign w:val="center"/>
          </w:tcPr>
          <w:p w:rsidR="0091104C" w:rsidRPr="00A17A04" w:rsidRDefault="00090831" w:rsidP="00090831">
            <w:pPr>
              <w:jc w:val="center"/>
              <w:rPr>
                <w:sz w:val="28"/>
                <w:szCs w:val="28"/>
              </w:rPr>
            </w:pPr>
            <w:r>
              <w:rPr>
                <w:sz w:val="28"/>
                <w:szCs w:val="28"/>
              </w:rPr>
              <w:t>0,18</w:t>
            </w:r>
          </w:p>
        </w:tc>
      </w:tr>
      <w:tr w:rsidR="0091104C" w:rsidRPr="00A17A04" w:rsidTr="00090831">
        <w:trPr>
          <w:trHeight w:val="340"/>
        </w:trPr>
        <w:tc>
          <w:tcPr>
            <w:tcW w:w="5246" w:type="dxa"/>
          </w:tcPr>
          <w:p w:rsidR="0091104C" w:rsidRPr="0091104C" w:rsidRDefault="0091104C" w:rsidP="0091104C">
            <w:pPr>
              <w:rPr>
                <w:sz w:val="28"/>
                <w:szCs w:val="28"/>
              </w:rPr>
            </w:pPr>
            <w:r>
              <w:rPr>
                <w:sz w:val="28"/>
                <w:szCs w:val="28"/>
              </w:rPr>
              <w:t>Коэффициент вариации (</w:t>
            </w:r>
            <m:oMath>
              <m:sSub>
                <m:sSubPr>
                  <m:ctrlPr>
                    <w:rPr>
                      <w:rFonts w:ascii="Cambria Math" w:eastAsiaTheme="minorEastAsia" w:hAnsi="Cambria Math"/>
                      <w:i/>
                      <w:sz w:val="28"/>
                      <w:szCs w:val="28"/>
                    </w:rPr>
                  </m:ctrlPr>
                </m:sSubPr>
                <m:e>
                  <m:r>
                    <w:rPr>
                      <w:rFonts w:ascii="Cambria Math" w:eastAsiaTheme="minorEastAsia" w:hAnsi="Cambria Math"/>
                      <w:sz w:val="28"/>
                      <w:szCs w:val="28"/>
                    </w:rPr>
                    <m:t>V</m:t>
                  </m:r>
                </m:e>
                <m:sub>
                  <m:r>
                    <w:rPr>
                      <w:rFonts w:ascii="Cambria Math" w:eastAsiaTheme="minorEastAsia" w:hAnsi="Cambria Math"/>
                      <w:sz w:val="28"/>
                      <w:szCs w:val="28"/>
                    </w:rPr>
                    <m:t>σ</m:t>
                  </m:r>
                </m:sub>
              </m:sSub>
            </m:oMath>
            <w:r>
              <w:rPr>
                <w:sz w:val="28"/>
                <w:szCs w:val="28"/>
                <w:lang w:val="en-US"/>
              </w:rPr>
              <w:t>)</w:t>
            </w:r>
            <w:r>
              <w:rPr>
                <w:sz w:val="28"/>
                <w:szCs w:val="28"/>
              </w:rPr>
              <w:t xml:space="preserve"> </w:t>
            </w:r>
            <w:r w:rsidR="00090831">
              <w:rPr>
                <w:sz w:val="28"/>
                <w:szCs w:val="28"/>
              </w:rPr>
              <w:t>%</w:t>
            </w:r>
          </w:p>
        </w:tc>
        <w:tc>
          <w:tcPr>
            <w:tcW w:w="4110" w:type="dxa"/>
            <w:vAlign w:val="center"/>
          </w:tcPr>
          <w:p w:rsidR="0091104C" w:rsidRPr="00A17A04" w:rsidRDefault="00090831" w:rsidP="00090831">
            <w:pPr>
              <w:jc w:val="center"/>
              <w:rPr>
                <w:sz w:val="28"/>
                <w:szCs w:val="28"/>
              </w:rPr>
            </w:pPr>
            <w:r>
              <w:rPr>
                <w:sz w:val="28"/>
                <w:szCs w:val="28"/>
              </w:rPr>
              <w:t>29,03</w:t>
            </w:r>
          </w:p>
        </w:tc>
      </w:tr>
      <w:tr w:rsidR="0091104C" w:rsidRPr="00A17A04" w:rsidTr="00090831">
        <w:trPr>
          <w:trHeight w:val="340"/>
        </w:trPr>
        <w:tc>
          <w:tcPr>
            <w:tcW w:w="5246" w:type="dxa"/>
          </w:tcPr>
          <w:p w:rsidR="0091104C" w:rsidRPr="00A17A04" w:rsidRDefault="0091104C" w:rsidP="0091104C">
            <w:pPr>
              <w:rPr>
                <w:sz w:val="28"/>
                <w:szCs w:val="28"/>
              </w:rPr>
            </w:pPr>
            <w:r>
              <w:rPr>
                <w:sz w:val="28"/>
                <w:szCs w:val="28"/>
              </w:rPr>
              <w:t>Мода (</w:t>
            </w:r>
            <m:oMath>
              <m:sSub>
                <m:sSubPr>
                  <m:ctrlPr>
                    <w:rPr>
                      <w:rFonts w:ascii="Cambria Math" w:hAnsi="Cambria Math"/>
                      <w:i/>
                      <w:sz w:val="28"/>
                      <w:szCs w:val="28"/>
                    </w:rPr>
                  </m:ctrlPr>
                </m:sSubPr>
                <m:e>
                  <m:r>
                    <w:rPr>
                      <w:rFonts w:ascii="Cambria Math" w:hAnsi="Cambria Math"/>
                      <w:sz w:val="28"/>
                      <w:szCs w:val="28"/>
                    </w:rPr>
                    <m:t>М</m:t>
                  </m:r>
                </m:e>
                <m:sub>
                  <m:r>
                    <w:rPr>
                      <w:rFonts w:ascii="Cambria Math" w:hAnsi="Cambria Math"/>
                      <w:sz w:val="28"/>
                      <w:szCs w:val="28"/>
                    </w:rPr>
                    <m:t>о</m:t>
                  </m:r>
                </m:sub>
              </m:sSub>
            </m:oMath>
            <w:r w:rsidRPr="0091104C">
              <w:rPr>
                <w:sz w:val="28"/>
                <w:szCs w:val="28"/>
              </w:rPr>
              <w:t>)</w:t>
            </w:r>
          </w:p>
        </w:tc>
        <w:tc>
          <w:tcPr>
            <w:tcW w:w="4110" w:type="dxa"/>
            <w:vAlign w:val="center"/>
          </w:tcPr>
          <w:p w:rsidR="0091104C" w:rsidRPr="00A17A04" w:rsidRDefault="00090831" w:rsidP="00090831">
            <w:pPr>
              <w:jc w:val="center"/>
              <w:rPr>
                <w:sz w:val="28"/>
                <w:szCs w:val="28"/>
              </w:rPr>
            </w:pPr>
            <w:r>
              <w:rPr>
                <w:sz w:val="28"/>
                <w:szCs w:val="28"/>
              </w:rPr>
              <w:t>0,66</w:t>
            </w:r>
          </w:p>
        </w:tc>
      </w:tr>
      <w:tr w:rsidR="0091104C" w:rsidRPr="00A17A04" w:rsidTr="00090831">
        <w:trPr>
          <w:trHeight w:val="340"/>
        </w:trPr>
        <w:tc>
          <w:tcPr>
            <w:tcW w:w="5246" w:type="dxa"/>
          </w:tcPr>
          <w:p w:rsidR="0091104C" w:rsidRPr="00A17A04" w:rsidRDefault="0091104C" w:rsidP="0091104C">
            <w:pPr>
              <w:rPr>
                <w:sz w:val="28"/>
                <w:szCs w:val="28"/>
              </w:rPr>
            </w:pPr>
            <w:r>
              <w:rPr>
                <w:sz w:val="28"/>
                <w:szCs w:val="28"/>
              </w:rPr>
              <w:t>Медиана (</w:t>
            </w:r>
            <m:oMath>
              <m:sSub>
                <m:sSubPr>
                  <m:ctrlPr>
                    <w:rPr>
                      <w:rFonts w:ascii="Cambria Math" w:hAnsi="Cambria Math"/>
                      <w:i/>
                      <w:sz w:val="28"/>
                      <w:szCs w:val="28"/>
                      <w:vertAlign w:val="subscript"/>
                    </w:rPr>
                  </m:ctrlPr>
                </m:sSubPr>
                <m:e>
                  <m:r>
                    <w:rPr>
                      <w:rFonts w:ascii="Cambria Math" w:hAnsi="Cambria Math"/>
                      <w:sz w:val="28"/>
                      <w:szCs w:val="28"/>
                      <w:vertAlign w:val="subscript"/>
                      <w:lang w:val="en-US"/>
                    </w:rPr>
                    <m:t>M</m:t>
                  </m:r>
                </m:e>
                <m:sub>
                  <m:r>
                    <w:rPr>
                      <w:rFonts w:ascii="Cambria Math" w:hAnsi="Cambria Math"/>
                      <w:sz w:val="28"/>
                      <w:szCs w:val="28"/>
                      <w:vertAlign w:val="subscript"/>
                    </w:rPr>
                    <m:t>e</m:t>
                  </m:r>
                </m:sub>
              </m:sSub>
            </m:oMath>
            <w:r>
              <w:rPr>
                <w:sz w:val="28"/>
                <w:szCs w:val="28"/>
              </w:rPr>
              <w:t>)</w:t>
            </w:r>
          </w:p>
        </w:tc>
        <w:tc>
          <w:tcPr>
            <w:tcW w:w="4110" w:type="dxa"/>
            <w:vAlign w:val="center"/>
          </w:tcPr>
          <w:p w:rsidR="0091104C" w:rsidRPr="00A17A04" w:rsidRDefault="00090831" w:rsidP="00090831">
            <w:pPr>
              <w:jc w:val="center"/>
              <w:rPr>
                <w:sz w:val="28"/>
                <w:szCs w:val="28"/>
              </w:rPr>
            </w:pPr>
            <w:r>
              <w:rPr>
                <w:sz w:val="28"/>
                <w:szCs w:val="28"/>
              </w:rPr>
              <w:t>0,64</w:t>
            </w:r>
          </w:p>
        </w:tc>
      </w:tr>
    </w:tbl>
    <w:p w:rsidR="0091104C" w:rsidRDefault="0091104C" w:rsidP="00E701CB">
      <w:pPr>
        <w:spacing w:line="360" w:lineRule="auto"/>
        <w:jc w:val="both"/>
        <w:rPr>
          <w:rFonts w:ascii="Times New Roman" w:eastAsiaTheme="minorEastAsia" w:hAnsi="Times New Roman" w:cs="Times New Roman"/>
          <w:sz w:val="28"/>
          <w:szCs w:val="28"/>
          <w:lang w:val="en-US"/>
        </w:rPr>
      </w:pPr>
    </w:p>
    <w:p w:rsidR="00E701CB" w:rsidRDefault="00E701CB" w:rsidP="00E701CB">
      <w:pPr>
        <w:spacing w:line="360" w:lineRule="auto"/>
        <w:jc w:val="both"/>
        <w:rPr>
          <w:rFonts w:ascii="Times New Roman" w:eastAsiaTheme="minorEastAsia" w:hAnsi="Times New Roman" w:cs="Times New Roman"/>
          <w:sz w:val="28"/>
          <w:szCs w:val="28"/>
          <w:lang w:val="en-US"/>
        </w:rPr>
      </w:pPr>
    </w:p>
    <w:p w:rsidR="00E701CB" w:rsidRPr="00F63E89" w:rsidRDefault="00F63E89" w:rsidP="00E701CB">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                                          </w:t>
      </w:r>
      <w:r w:rsidRPr="00F63E89">
        <w:rPr>
          <w:rFonts w:ascii="Times New Roman" w:eastAsiaTheme="minorEastAsia" w:hAnsi="Times New Roman" w:cs="Times New Roman"/>
          <w:sz w:val="28"/>
          <w:szCs w:val="28"/>
        </w:rPr>
        <w:t>ЗАДАНИЕ 2</w:t>
      </w:r>
    </w:p>
    <w:p w:rsidR="003A78C6" w:rsidRPr="003A78C6" w:rsidRDefault="003A78C6" w:rsidP="007053BD">
      <w:pPr>
        <w:pStyle w:val="a6"/>
        <w:spacing w:line="360" w:lineRule="auto"/>
        <w:jc w:val="both"/>
        <w:rPr>
          <w:b w:val="0"/>
        </w:rPr>
      </w:pPr>
      <w:r w:rsidRPr="003A78C6">
        <w:rPr>
          <w:b w:val="0"/>
        </w:rPr>
        <w:t>По исходным данным</w:t>
      </w:r>
      <w:r>
        <w:rPr>
          <w:b w:val="0"/>
        </w:rPr>
        <w:t xml:space="preserve"> (табл.1)</w:t>
      </w:r>
      <w:r w:rsidRPr="003A78C6">
        <w:rPr>
          <w:b w:val="0"/>
        </w:rPr>
        <w:t>:</w:t>
      </w:r>
    </w:p>
    <w:p w:rsidR="003A78C6" w:rsidRPr="003A78C6" w:rsidRDefault="003A78C6" w:rsidP="007053BD">
      <w:pPr>
        <w:pStyle w:val="a6"/>
        <w:numPr>
          <w:ilvl w:val="0"/>
          <w:numId w:val="3"/>
        </w:numPr>
        <w:spacing w:after="120" w:line="360" w:lineRule="auto"/>
        <w:jc w:val="both"/>
        <w:rPr>
          <w:b w:val="0"/>
        </w:rPr>
      </w:pPr>
      <w:r w:rsidRPr="003A78C6">
        <w:rPr>
          <w:b w:val="0"/>
        </w:rPr>
        <w:t xml:space="preserve">Установить наличие и характер корреляционной связи между признаками </w:t>
      </w:r>
      <w:r w:rsidRPr="003A78C6">
        <w:rPr>
          <w:b w:val="0"/>
          <w:i/>
          <w:iCs/>
        </w:rPr>
        <w:t>Нераспределенная прибыль</w:t>
      </w:r>
      <w:r w:rsidRPr="003A78C6">
        <w:rPr>
          <w:b w:val="0"/>
          <w:i/>
        </w:rPr>
        <w:t xml:space="preserve"> </w:t>
      </w:r>
      <w:r w:rsidRPr="003A78C6">
        <w:rPr>
          <w:b w:val="0"/>
          <w:bCs/>
          <w:iCs/>
        </w:rPr>
        <w:t>и</w:t>
      </w:r>
      <w:r w:rsidRPr="003A78C6">
        <w:rPr>
          <w:b w:val="0"/>
          <w:i/>
        </w:rPr>
        <w:t xml:space="preserve"> </w:t>
      </w:r>
      <w:r w:rsidRPr="003A78C6">
        <w:rPr>
          <w:b w:val="0"/>
          <w:i/>
          <w:iCs/>
        </w:rPr>
        <w:t>Инвестиции в основные фонды</w:t>
      </w:r>
      <w:r w:rsidRPr="003A78C6">
        <w:rPr>
          <w:b w:val="0"/>
        </w:rPr>
        <w:t xml:space="preserve">, образовав четыре группы с равными интервалами по </w:t>
      </w:r>
      <w:r>
        <w:rPr>
          <w:b w:val="0"/>
        </w:rPr>
        <w:t>обоим  признакам</w:t>
      </w:r>
      <w:r w:rsidRPr="003A78C6">
        <w:rPr>
          <w:b w:val="0"/>
        </w:rPr>
        <w:t xml:space="preserve">, </w:t>
      </w:r>
      <w:r>
        <w:rPr>
          <w:b w:val="0"/>
        </w:rPr>
        <w:t>методами</w:t>
      </w:r>
      <w:r w:rsidRPr="003A78C6">
        <w:rPr>
          <w:b w:val="0"/>
        </w:rPr>
        <w:t>:</w:t>
      </w:r>
    </w:p>
    <w:p w:rsidR="003A78C6" w:rsidRPr="003A78C6" w:rsidRDefault="003A78C6" w:rsidP="007053BD">
      <w:pPr>
        <w:pStyle w:val="a6"/>
        <w:spacing w:line="360" w:lineRule="auto"/>
        <w:jc w:val="both"/>
        <w:rPr>
          <w:b w:val="0"/>
        </w:rPr>
      </w:pPr>
      <w:r>
        <w:rPr>
          <w:b w:val="0"/>
        </w:rPr>
        <w:t xml:space="preserve">    </w:t>
      </w:r>
      <w:r w:rsidRPr="003A78C6">
        <w:rPr>
          <w:b w:val="0"/>
        </w:rPr>
        <w:t>а) аналитической группировки;</w:t>
      </w:r>
    </w:p>
    <w:p w:rsidR="003A78C6" w:rsidRDefault="003A78C6" w:rsidP="007053BD">
      <w:pPr>
        <w:pStyle w:val="a6"/>
        <w:spacing w:line="360" w:lineRule="auto"/>
        <w:jc w:val="both"/>
        <w:rPr>
          <w:b w:val="0"/>
        </w:rPr>
      </w:pPr>
      <w:r>
        <w:rPr>
          <w:b w:val="0"/>
        </w:rPr>
        <w:t xml:space="preserve">    </w:t>
      </w:r>
      <w:r w:rsidRPr="003A78C6">
        <w:rPr>
          <w:b w:val="0"/>
        </w:rPr>
        <w:t>б) корреляционной таблицы.</w:t>
      </w:r>
    </w:p>
    <w:p w:rsidR="007053BD" w:rsidRDefault="007053BD" w:rsidP="007053BD">
      <w:pPr>
        <w:pStyle w:val="a6"/>
        <w:spacing w:line="360" w:lineRule="auto"/>
        <w:jc w:val="both"/>
        <w:rPr>
          <w:b w:val="0"/>
        </w:rPr>
      </w:pPr>
      <w:r>
        <w:rPr>
          <w:b w:val="0"/>
        </w:rPr>
        <w:t>Решение:</w:t>
      </w:r>
    </w:p>
    <w:p w:rsidR="007053BD" w:rsidRDefault="00F12902" w:rsidP="007053BD">
      <w:pPr>
        <w:pStyle w:val="a6"/>
        <w:spacing w:line="360" w:lineRule="auto"/>
        <w:ind w:firstLine="539"/>
        <w:jc w:val="both"/>
        <w:rPr>
          <w:b w:val="0"/>
        </w:rPr>
      </w:pPr>
      <w:r>
        <w:rPr>
          <w:b w:val="0"/>
        </w:rPr>
        <w:t xml:space="preserve">А) </w:t>
      </w:r>
      <w:r w:rsidR="007053BD" w:rsidRPr="007053BD">
        <w:rPr>
          <w:b w:val="0"/>
        </w:rPr>
        <w:t xml:space="preserve">Используя разработочную таблицу 3, строим аналитическую группировку, характеризующую зависимость между факторным признаком Х- </w:t>
      </w:r>
      <w:r w:rsidR="007053BD">
        <w:rPr>
          <w:b w:val="0"/>
          <w:i/>
          <w:iCs/>
        </w:rPr>
        <w:t xml:space="preserve">Инвестиции в основные фонды </w:t>
      </w:r>
      <w:r w:rsidR="007053BD" w:rsidRPr="007053BD">
        <w:rPr>
          <w:b w:val="0"/>
        </w:rPr>
        <w:t xml:space="preserve"> и результативным признаком </w:t>
      </w:r>
      <w:r w:rsidR="007053BD" w:rsidRPr="007053BD">
        <w:rPr>
          <w:b w:val="0"/>
          <w:lang w:val="en-US"/>
        </w:rPr>
        <w:t>Y</w:t>
      </w:r>
      <w:r w:rsidR="007053BD" w:rsidRPr="007053BD">
        <w:rPr>
          <w:b w:val="0"/>
        </w:rPr>
        <w:t xml:space="preserve"> </w:t>
      </w:r>
      <w:r w:rsidR="007053BD">
        <w:rPr>
          <w:b w:val="0"/>
        </w:rPr>
        <w:t>–</w:t>
      </w:r>
      <w:r w:rsidR="007053BD" w:rsidRPr="007053BD">
        <w:rPr>
          <w:b w:val="0"/>
        </w:rPr>
        <w:t xml:space="preserve"> </w:t>
      </w:r>
      <w:r w:rsidR="007053BD">
        <w:rPr>
          <w:b w:val="0"/>
          <w:i/>
          <w:iCs/>
        </w:rPr>
        <w:t>Нераспределенная прибыль</w:t>
      </w:r>
      <w:r w:rsidR="007053BD" w:rsidRPr="007053BD">
        <w:rPr>
          <w:b w:val="0"/>
        </w:rPr>
        <w:t xml:space="preserve">. </w:t>
      </w:r>
    </w:p>
    <w:p w:rsidR="007053BD" w:rsidRPr="007053BD" w:rsidRDefault="007053BD" w:rsidP="007053BD">
      <w:pPr>
        <w:pStyle w:val="a6"/>
        <w:spacing w:before="120" w:line="360" w:lineRule="auto"/>
        <w:ind w:firstLine="720"/>
        <w:jc w:val="both"/>
        <w:rPr>
          <w:b w:val="0"/>
          <w:szCs w:val="28"/>
        </w:rPr>
      </w:pPr>
      <w:r w:rsidRPr="007053BD">
        <w:rPr>
          <w:b w:val="0"/>
          <w:szCs w:val="28"/>
        </w:rPr>
        <w:t xml:space="preserve">Групповые средние значения </w:t>
      </w:r>
      <w:r w:rsidRPr="007053BD">
        <w:rPr>
          <w:b w:val="0"/>
          <w:i/>
          <w:position w:val="-20"/>
          <w:szCs w:val="28"/>
        </w:rPr>
        <w:object w:dxaOrig="400" w:dyaOrig="520">
          <v:shape id="_x0000_i1039" type="#_x0000_t75" style="width:22.5pt;height:22.5pt" o:ole="">
            <v:imagedata r:id="rId37" o:title=""/>
          </v:shape>
          <o:OLEObject Type="Embed" ProgID="Equation.3" ShapeID="_x0000_i1039" DrawAspect="Content" ObjectID="_1442761129" r:id="rId38"/>
        </w:object>
      </w:r>
      <w:r w:rsidRPr="007053BD">
        <w:rPr>
          <w:b w:val="0"/>
          <w:szCs w:val="28"/>
        </w:rPr>
        <w:t xml:space="preserve"> получаем из таблицы 3 (графа 4), основываясь на итоговых строках «Всего». Построенную аналитическую группировку представляет табл. 8:</w:t>
      </w:r>
    </w:p>
    <w:p w:rsidR="007053BD" w:rsidRPr="007053BD" w:rsidRDefault="007053BD" w:rsidP="007053BD">
      <w:pPr>
        <w:tabs>
          <w:tab w:val="left" w:pos="9355"/>
        </w:tabs>
        <w:ind w:left="-720" w:right="305" w:firstLine="709"/>
        <w:jc w:val="right"/>
        <w:outlineLvl w:val="0"/>
        <w:rPr>
          <w:rFonts w:ascii="Times New Roman" w:hAnsi="Times New Roman" w:cs="Times New Roman"/>
          <w:sz w:val="28"/>
          <w:szCs w:val="28"/>
        </w:rPr>
      </w:pPr>
      <w:r w:rsidRPr="007053BD">
        <w:rPr>
          <w:rFonts w:ascii="Times New Roman" w:hAnsi="Times New Roman" w:cs="Times New Roman"/>
          <w:sz w:val="28"/>
          <w:szCs w:val="28"/>
        </w:rPr>
        <w:t>Таблица 8</w:t>
      </w:r>
    </w:p>
    <w:p w:rsidR="007053BD" w:rsidRPr="007053BD" w:rsidRDefault="007053BD" w:rsidP="007053BD">
      <w:pPr>
        <w:spacing w:after="120"/>
        <w:ind w:left="-181" w:right="-6"/>
        <w:jc w:val="center"/>
        <w:rPr>
          <w:rFonts w:ascii="Times New Roman" w:hAnsi="Times New Roman" w:cs="Times New Roman"/>
          <w:sz w:val="28"/>
          <w:szCs w:val="28"/>
        </w:rPr>
      </w:pPr>
      <w:r w:rsidRPr="007053BD">
        <w:rPr>
          <w:rFonts w:ascii="Times New Roman" w:hAnsi="Times New Roman" w:cs="Times New Roman"/>
          <w:sz w:val="28"/>
          <w:szCs w:val="28"/>
        </w:rPr>
        <w:t xml:space="preserve">Зависимость </w:t>
      </w:r>
      <w:r w:rsidRPr="007053BD">
        <w:rPr>
          <w:rFonts w:ascii="Times New Roman" w:hAnsi="Times New Roman" w:cs="Times New Roman"/>
          <w:iCs/>
          <w:sz w:val="28"/>
          <w:szCs w:val="28"/>
        </w:rPr>
        <w:t>нераспределенной прибыли</w:t>
      </w:r>
      <w:r w:rsidR="00197A3A">
        <w:rPr>
          <w:rFonts w:ascii="Times New Roman" w:hAnsi="Times New Roman" w:cs="Times New Roman"/>
          <w:iCs/>
          <w:sz w:val="28"/>
          <w:szCs w:val="28"/>
        </w:rPr>
        <w:t xml:space="preserve"> от </w:t>
      </w:r>
      <w:r w:rsidR="00197A3A" w:rsidRPr="007053BD">
        <w:rPr>
          <w:rFonts w:ascii="Times New Roman" w:hAnsi="Times New Roman" w:cs="Times New Roman"/>
          <w:iCs/>
          <w:sz w:val="28"/>
          <w:szCs w:val="28"/>
        </w:rPr>
        <w:t>инвестиций в основные фонды</w:t>
      </w:r>
      <w:r w:rsidR="00197A3A" w:rsidRPr="007053BD">
        <w:rPr>
          <w:rFonts w:ascii="Times New Roman" w:hAnsi="Times New Roman" w:cs="Times New Roman"/>
          <w:sz w:val="28"/>
          <w:szCs w:val="28"/>
        </w:rPr>
        <w:t xml:space="preserve"> </w:t>
      </w:r>
    </w:p>
    <w:tbl>
      <w:tblPr>
        <w:tblStyle w:val="ac"/>
        <w:tblW w:w="10106" w:type="dxa"/>
        <w:tblLook w:val="0000"/>
      </w:tblPr>
      <w:tblGrid>
        <w:gridCol w:w="1333"/>
        <w:gridCol w:w="3600"/>
        <w:gridCol w:w="1834"/>
        <w:gridCol w:w="1406"/>
        <w:gridCol w:w="1933"/>
      </w:tblGrid>
      <w:tr w:rsidR="007053BD" w:rsidTr="00873C66">
        <w:trPr>
          <w:trHeight w:val="477"/>
        </w:trPr>
        <w:tc>
          <w:tcPr>
            <w:tcW w:w="1333" w:type="dxa"/>
            <w:vMerge w:val="restart"/>
            <w:noWrap/>
          </w:tcPr>
          <w:p w:rsidR="007053BD" w:rsidRPr="00873C66" w:rsidRDefault="007053BD" w:rsidP="00A742B2">
            <w:pPr>
              <w:jc w:val="center"/>
              <w:rPr>
                <w:sz w:val="28"/>
                <w:szCs w:val="28"/>
              </w:rPr>
            </w:pPr>
            <w:r w:rsidRPr="00873C66">
              <w:rPr>
                <w:sz w:val="28"/>
                <w:szCs w:val="28"/>
              </w:rPr>
              <w:t>Номер группы</w:t>
            </w:r>
          </w:p>
        </w:tc>
        <w:tc>
          <w:tcPr>
            <w:tcW w:w="3600" w:type="dxa"/>
            <w:vMerge w:val="restart"/>
            <w:noWrap/>
          </w:tcPr>
          <w:p w:rsidR="007053BD" w:rsidRPr="00873C66" w:rsidRDefault="007053BD" w:rsidP="00A742B2">
            <w:pPr>
              <w:jc w:val="center"/>
              <w:rPr>
                <w:sz w:val="28"/>
                <w:szCs w:val="28"/>
              </w:rPr>
            </w:pPr>
            <w:r w:rsidRPr="00873C66">
              <w:rPr>
                <w:sz w:val="28"/>
                <w:szCs w:val="28"/>
              </w:rPr>
              <w:t xml:space="preserve">Группы предприятий по объему инвестиций в основные фонды , млн.руб., </w:t>
            </w:r>
          </w:p>
          <w:p w:rsidR="007053BD" w:rsidRPr="00873C66" w:rsidRDefault="007053BD" w:rsidP="00A742B2">
            <w:pPr>
              <w:jc w:val="center"/>
              <w:rPr>
                <w:b/>
                <w:i/>
                <w:iCs/>
                <w:sz w:val="28"/>
                <w:szCs w:val="28"/>
                <w:vertAlign w:val="subscript"/>
              </w:rPr>
            </w:pPr>
            <w:r w:rsidRPr="00873C66">
              <w:rPr>
                <w:b/>
                <w:bCs/>
                <w:i/>
                <w:iCs/>
                <w:sz w:val="28"/>
                <w:szCs w:val="28"/>
                <w:lang w:val="en-US"/>
              </w:rPr>
              <w:t>x</w:t>
            </w:r>
          </w:p>
        </w:tc>
        <w:tc>
          <w:tcPr>
            <w:tcW w:w="1834" w:type="dxa"/>
            <w:vMerge w:val="restart"/>
            <w:noWrap/>
          </w:tcPr>
          <w:p w:rsidR="007053BD" w:rsidRPr="00873C66" w:rsidRDefault="007053BD" w:rsidP="00A742B2">
            <w:pPr>
              <w:jc w:val="center"/>
              <w:rPr>
                <w:sz w:val="28"/>
                <w:szCs w:val="28"/>
              </w:rPr>
            </w:pPr>
            <w:r w:rsidRPr="00873C66">
              <w:rPr>
                <w:sz w:val="28"/>
                <w:szCs w:val="28"/>
              </w:rPr>
              <w:t>Число предприятий,</w:t>
            </w:r>
          </w:p>
          <w:p w:rsidR="007053BD" w:rsidRPr="00873C66" w:rsidRDefault="007053BD" w:rsidP="00A742B2">
            <w:pPr>
              <w:jc w:val="center"/>
              <w:rPr>
                <w:b/>
                <w:i/>
                <w:iCs/>
                <w:sz w:val="28"/>
                <w:szCs w:val="28"/>
                <w:vertAlign w:val="subscript"/>
              </w:rPr>
            </w:pPr>
            <w:r w:rsidRPr="00873C66">
              <w:rPr>
                <w:b/>
                <w:i/>
                <w:iCs/>
                <w:sz w:val="28"/>
                <w:szCs w:val="28"/>
                <w:lang w:val="en-US"/>
              </w:rPr>
              <w:t>f</w:t>
            </w:r>
            <w:r w:rsidRPr="00873C66">
              <w:rPr>
                <w:b/>
                <w:i/>
                <w:iCs/>
                <w:sz w:val="28"/>
                <w:szCs w:val="28"/>
                <w:vertAlign w:val="subscript"/>
                <w:lang w:val="en-US"/>
              </w:rPr>
              <w:t>j</w:t>
            </w:r>
          </w:p>
        </w:tc>
        <w:tc>
          <w:tcPr>
            <w:tcW w:w="3339" w:type="dxa"/>
            <w:gridSpan w:val="2"/>
            <w:noWrap/>
          </w:tcPr>
          <w:p w:rsidR="007053BD" w:rsidRPr="00873C66" w:rsidRDefault="00197A3A" w:rsidP="00A742B2">
            <w:pPr>
              <w:jc w:val="center"/>
              <w:rPr>
                <w:b/>
                <w:sz w:val="28"/>
                <w:szCs w:val="28"/>
                <w:vertAlign w:val="subscript"/>
              </w:rPr>
            </w:pPr>
            <w:r w:rsidRPr="00873C66">
              <w:rPr>
                <w:sz w:val="28"/>
                <w:szCs w:val="28"/>
              </w:rPr>
              <w:t>Нераспределенная прибыль</w:t>
            </w:r>
            <w:r w:rsidR="007053BD" w:rsidRPr="00873C66">
              <w:rPr>
                <w:sz w:val="28"/>
                <w:szCs w:val="28"/>
              </w:rPr>
              <w:t>, млн</w:t>
            </w:r>
            <w:r w:rsidR="00A07E53">
              <w:rPr>
                <w:sz w:val="28"/>
                <w:szCs w:val="28"/>
              </w:rPr>
              <w:t>.</w:t>
            </w:r>
            <w:r w:rsidR="007053BD" w:rsidRPr="00873C66">
              <w:rPr>
                <w:sz w:val="28"/>
                <w:szCs w:val="28"/>
              </w:rPr>
              <w:t xml:space="preserve"> руб.</w:t>
            </w:r>
          </w:p>
        </w:tc>
      </w:tr>
      <w:tr w:rsidR="007053BD" w:rsidTr="00873C66">
        <w:trPr>
          <w:trHeight w:val="613"/>
        </w:trPr>
        <w:tc>
          <w:tcPr>
            <w:tcW w:w="1333" w:type="dxa"/>
            <w:vMerge/>
            <w:noWrap/>
          </w:tcPr>
          <w:p w:rsidR="007053BD" w:rsidRPr="00873C66" w:rsidRDefault="007053BD" w:rsidP="00A742B2">
            <w:pPr>
              <w:jc w:val="center"/>
              <w:rPr>
                <w:sz w:val="28"/>
                <w:szCs w:val="28"/>
              </w:rPr>
            </w:pPr>
          </w:p>
        </w:tc>
        <w:tc>
          <w:tcPr>
            <w:tcW w:w="3600" w:type="dxa"/>
            <w:vMerge/>
            <w:noWrap/>
          </w:tcPr>
          <w:p w:rsidR="007053BD" w:rsidRPr="00873C66" w:rsidRDefault="007053BD" w:rsidP="00A742B2">
            <w:pPr>
              <w:jc w:val="center"/>
              <w:rPr>
                <w:sz w:val="28"/>
                <w:szCs w:val="28"/>
              </w:rPr>
            </w:pPr>
          </w:p>
        </w:tc>
        <w:tc>
          <w:tcPr>
            <w:tcW w:w="1834" w:type="dxa"/>
            <w:vMerge/>
            <w:noWrap/>
          </w:tcPr>
          <w:p w:rsidR="007053BD" w:rsidRPr="00873C66" w:rsidRDefault="007053BD" w:rsidP="00A742B2">
            <w:pPr>
              <w:jc w:val="center"/>
              <w:rPr>
                <w:sz w:val="28"/>
                <w:szCs w:val="28"/>
              </w:rPr>
            </w:pPr>
          </w:p>
        </w:tc>
        <w:tc>
          <w:tcPr>
            <w:tcW w:w="1406" w:type="dxa"/>
            <w:noWrap/>
          </w:tcPr>
          <w:p w:rsidR="007053BD" w:rsidRPr="00873C66" w:rsidRDefault="007053BD" w:rsidP="00A742B2">
            <w:pPr>
              <w:jc w:val="center"/>
              <w:rPr>
                <w:b/>
                <w:sz w:val="28"/>
                <w:szCs w:val="28"/>
                <w:vertAlign w:val="subscript"/>
              </w:rPr>
            </w:pPr>
            <w:r w:rsidRPr="00873C66">
              <w:rPr>
                <w:sz w:val="28"/>
                <w:szCs w:val="28"/>
              </w:rPr>
              <w:t>всего</w:t>
            </w:r>
          </w:p>
        </w:tc>
        <w:tc>
          <w:tcPr>
            <w:tcW w:w="1933" w:type="dxa"/>
          </w:tcPr>
          <w:p w:rsidR="007053BD" w:rsidRPr="00873C66" w:rsidRDefault="007053BD" w:rsidP="00A742B2">
            <w:pPr>
              <w:jc w:val="center"/>
              <w:rPr>
                <w:sz w:val="28"/>
                <w:szCs w:val="28"/>
              </w:rPr>
            </w:pPr>
            <w:r w:rsidRPr="00873C66">
              <w:rPr>
                <w:sz w:val="28"/>
                <w:szCs w:val="28"/>
              </w:rPr>
              <w:t xml:space="preserve">в среднем на одно предприятие, </w:t>
            </w:r>
          </w:p>
          <w:p w:rsidR="007053BD" w:rsidRPr="00873C66" w:rsidRDefault="007053BD" w:rsidP="00A742B2">
            <w:pPr>
              <w:jc w:val="center"/>
              <w:rPr>
                <w:sz w:val="28"/>
                <w:szCs w:val="28"/>
              </w:rPr>
            </w:pPr>
            <w:r w:rsidRPr="00873C66">
              <w:rPr>
                <w:rFonts w:asciiTheme="minorHAnsi" w:eastAsiaTheme="minorHAnsi" w:hAnsiTheme="minorHAnsi" w:cstheme="minorBidi"/>
                <w:b/>
                <w:i/>
                <w:position w:val="-14"/>
                <w:sz w:val="28"/>
                <w:szCs w:val="28"/>
                <w:lang w:eastAsia="en-US"/>
              </w:rPr>
              <w:object w:dxaOrig="300" w:dyaOrig="420">
                <v:shape id="_x0000_i1040" type="#_x0000_t75" style="width:26.25pt;height:27.75pt" o:ole="">
                  <v:imagedata r:id="rId39" o:title=""/>
                </v:shape>
                <o:OLEObject Type="Embed" ProgID="Equation.3" ShapeID="_x0000_i1040" DrawAspect="Content" ObjectID="_1442761130" r:id="rId40"/>
              </w:object>
            </w:r>
          </w:p>
        </w:tc>
      </w:tr>
      <w:tr w:rsidR="007053BD" w:rsidTr="00873C66">
        <w:trPr>
          <w:trHeight w:val="270"/>
        </w:trPr>
        <w:tc>
          <w:tcPr>
            <w:tcW w:w="1333" w:type="dxa"/>
            <w:noWrap/>
          </w:tcPr>
          <w:p w:rsidR="007053BD" w:rsidRPr="00A07E53" w:rsidRDefault="007053BD" w:rsidP="00A742B2">
            <w:pPr>
              <w:jc w:val="center"/>
              <w:rPr>
                <w:sz w:val="28"/>
                <w:szCs w:val="28"/>
              </w:rPr>
            </w:pPr>
            <w:r w:rsidRPr="00A07E53">
              <w:rPr>
                <w:sz w:val="28"/>
                <w:szCs w:val="28"/>
              </w:rPr>
              <w:t>1</w:t>
            </w:r>
          </w:p>
        </w:tc>
        <w:tc>
          <w:tcPr>
            <w:tcW w:w="3600" w:type="dxa"/>
            <w:noWrap/>
          </w:tcPr>
          <w:p w:rsidR="007053BD" w:rsidRPr="00A07E53" w:rsidRDefault="007053BD" w:rsidP="00A742B2">
            <w:pPr>
              <w:jc w:val="center"/>
              <w:rPr>
                <w:sz w:val="28"/>
                <w:szCs w:val="28"/>
              </w:rPr>
            </w:pPr>
            <w:r w:rsidRPr="00A07E53">
              <w:rPr>
                <w:sz w:val="28"/>
                <w:szCs w:val="28"/>
              </w:rPr>
              <w:t>2</w:t>
            </w:r>
          </w:p>
        </w:tc>
        <w:tc>
          <w:tcPr>
            <w:tcW w:w="1834" w:type="dxa"/>
            <w:noWrap/>
          </w:tcPr>
          <w:p w:rsidR="007053BD" w:rsidRPr="00A07E53" w:rsidRDefault="007053BD" w:rsidP="00A742B2">
            <w:pPr>
              <w:jc w:val="center"/>
              <w:rPr>
                <w:sz w:val="28"/>
                <w:szCs w:val="28"/>
              </w:rPr>
            </w:pPr>
            <w:r w:rsidRPr="00A07E53">
              <w:rPr>
                <w:sz w:val="28"/>
                <w:szCs w:val="28"/>
              </w:rPr>
              <w:t>3</w:t>
            </w:r>
          </w:p>
        </w:tc>
        <w:tc>
          <w:tcPr>
            <w:tcW w:w="1406" w:type="dxa"/>
            <w:noWrap/>
          </w:tcPr>
          <w:p w:rsidR="007053BD" w:rsidRPr="00A07E53" w:rsidRDefault="007053BD" w:rsidP="00A742B2">
            <w:pPr>
              <w:jc w:val="center"/>
              <w:rPr>
                <w:sz w:val="28"/>
                <w:szCs w:val="28"/>
              </w:rPr>
            </w:pPr>
            <w:r w:rsidRPr="00A07E53">
              <w:rPr>
                <w:sz w:val="28"/>
                <w:szCs w:val="28"/>
              </w:rPr>
              <w:t>4</w:t>
            </w:r>
          </w:p>
        </w:tc>
        <w:tc>
          <w:tcPr>
            <w:tcW w:w="1933" w:type="dxa"/>
            <w:noWrap/>
          </w:tcPr>
          <w:p w:rsidR="007053BD" w:rsidRPr="00A07E53" w:rsidRDefault="007053BD" w:rsidP="00A742B2">
            <w:pPr>
              <w:jc w:val="center"/>
              <w:rPr>
                <w:sz w:val="28"/>
                <w:szCs w:val="28"/>
              </w:rPr>
            </w:pPr>
            <w:r w:rsidRPr="00A07E53">
              <w:rPr>
                <w:sz w:val="28"/>
                <w:szCs w:val="28"/>
              </w:rPr>
              <w:t>5=4:3</w:t>
            </w:r>
          </w:p>
        </w:tc>
      </w:tr>
      <w:tr w:rsidR="007053BD" w:rsidTr="00873C66">
        <w:trPr>
          <w:trHeight w:val="270"/>
        </w:trPr>
        <w:tc>
          <w:tcPr>
            <w:tcW w:w="1333" w:type="dxa"/>
            <w:noWrap/>
          </w:tcPr>
          <w:p w:rsidR="007053BD" w:rsidRPr="00873C66" w:rsidRDefault="007053BD" w:rsidP="00A742B2">
            <w:pPr>
              <w:jc w:val="center"/>
              <w:rPr>
                <w:sz w:val="28"/>
                <w:szCs w:val="28"/>
              </w:rPr>
            </w:pPr>
            <w:r w:rsidRPr="00873C66">
              <w:rPr>
                <w:sz w:val="28"/>
                <w:szCs w:val="28"/>
              </w:rPr>
              <w:t>1</w:t>
            </w:r>
          </w:p>
        </w:tc>
        <w:tc>
          <w:tcPr>
            <w:tcW w:w="3600" w:type="dxa"/>
            <w:noWrap/>
          </w:tcPr>
          <w:p w:rsidR="007053BD" w:rsidRPr="00873C66" w:rsidRDefault="007053BD" w:rsidP="00A742B2">
            <w:pPr>
              <w:jc w:val="center"/>
              <w:rPr>
                <w:sz w:val="28"/>
                <w:szCs w:val="28"/>
              </w:rPr>
            </w:pPr>
            <w:r w:rsidRPr="00873C66">
              <w:rPr>
                <w:sz w:val="28"/>
                <w:szCs w:val="28"/>
              </w:rPr>
              <w:t>0,16-0,36</w:t>
            </w:r>
          </w:p>
        </w:tc>
        <w:tc>
          <w:tcPr>
            <w:tcW w:w="1834" w:type="dxa"/>
            <w:noWrap/>
          </w:tcPr>
          <w:p w:rsidR="007053BD" w:rsidRPr="00873C66" w:rsidRDefault="007053BD" w:rsidP="00A742B2">
            <w:pPr>
              <w:jc w:val="center"/>
              <w:rPr>
                <w:sz w:val="28"/>
                <w:szCs w:val="28"/>
              </w:rPr>
            </w:pPr>
            <w:r w:rsidRPr="00873C66">
              <w:rPr>
                <w:sz w:val="28"/>
                <w:szCs w:val="28"/>
              </w:rPr>
              <w:t>3</w:t>
            </w:r>
          </w:p>
        </w:tc>
        <w:tc>
          <w:tcPr>
            <w:tcW w:w="1406" w:type="dxa"/>
            <w:noWrap/>
          </w:tcPr>
          <w:p w:rsidR="007053BD" w:rsidRPr="00873C66" w:rsidRDefault="00197A3A" w:rsidP="00A742B2">
            <w:pPr>
              <w:jc w:val="center"/>
              <w:rPr>
                <w:sz w:val="28"/>
                <w:szCs w:val="28"/>
              </w:rPr>
            </w:pPr>
            <w:r w:rsidRPr="00873C66">
              <w:rPr>
                <w:sz w:val="28"/>
                <w:szCs w:val="28"/>
              </w:rPr>
              <w:t>6,5</w:t>
            </w:r>
          </w:p>
        </w:tc>
        <w:tc>
          <w:tcPr>
            <w:tcW w:w="1933" w:type="dxa"/>
            <w:noWrap/>
          </w:tcPr>
          <w:p w:rsidR="007053BD" w:rsidRPr="00873C66" w:rsidRDefault="00197A3A" w:rsidP="00A742B2">
            <w:pPr>
              <w:jc w:val="center"/>
              <w:rPr>
                <w:sz w:val="28"/>
                <w:szCs w:val="28"/>
              </w:rPr>
            </w:pPr>
            <w:r w:rsidRPr="00873C66">
              <w:rPr>
                <w:sz w:val="28"/>
                <w:szCs w:val="28"/>
              </w:rPr>
              <w:t>2,17</w:t>
            </w:r>
          </w:p>
        </w:tc>
      </w:tr>
      <w:tr w:rsidR="007053BD" w:rsidTr="00873C66">
        <w:trPr>
          <w:trHeight w:val="270"/>
        </w:trPr>
        <w:tc>
          <w:tcPr>
            <w:tcW w:w="1333" w:type="dxa"/>
            <w:noWrap/>
          </w:tcPr>
          <w:p w:rsidR="007053BD" w:rsidRPr="00873C66" w:rsidRDefault="007053BD" w:rsidP="00A742B2">
            <w:pPr>
              <w:jc w:val="center"/>
              <w:rPr>
                <w:sz w:val="28"/>
                <w:szCs w:val="28"/>
              </w:rPr>
            </w:pPr>
            <w:r w:rsidRPr="00873C66">
              <w:rPr>
                <w:sz w:val="28"/>
                <w:szCs w:val="28"/>
              </w:rPr>
              <w:t>2</w:t>
            </w:r>
          </w:p>
        </w:tc>
        <w:tc>
          <w:tcPr>
            <w:tcW w:w="3600" w:type="dxa"/>
            <w:noWrap/>
          </w:tcPr>
          <w:p w:rsidR="007053BD" w:rsidRPr="00873C66" w:rsidRDefault="007053BD" w:rsidP="00A742B2">
            <w:pPr>
              <w:jc w:val="center"/>
              <w:rPr>
                <w:sz w:val="28"/>
                <w:szCs w:val="28"/>
              </w:rPr>
            </w:pPr>
            <w:r w:rsidRPr="00873C66">
              <w:rPr>
                <w:sz w:val="28"/>
                <w:szCs w:val="28"/>
              </w:rPr>
              <w:t>0,36-0,56</w:t>
            </w:r>
          </w:p>
        </w:tc>
        <w:tc>
          <w:tcPr>
            <w:tcW w:w="1834" w:type="dxa"/>
            <w:noWrap/>
          </w:tcPr>
          <w:p w:rsidR="007053BD" w:rsidRPr="00873C66" w:rsidRDefault="007053BD" w:rsidP="00A742B2">
            <w:pPr>
              <w:jc w:val="center"/>
              <w:rPr>
                <w:sz w:val="28"/>
                <w:szCs w:val="28"/>
              </w:rPr>
            </w:pPr>
            <w:r w:rsidRPr="00873C66">
              <w:rPr>
                <w:sz w:val="28"/>
                <w:szCs w:val="28"/>
              </w:rPr>
              <w:t>4</w:t>
            </w:r>
          </w:p>
        </w:tc>
        <w:tc>
          <w:tcPr>
            <w:tcW w:w="1406" w:type="dxa"/>
            <w:noWrap/>
          </w:tcPr>
          <w:p w:rsidR="007053BD" w:rsidRPr="00873C66" w:rsidRDefault="00197A3A" w:rsidP="00A742B2">
            <w:pPr>
              <w:jc w:val="center"/>
              <w:rPr>
                <w:sz w:val="28"/>
                <w:szCs w:val="28"/>
              </w:rPr>
            </w:pPr>
            <w:r w:rsidRPr="00873C66">
              <w:rPr>
                <w:sz w:val="28"/>
                <w:szCs w:val="28"/>
              </w:rPr>
              <w:t>13</w:t>
            </w:r>
          </w:p>
        </w:tc>
        <w:tc>
          <w:tcPr>
            <w:tcW w:w="1933" w:type="dxa"/>
            <w:noWrap/>
          </w:tcPr>
          <w:p w:rsidR="007053BD" w:rsidRPr="00873C66" w:rsidRDefault="00197A3A" w:rsidP="00A742B2">
            <w:pPr>
              <w:jc w:val="center"/>
              <w:rPr>
                <w:sz w:val="28"/>
                <w:szCs w:val="28"/>
              </w:rPr>
            </w:pPr>
            <w:r w:rsidRPr="00873C66">
              <w:rPr>
                <w:sz w:val="28"/>
                <w:szCs w:val="28"/>
              </w:rPr>
              <w:t>3,25</w:t>
            </w:r>
          </w:p>
        </w:tc>
      </w:tr>
      <w:tr w:rsidR="007053BD" w:rsidTr="00873C66">
        <w:trPr>
          <w:trHeight w:val="270"/>
        </w:trPr>
        <w:tc>
          <w:tcPr>
            <w:tcW w:w="1333" w:type="dxa"/>
            <w:noWrap/>
          </w:tcPr>
          <w:p w:rsidR="007053BD" w:rsidRPr="00873C66" w:rsidRDefault="007053BD" w:rsidP="00A742B2">
            <w:pPr>
              <w:jc w:val="center"/>
              <w:rPr>
                <w:sz w:val="28"/>
                <w:szCs w:val="28"/>
              </w:rPr>
            </w:pPr>
            <w:r w:rsidRPr="00873C66">
              <w:rPr>
                <w:sz w:val="28"/>
                <w:szCs w:val="28"/>
              </w:rPr>
              <w:t>3</w:t>
            </w:r>
          </w:p>
        </w:tc>
        <w:tc>
          <w:tcPr>
            <w:tcW w:w="3600" w:type="dxa"/>
            <w:noWrap/>
          </w:tcPr>
          <w:p w:rsidR="007053BD" w:rsidRPr="00873C66" w:rsidRDefault="007053BD" w:rsidP="00A742B2">
            <w:pPr>
              <w:jc w:val="center"/>
              <w:rPr>
                <w:sz w:val="28"/>
                <w:szCs w:val="28"/>
              </w:rPr>
            </w:pPr>
            <w:r w:rsidRPr="00873C66">
              <w:rPr>
                <w:sz w:val="28"/>
                <w:szCs w:val="28"/>
              </w:rPr>
              <w:t>0,56-0,76</w:t>
            </w:r>
          </w:p>
        </w:tc>
        <w:tc>
          <w:tcPr>
            <w:tcW w:w="1834" w:type="dxa"/>
            <w:noWrap/>
          </w:tcPr>
          <w:p w:rsidR="007053BD" w:rsidRPr="00873C66" w:rsidRDefault="007053BD" w:rsidP="00A742B2">
            <w:pPr>
              <w:jc w:val="center"/>
              <w:rPr>
                <w:sz w:val="28"/>
                <w:szCs w:val="28"/>
              </w:rPr>
            </w:pPr>
            <w:r w:rsidRPr="00873C66">
              <w:rPr>
                <w:sz w:val="28"/>
                <w:szCs w:val="28"/>
              </w:rPr>
              <w:t>13</w:t>
            </w:r>
          </w:p>
        </w:tc>
        <w:tc>
          <w:tcPr>
            <w:tcW w:w="1406" w:type="dxa"/>
            <w:noWrap/>
          </w:tcPr>
          <w:p w:rsidR="007053BD" w:rsidRPr="00873C66" w:rsidRDefault="00197A3A" w:rsidP="00A742B2">
            <w:pPr>
              <w:jc w:val="center"/>
              <w:rPr>
                <w:sz w:val="28"/>
                <w:szCs w:val="28"/>
              </w:rPr>
            </w:pPr>
            <w:r w:rsidRPr="00873C66">
              <w:rPr>
                <w:sz w:val="28"/>
                <w:szCs w:val="28"/>
              </w:rPr>
              <w:t>58,8</w:t>
            </w:r>
          </w:p>
        </w:tc>
        <w:tc>
          <w:tcPr>
            <w:tcW w:w="1933" w:type="dxa"/>
            <w:noWrap/>
          </w:tcPr>
          <w:p w:rsidR="007053BD" w:rsidRPr="00873C66" w:rsidRDefault="00197A3A" w:rsidP="00A742B2">
            <w:pPr>
              <w:jc w:val="center"/>
              <w:rPr>
                <w:sz w:val="28"/>
                <w:szCs w:val="28"/>
              </w:rPr>
            </w:pPr>
            <w:r w:rsidRPr="00873C66">
              <w:rPr>
                <w:sz w:val="28"/>
                <w:szCs w:val="28"/>
              </w:rPr>
              <w:t>4,52</w:t>
            </w:r>
          </w:p>
        </w:tc>
      </w:tr>
      <w:tr w:rsidR="007053BD" w:rsidTr="00873C66">
        <w:trPr>
          <w:trHeight w:val="270"/>
        </w:trPr>
        <w:tc>
          <w:tcPr>
            <w:tcW w:w="1333" w:type="dxa"/>
            <w:noWrap/>
          </w:tcPr>
          <w:p w:rsidR="007053BD" w:rsidRPr="00873C66" w:rsidRDefault="007053BD" w:rsidP="00A742B2">
            <w:pPr>
              <w:jc w:val="center"/>
              <w:rPr>
                <w:sz w:val="28"/>
                <w:szCs w:val="28"/>
              </w:rPr>
            </w:pPr>
            <w:r w:rsidRPr="00873C66">
              <w:rPr>
                <w:sz w:val="28"/>
                <w:szCs w:val="28"/>
              </w:rPr>
              <w:t>4</w:t>
            </w:r>
          </w:p>
        </w:tc>
        <w:tc>
          <w:tcPr>
            <w:tcW w:w="3600" w:type="dxa"/>
            <w:noWrap/>
          </w:tcPr>
          <w:p w:rsidR="007053BD" w:rsidRPr="00873C66" w:rsidRDefault="007053BD" w:rsidP="00A742B2">
            <w:pPr>
              <w:jc w:val="center"/>
              <w:rPr>
                <w:sz w:val="28"/>
                <w:szCs w:val="28"/>
              </w:rPr>
            </w:pPr>
            <w:r w:rsidRPr="00873C66">
              <w:rPr>
                <w:sz w:val="28"/>
                <w:szCs w:val="28"/>
              </w:rPr>
              <w:t>0,76-0,96</w:t>
            </w:r>
          </w:p>
        </w:tc>
        <w:tc>
          <w:tcPr>
            <w:tcW w:w="1834" w:type="dxa"/>
            <w:noWrap/>
          </w:tcPr>
          <w:p w:rsidR="007053BD" w:rsidRPr="00873C66" w:rsidRDefault="007053BD" w:rsidP="00A742B2">
            <w:pPr>
              <w:jc w:val="center"/>
              <w:rPr>
                <w:sz w:val="28"/>
                <w:szCs w:val="28"/>
              </w:rPr>
            </w:pPr>
            <w:r w:rsidRPr="00873C66">
              <w:rPr>
                <w:sz w:val="28"/>
                <w:szCs w:val="28"/>
              </w:rPr>
              <w:t>5</w:t>
            </w:r>
          </w:p>
        </w:tc>
        <w:tc>
          <w:tcPr>
            <w:tcW w:w="1406" w:type="dxa"/>
            <w:noWrap/>
          </w:tcPr>
          <w:p w:rsidR="007053BD" w:rsidRPr="00873C66" w:rsidRDefault="00197A3A" w:rsidP="00A742B2">
            <w:pPr>
              <w:jc w:val="center"/>
              <w:rPr>
                <w:sz w:val="28"/>
                <w:szCs w:val="28"/>
              </w:rPr>
            </w:pPr>
            <w:r w:rsidRPr="00873C66">
              <w:rPr>
                <w:sz w:val="28"/>
                <w:szCs w:val="28"/>
              </w:rPr>
              <w:t>26,9</w:t>
            </w:r>
          </w:p>
        </w:tc>
        <w:tc>
          <w:tcPr>
            <w:tcW w:w="1933" w:type="dxa"/>
            <w:noWrap/>
          </w:tcPr>
          <w:p w:rsidR="007053BD" w:rsidRPr="00873C66" w:rsidRDefault="00197A3A" w:rsidP="00A742B2">
            <w:pPr>
              <w:jc w:val="center"/>
              <w:rPr>
                <w:sz w:val="28"/>
                <w:szCs w:val="28"/>
              </w:rPr>
            </w:pPr>
            <w:r w:rsidRPr="00873C66">
              <w:rPr>
                <w:sz w:val="28"/>
                <w:szCs w:val="28"/>
              </w:rPr>
              <w:t>5,38</w:t>
            </w:r>
          </w:p>
        </w:tc>
      </w:tr>
      <w:tr w:rsidR="007053BD" w:rsidTr="00873C66">
        <w:trPr>
          <w:trHeight w:val="270"/>
        </w:trPr>
        <w:tc>
          <w:tcPr>
            <w:tcW w:w="1333" w:type="dxa"/>
            <w:noWrap/>
          </w:tcPr>
          <w:p w:rsidR="007053BD" w:rsidRPr="00873C66" w:rsidRDefault="00197A3A" w:rsidP="00A742B2">
            <w:pPr>
              <w:jc w:val="center"/>
              <w:rPr>
                <w:sz w:val="28"/>
                <w:szCs w:val="28"/>
              </w:rPr>
            </w:pPr>
            <w:r w:rsidRPr="00873C66">
              <w:rPr>
                <w:sz w:val="28"/>
                <w:szCs w:val="28"/>
              </w:rPr>
              <w:t xml:space="preserve">Итого </w:t>
            </w:r>
          </w:p>
        </w:tc>
        <w:tc>
          <w:tcPr>
            <w:tcW w:w="3600" w:type="dxa"/>
            <w:noWrap/>
          </w:tcPr>
          <w:p w:rsidR="007053BD" w:rsidRPr="00873C66" w:rsidRDefault="007053BD" w:rsidP="00A742B2">
            <w:pPr>
              <w:jc w:val="center"/>
              <w:rPr>
                <w:b/>
                <w:sz w:val="28"/>
                <w:szCs w:val="28"/>
              </w:rPr>
            </w:pPr>
          </w:p>
        </w:tc>
        <w:tc>
          <w:tcPr>
            <w:tcW w:w="1834" w:type="dxa"/>
            <w:noWrap/>
          </w:tcPr>
          <w:p w:rsidR="007053BD" w:rsidRPr="00873C66" w:rsidRDefault="007053BD" w:rsidP="00A742B2">
            <w:pPr>
              <w:jc w:val="center"/>
              <w:rPr>
                <w:sz w:val="28"/>
                <w:szCs w:val="28"/>
              </w:rPr>
            </w:pPr>
            <w:r w:rsidRPr="00873C66">
              <w:rPr>
                <w:sz w:val="28"/>
                <w:szCs w:val="28"/>
              </w:rPr>
              <w:t>25</w:t>
            </w:r>
          </w:p>
        </w:tc>
        <w:tc>
          <w:tcPr>
            <w:tcW w:w="1406" w:type="dxa"/>
            <w:noWrap/>
          </w:tcPr>
          <w:p w:rsidR="007053BD" w:rsidRPr="00873C66" w:rsidRDefault="007053BD" w:rsidP="00A742B2">
            <w:pPr>
              <w:jc w:val="center"/>
              <w:rPr>
                <w:sz w:val="28"/>
                <w:szCs w:val="28"/>
              </w:rPr>
            </w:pPr>
            <w:r w:rsidRPr="00873C66">
              <w:rPr>
                <w:sz w:val="28"/>
                <w:szCs w:val="28"/>
              </w:rPr>
              <w:t>105,</w:t>
            </w:r>
            <w:r w:rsidR="00197A3A" w:rsidRPr="00873C66">
              <w:rPr>
                <w:sz w:val="28"/>
                <w:szCs w:val="28"/>
              </w:rPr>
              <w:t>2</w:t>
            </w:r>
          </w:p>
        </w:tc>
        <w:tc>
          <w:tcPr>
            <w:tcW w:w="1933" w:type="dxa"/>
            <w:noWrap/>
          </w:tcPr>
          <w:p w:rsidR="007053BD" w:rsidRPr="00873C66" w:rsidRDefault="00F12902" w:rsidP="00A742B2">
            <w:pPr>
              <w:jc w:val="center"/>
              <w:rPr>
                <w:sz w:val="28"/>
                <w:szCs w:val="28"/>
              </w:rPr>
            </w:pPr>
            <w:r>
              <w:rPr>
                <w:sz w:val="28"/>
                <w:szCs w:val="28"/>
              </w:rPr>
              <w:t>4,21</w:t>
            </w:r>
          </w:p>
        </w:tc>
      </w:tr>
    </w:tbl>
    <w:p w:rsidR="007053BD" w:rsidRPr="007053BD" w:rsidRDefault="007053BD" w:rsidP="007053BD">
      <w:pPr>
        <w:pStyle w:val="a6"/>
        <w:spacing w:line="360" w:lineRule="auto"/>
        <w:jc w:val="both"/>
        <w:rPr>
          <w:b w:val="0"/>
        </w:rPr>
      </w:pPr>
    </w:p>
    <w:p w:rsidR="00197A3A" w:rsidRPr="00197A3A" w:rsidRDefault="00197A3A" w:rsidP="00197A3A">
      <w:pPr>
        <w:spacing w:before="120" w:line="360" w:lineRule="auto"/>
        <w:ind w:firstLine="720"/>
        <w:jc w:val="both"/>
        <w:rPr>
          <w:rFonts w:ascii="Times New Roman" w:hAnsi="Times New Roman" w:cs="Times New Roman"/>
          <w:sz w:val="28"/>
        </w:rPr>
      </w:pPr>
      <w:r w:rsidRPr="00F63E89">
        <w:rPr>
          <w:rFonts w:ascii="Times New Roman" w:hAnsi="Times New Roman" w:cs="Times New Roman"/>
          <w:sz w:val="28"/>
        </w:rPr>
        <w:lastRenderedPageBreak/>
        <w:t>Вывод:</w:t>
      </w:r>
      <w:r>
        <w:rPr>
          <w:rFonts w:ascii="Times New Roman" w:hAnsi="Times New Roman" w:cs="Times New Roman"/>
          <w:sz w:val="28"/>
        </w:rPr>
        <w:t xml:space="preserve"> </w:t>
      </w:r>
      <w:r w:rsidRPr="00197A3A">
        <w:rPr>
          <w:rFonts w:ascii="Times New Roman" w:hAnsi="Times New Roman" w:cs="Times New Roman"/>
          <w:sz w:val="28"/>
        </w:rPr>
        <w:t xml:space="preserve">Анализ данных табл. 8 показывает, что с увеличением </w:t>
      </w:r>
      <w:r>
        <w:rPr>
          <w:rFonts w:ascii="Times New Roman" w:hAnsi="Times New Roman" w:cs="Times New Roman"/>
          <w:iCs/>
          <w:sz w:val="28"/>
          <w:szCs w:val="28"/>
        </w:rPr>
        <w:t xml:space="preserve">инвестиций в основные фонды </w:t>
      </w:r>
      <w:r w:rsidRPr="00197A3A">
        <w:rPr>
          <w:rFonts w:ascii="Times New Roman" w:hAnsi="Times New Roman" w:cs="Times New Roman"/>
          <w:sz w:val="28"/>
        </w:rPr>
        <w:t xml:space="preserve">от группы к группе систематически возрастает и среднее значение </w:t>
      </w:r>
      <w:r>
        <w:rPr>
          <w:rFonts w:ascii="Times New Roman" w:hAnsi="Times New Roman" w:cs="Times New Roman"/>
          <w:iCs/>
          <w:sz w:val="28"/>
          <w:szCs w:val="28"/>
        </w:rPr>
        <w:t xml:space="preserve">нераспределенной прибыли </w:t>
      </w:r>
      <w:r w:rsidRPr="00197A3A">
        <w:rPr>
          <w:rFonts w:ascii="Times New Roman" w:hAnsi="Times New Roman" w:cs="Times New Roman"/>
          <w:sz w:val="28"/>
        </w:rPr>
        <w:t xml:space="preserve"> по каждой группе предприятий, что свидетельствует о наличии прямой корреляционной связи между исследуемыми признаками.</w:t>
      </w:r>
    </w:p>
    <w:p w:rsidR="00437B61" w:rsidRPr="00437B61" w:rsidRDefault="00F12902" w:rsidP="00437B61">
      <w:pPr>
        <w:spacing w:line="360" w:lineRule="auto"/>
        <w:ind w:firstLine="935"/>
        <w:jc w:val="both"/>
        <w:rPr>
          <w:rFonts w:ascii="Times New Roman" w:hAnsi="Times New Roman" w:cs="Times New Roman"/>
          <w:sz w:val="28"/>
        </w:rPr>
      </w:pPr>
      <w:r>
        <w:rPr>
          <w:rFonts w:ascii="Times New Roman" w:hAnsi="Times New Roman" w:cs="Times New Roman"/>
          <w:sz w:val="28"/>
        </w:rPr>
        <w:t xml:space="preserve">Б) </w:t>
      </w:r>
      <w:r w:rsidR="00437B61" w:rsidRPr="00437B61">
        <w:rPr>
          <w:rFonts w:ascii="Times New Roman" w:hAnsi="Times New Roman" w:cs="Times New Roman"/>
          <w:sz w:val="28"/>
        </w:rPr>
        <w:t xml:space="preserve">Для построения корреляционной таблицы необходимо знать величины и границы интервалов по двум признакам </w:t>
      </w:r>
      <w:r w:rsidR="00437B61" w:rsidRPr="00437B61">
        <w:rPr>
          <w:rFonts w:ascii="Times New Roman" w:hAnsi="Times New Roman" w:cs="Times New Roman"/>
          <w:b/>
          <w:bCs/>
          <w:sz w:val="28"/>
        </w:rPr>
        <w:t xml:space="preserve">X </w:t>
      </w:r>
      <w:r w:rsidR="00437B61" w:rsidRPr="00437B61">
        <w:rPr>
          <w:rFonts w:ascii="Times New Roman" w:hAnsi="Times New Roman" w:cs="Times New Roman"/>
          <w:sz w:val="28"/>
        </w:rPr>
        <w:t xml:space="preserve">и </w:t>
      </w:r>
      <w:r w:rsidR="00437B61" w:rsidRPr="00437B61">
        <w:rPr>
          <w:rFonts w:ascii="Times New Roman" w:hAnsi="Times New Roman" w:cs="Times New Roman"/>
          <w:b/>
          <w:sz w:val="28"/>
        </w:rPr>
        <w:t>Y</w:t>
      </w:r>
      <w:r w:rsidR="00437B61" w:rsidRPr="00437B61">
        <w:rPr>
          <w:rFonts w:ascii="Times New Roman" w:hAnsi="Times New Roman" w:cs="Times New Roman"/>
          <w:sz w:val="28"/>
        </w:rPr>
        <w:t xml:space="preserve">.  Для  факторного  признака </w:t>
      </w:r>
      <w:r w:rsidR="00437B61" w:rsidRPr="00437B61">
        <w:rPr>
          <w:rFonts w:ascii="Times New Roman" w:hAnsi="Times New Roman" w:cs="Times New Roman"/>
          <w:b/>
          <w:sz w:val="28"/>
        </w:rPr>
        <w:t>Х</w:t>
      </w:r>
      <w:r w:rsidR="00437B61" w:rsidRPr="00437B61">
        <w:rPr>
          <w:rFonts w:ascii="Times New Roman" w:hAnsi="Times New Roman" w:cs="Times New Roman"/>
          <w:sz w:val="28"/>
        </w:rPr>
        <w:t xml:space="preserve"> – </w:t>
      </w:r>
      <w:r w:rsidR="00437B61">
        <w:rPr>
          <w:rFonts w:ascii="Times New Roman" w:hAnsi="Times New Roman" w:cs="Times New Roman"/>
          <w:i/>
          <w:iCs/>
          <w:sz w:val="28"/>
          <w:szCs w:val="28"/>
        </w:rPr>
        <w:t xml:space="preserve">Объем инвестиций в основные фонды </w:t>
      </w:r>
      <w:r w:rsidR="00437B61" w:rsidRPr="00437B61">
        <w:rPr>
          <w:rFonts w:ascii="Times New Roman" w:hAnsi="Times New Roman" w:cs="Times New Roman"/>
          <w:iCs/>
          <w:sz w:val="28"/>
          <w:szCs w:val="28"/>
        </w:rPr>
        <w:t xml:space="preserve"> эти величины</w:t>
      </w:r>
      <w:r w:rsidR="00437B61" w:rsidRPr="00437B61">
        <w:rPr>
          <w:rFonts w:ascii="Times New Roman" w:hAnsi="Times New Roman" w:cs="Times New Roman"/>
          <w:i/>
          <w:sz w:val="28"/>
          <w:szCs w:val="28"/>
        </w:rPr>
        <w:t xml:space="preserve"> </w:t>
      </w:r>
      <w:r w:rsidR="00437B61">
        <w:rPr>
          <w:rFonts w:ascii="Times New Roman" w:hAnsi="Times New Roman" w:cs="Times New Roman"/>
          <w:sz w:val="28"/>
          <w:szCs w:val="28"/>
        </w:rPr>
        <w:t xml:space="preserve">известны из табл. </w:t>
      </w:r>
      <w:r w:rsidR="00437B61">
        <w:rPr>
          <w:rFonts w:ascii="Times New Roman" w:hAnsi="Times New Roman" w:cs="Times New Roman"/>
          <w:sz w:val="28"/>
          <w:szCs w:val="28"/>
          <w:lang w:val="en-US"/>
        </w:rPr>
        <w:t>4</w:t>
      </w:r>
      <w:r w:rsidR="00437B61">
        <w:rPr>
          <w:rFonts w:ascii="Times New Roman" w:hAnsi="Times New Roman" w:cs="Times New Roman"/>
          <w:sz w:val="28"/>
          <w:szCs w:val="28"/>
        </w:rPr>
        <w:t xml:space="preserve">. </w:t>
      </w:r>
      <w:r w:rsidR="00437B61" w:rsidRPr="00437B61">
        <w:rPr>
          <w:rFonts w:ascii="Times New Roman" w:hAnsi="Times New Roman" w:cs="Times New Roman"/>
          <w:sz w:val="28"/>
          <w:szCs w:val="28"/>
        </w:rPr>
        <w:t xml:space="preserve"> </w:t>
      </w:r>
      <w:r w:rsidR="00437B61">
        <w:rPr>
          <w:rFonts w:ascii="Times New Roman" w:hAnsi="Times New Roman" w:cs="Times New Roman"/>
          <w:sz w:val="28"/>
          <w:szCs w:val="28"/>
        </w:rPr>
        <w:t>Д</w:t>
      </w:r>
      <w:r w:rsidR="00437B61" w:rsidRPr="00437B61">
        <w:rPr>
          <w:rFonts w:ascii="Times New Roman" w:hAnsi="Times New Roman" w:cs="Times New Roman"/>
          <w:sz w:val="28"/>
        </w:rPr>
        <w:t xml:space="preserve">ля результативного признака </w:t>
      </w:r>
      <w:r w:rsidR="00437B61" w:rsidRPr="00437B61">
        <w:rPr>
          <w:rFonts w:ascii="Times New Roman" w:hAnsi="Times New Roman" w:cs="Times New Roman"/>
          <w:b/>
          <w:sz w:val="28"/>
        </w:rPr>
        <w:t>Y</w:t>
      </w:r>
      <w:r w:rsidR="00437B61" w:rsidRPr="00437B61">
        <w:rPr>
          <w:rFonts w:ascii="Times New Roman" w:hAnsi="Times New Roman" w:cs="Times New Roman"/>
          <w:sz w:val="28"/>
        </w:rPr>
        <w:t xml:space="preserve"> – </w:t>
      </w:r>
      <w:r w:rsidR="00437B61">
        <w:rPr>
          <w:rFonts w:ascii="Times New Roman" w:hAnsi="Times New Roman" w:cs="Times New Roman"/>
          <w:i/>
          <w:iCs/>
          <w:sz w:val="28"/>
          <w:szCs w:val="28"/>
        </w:rPr>
        <w:t xml:space="preserve">Нераспределенная прибыль </w:t>
      </w:r>
      <w:r w:rsidR="00437B61" w:rsidRPr="00437B61">
        <w:rPr>
          <w:rFonts w:ascii="Times New Roman" w:hAnsi="Times New Roman" w:cs="Times New Roman"/>
          <w:sz w:val="28"/>
        </w:rPr>
        <w:t xml:space="preserve"> при </w:t>
      </w:r>
      <w:r w:rsidR="00437B61" w:rsidRPr="00437B61">
        <w:rPr>
          <w:rFonts w:ascii="Times New Roman" w:hAnsi="Times New Roman" w:cs="Times New Roman"/>
          <w:i/>
          <w:sz w:val="28"/>
          <w:lang w:val="en-US"/>
        </w:rPr>
        <w:t>n</w:t>
      </w:r>
      <w:r w:rsidR="00437B61" w:rsidRPr="00437B61">
        <w:rPr>
          <w:rFonts w:ascii="Times New Roman" w:hAnsi="Times New Roman" w:cs="Times New Roman"/>
          <w:bCs/>
          <w:i/>
          <w:sz w:val="28"/>
        </w:rPr>
        <w:t xml:space="preserve"> </w:t>
      </w:r>
      <w:r w:rsidR="00437B61" w:rsidRPr="00437B61">
        <w:rPr>
          <w:rFonts w:ascii="Times New Roman" w:hAnsi="Times New Roman" w:cs="Times New Roman"/>
          <w:b/>
          <w:bCs/>
          <w:sz w:val="28"/>
        </w:rPr>
        <w:t xml:space="preserve">= </w:t>
      </w:r>
      <w:r w:rsidR="00437B61" w:rsidRPr="00437B61">
        <w:rPr>
          <w:rFonts w:ascii="Times New Roman" w:hAnsi="Times New Roman" w:cs="Times New Roman"/>
          <w:bCs/>
          <w:sz w:val="28"/>
        </w:rPr>
        <w:t xml:space="preserve">4, </w:t>
      </w:r>
      <w:r w:rsidR="00437B61" w:rsidRPr="00437B61">
        <w:rPr>
          <w:rFonts w:ascii="Times New Roman" w:hAnsi="Times New Roman" w:cs="Times New Roman"/>
          <w:i/>
          <w:sz w:val="28"/>
          <w:szCs w:val="28"/>
        </w:rPr>
        <w:t>у</w:t>
      </w:r>
      <w:r w:rsidR="00437B61" w:rsidRPr="00437B61">
        <w:rPr>
          <w:rFonts w:ascii="Times New Roman" w:hAnsi="Times New Roman" w:cs="Times New Roman"/>
          <w:bCs/>
          <w:i/>
          <w:sz w:val="28"/>
          <w:vertAlign w:val="subscript"/>
          <w:lang w:val="en-US"/>
        </w:rPr>
        <w:t>ma</w:t>
      </w:r>
      <w:r w:rsidR="00437B61" w:rsidRPr="00437B61">
        <w:rPr>
          <w:rFonts w:ascii="Times New Roman" w:hAnsi="Times New Roman" w:cs="Times New Roman"/>
          <w:b/>
          <w:bCs/>
          <w:i/>
          <w:sz w:val="28"/>
          <w:vertAlign w:val="subscript"/>
          <w:lang w:val="en-US"/>
        </w:rPr>
        <w:t>x</w:t>
      </w:r>
      <w:r w:rsidR="00437B61" w:rsidRPr="00437B61">
        <w:rPr>
          <w:rFonts w:ascii="Times New Roman" w:hAnsi="Times New Roman" w:cs="Times New Roman"/>
          <w:b/>
          <w:bCs/>
          <w:i/>
          <w:sz w:val="28"/>
          <w:vertAlign w:val="subscript"/>
        </w:rPr>
        <w:t xml:space="preserve"> </w:t>
      </w:r>
      <w:r w:rsidR="00437B61" w:rsidRPr="00437B61">
        <w:rPr>
          <w:rFonts w:ascii="Times New Roman" w:hAnsi="Times New Roman" w:cs="Times New Roman"/>
          <w:bCs/>
          <w:sz w:val="28"/>
        </w:rPr>
        <w:t xml:space="preserve">= 6,0 млн. руб., </w:t>
      </w:r>
      <w:r w:rsidR="00437B61" w:rsidRPr="00437B61">
        <w:rPr>
          <w:rFonts w:ascii="Times New Roman" w:hAnsi="Times New Roman" w:cs="Times New Roman"/>
          <w:i/>
          <w:sz w:val="28"/>
          <w:szCs w:val="28"/>
        </w:rPr>
        <w:t>у</w:t>
      </w:r>
      <w:r w:rsidR="00437B61" w:rsidRPr="00437B61">
        <w:rPr>
          <w:rFonts w:ascii="Times New Roman" w:hAnsi="Times New Roman" w:cs="Times New Roman"/>
          <w:bCs/>
          <w:i/>
          <w:sz w:val="28"/>
          <w:vertAlign w:val="subscript"/>
          <w:lang w:val="en-US"/>
        </w:rPr>
        <w:t>mi</w:t>
      </w:r>
      <w:r w:rsidR="00437B61" w:rsidRPr="00437B61">
        <w:rPr>
          <w:rFonts w:ascii="Times New Roman" w:hAnsi="Times New Roman" w:cs="Times New Roman"/>
          <w:b/>
          <w:bCs/>
          <w:i/>
          <w:sz w:val="28"/>
          <w:vertAlign w:val="subscript"/>
          <w:lang w:val="en-US"/>
        </w:rPr>
        <w:t>n</w:t>
      </w:r>
      <w:r w:rsidR="00437B61" w:rsidRPr="00437B61">
        <w:rPr>
          <w:rFonts w:ascii="Times New Roman" w:hAnsi="Times New Roman" w:cs="Times New Roman"/>
          <w:b/>
          <w:bCs/>
          <w:i/>
          <w:sz w:val="28"/>
          <w:vertAlign w:val="subscript"/>
        </w:rPr>
        <w:t xml:space="preserve"> </w:t>
      </w:r>
      <w:r w:rsidR="00437B61" w:rsidRPr="00437B61">
        <w:rPr>
          <w:rFonts w:ascii="Times New Roman" w:hAnsi="Times New Roman" w:cs="Times New Roman"/>
          <w:bCs/>
          <w:sz w:val="28"/>
        </w:rPr>
        <w:t>= 2,0 млн. руб.:</w:t>
      </w:r>
    </w:p>
    <w:p w:rsidR="00437B61" w:rsidRPr="00A742B2" w:rsidRDefault="00437B61" w:rsidP="00437B61">
      <w:pPr>
        <w:jc w:val="center"/>
        <w:rPr>
          <w:sz w:val="28"/>
          <w:szCs w:val="28"/>
        </w:rPr>
      </w:pPr>
      <w:r>
        <w:rPr>
          <w:i/>
          <w:sz w:val="28"/>
          <w:szCs w:val="28"/>
          <w:lang w:val="en-US"/>
        </w:rPr>
        <w:t>h</w:t>
      </w:r>
      <w:r>
        <w:rPr>
          <w:sz w:val="28"/>
          <w:szCs w:val="28"/>
        </w:rPr>
        <w:t xml:space="preserve"> = </w:t>
      </w:r>
      <w:r w:rsidRPr="00D01B05">
        <w:rPr>
          <w:position w:val="-26"/>
          <w:sz w:val="28"/>
          <w:szCs w:val="28"/>
        </w:rPr>
        <w:object w:dxaOrig="1440" w:dyaOrig="700">
          <v:shape id="_x0000_i1041" type="#_x0000_t75" style="width:77.25pt;height:37.5pt" o:ole="">
            <v:imagedata r:id="rId41" o:title=""/>
          </v:shape>
          <o:OLEObject Type="Embed" ProgID="Equation.3" ShapeID="_x0000_i1041" DrawAspect="Content" ObjectID="_1442761131" r:id="rId42"/>
        </w:object>
      </w:r>
      <w:r w:rsidRPr="00437B61">
        <w:rPr>
          <w:rFonts w:ascii="Times New Roman" w:hAnsi="Times New Roman" w:cs="Times New Roman"/>
          <w:sz w:val="28"/>
          <w:szCs w:val="28"/>
        </w:rPr>
        <w:t>млн.руб</w:t>
      </w:r>
      <w:r w:rsidR="007D789D" w:rsidRPr="007D789D">
        <w:rPr>
          <w:sz w:val="28"/>
          <w:szCs w:val="28"/>
        </w:rPr>
        <w:t>.</w:t>
      </w:r>
    </w:p>
    <w:p w:rsidR="007D789D" w:rsidRPr="007D789D" w:rsidRDefault="007D789D" w:rsidP="007D789D">
      <w:pPr>
        <w:spacing w:line="360" w:lineRule="auto"/>
        <w:ind w:firstLine="720"/>
        <w:jc w:val="both"/>
        <w:rPr>
          <w:rFonts w:ascii="Times New Roman" w:hAnsi="Times New Roman" w:cs="Times New Roman"/>
          <w:bCs/>
          <w:sz w:val="28"/>
        </w:rPr>
      </w:pPr>
      <w:r w:rsidRPr="007D789D">
        <w:rPr>
          <w:rFonts w:ascii="Times New Roman" w:hAnsi="Times New Roman" w:cs="Times New Roman"/>
          <w:bCs/>
          <w:sz w:val="28"/>
        </w:rPr>
        <w:t xml:space="preserve">Границы интервалов ряда распределения результативного признака </w:t>
      </w:r>
      <w:r w:rsidRPr="007D789D">
        <w:rPr>
          <w:rFonts w:ascii="Times New Roman" w:hAnsi="Times New Roman" w:cs="Times New Roman"/>
          <w:b/>
          <w:sz w:val="28"/>
          <w:lang w:val="en-US"/>
        </w:rPr>
        <w:t>Y</w:t>
      </w:r>
      <w:r w:rsidRPr="007D789D">
        <w:rPr>
          <w:rFonts w:ascii="Times New Roman" w:hAnsi="Times New Roman" w:cs="Times New Roman"/>
          <w:bCs/>
          <w:sz w:val="28"/>
        </w:rPr>
        <w:t xml:space="preserve"> имеют вид:</w:t>
      </w:r>
    </w:p>
    <w:p w:rsidR="007D789D" w:rsidRPr="007D789D" w:rsidRDefault="007D789D" w:rsidP="007D789D">
      <w:pPr>
        <w:spacing w:line="360" w:lineRule="auto"/>
        <w:ind w:right="1745" w:firstLine="720"/>
        <w:jc w:val="right"/>
        <w:rPr>
          <w:sz w:val="28"/>
          <w:szCs w:val="28"/>
        </w:rPr>
      </w:pPr>
      <w:r w:rsidRPr="007D789D">
        <w:rPr>
          <w:rFonts w:ascii="Times New Roman" w:hAnsi="Times New Roman" w:cs="Times New Roman"/>
          <w:bCs/>
          <w:sz w:val="28"/>
        </w:rPr>
        <w:t>Таблица</w:t>
      </w:r>
      <w:r>
        <w:rPr>
          <w:bCs/>
          <w:sz w:val="28"/>
        </w:rPr>
        <w:t xml:space="preserve"> </w:t>
      </w:r>
      <w:r w:rsidRPr="007D789D">
        <w:rPr>
          <w:rFonts w:ascii="Times New Roman" w:hAnsi="Times New Roman" w:cs="Times New Roman"/>
          <w:bCs/>
          <w:sz w:val="28"/>
        </w:rPr>
        <w:t>9</w:t>
      </w:r>
    </w:p>
    <w:p w:rsidR="00437B61" w:rsidRDefault="00437B61" w:rsidP="00437B61">
      <w:pPr>
        <w:pStyle w:val="3"/>
        <w:ind w:left="539" w:right="1383"/>
        <w:jc w:val="center"/>
        <w:outlineLvl w:val="0"/>
        <w:rPr>
          <w:sz w:val="28"/>
          <w:szCs w:val="28"/>
        </w:rPr>
      </w:pPr>
      <w:r>
        <w:rPr>
          <w:sz w:val="28"/>
          <w:szCs w:val="28"/>
        </w:rPr>
        <w:t>Распределение предприятий по нераспределенной прибыли</w:t>
      </w:r>
    </w:p>
    <w:tbl>
      <w:tblPr>
        <w:tblStyle w:val="ac"/>
        <w:tblW w:w="8208" w:type="dxa"/>
        <w:tblLook w:val="0000"/>
      </w:tblPr>
      <w:tblGrid>
        <w:gridCol w:w="1725"/>
        <w:gridCol w:w="3495"/>
        <w:gridCol w:w="2988"/>
      </w:tblGrid>
      <w:tr w:rsidR="00437B61" w:rsidTr="00437B61">
        <w:trPr>
          <w:trHeight w:val="654"/>
        </w:trPr>
        <w:tc>
          <w:tcPr>
            <w:tcW w:w="1725" w:type="dxa"/>
          </w:tcPr>
          <w:p w:rsidR="00437B61" w:rsidRPr="00873C66" w:rsidRDefault="00437B61" w:rsidP="00A742B2">
            <w:pPr>
              <w:jc w:val="center"/>
              <w:rPr>
                <w:sz w:val="28"/>
                <w:szCs w:val="28"/>
              </w:rPr>
            </w:pPr>
            <w:r w:rsidRPr="00873C66">
              <w:rPr>
                <w:sz w:val="28"/>
                <w:szCs w:val="28"/>
              </w:rPr>
              <w:t>Номер</w:t>
            </w:r>
          </w:p>
          <w:p w:rsidR="00437B61" w:rsidRPr="00873C66" w:rsidRDefault="00437B61" w:rsidP="00A742B2">
            <w:pPr>
              <w:jc w:val="center"/>
              <w:rPr>
                <w:sz w:val="28"/>
                <w:szCs w:val="28"/>
              </w:rPr>
            </w:pPr>
            <w:r w:rsidRPr="00873C66">
              <w:rPr>
                <w:sz w:val="28"/>
                <w:szCs w:val="28"/>
              </w:rPr>
              <w:t>группы</w:t>
            </w:r>
          </w:p>
        </w:tc>
        <w:tc>
          <w:tcPr>
            <w:tcW w:w="3495" w:type="dxa"/>
          </w:tcPr>
          <w:p w:rsidR="00437B61" w:rsidRPr="00873C66" w:rsidRDefault="00437B61" w:rsidP="00873C66">
            <w:pPr>
              <w:jc w:val="center"/>
              <w:rPr>
                <w:i/>
                <w:sz w:val="28"/>
                <w:szCs w:val="28"/>
              </w:rPr>
            </w:pPr>
            <w:r w:rsidRPr="00873C66">
              <w:rPr>
                <w:sz w:val="28"/>
                <w:szCs w:val="28"/>
              </w:rPr>
              <w:t>Группы предприятий по нераспределенной прибыли, млн.руб.,</w:t>
            </w:r>
            <w:r w:rsidRPr="00873C66">
              <w:rPr>
                <w:i/>
                <w:sz w:val="28"/>
                <w:szCs w:val="28"/>
                <w:lang w:val="en-US"/>
              </w:rPr>
              <w:t>x</w:t>
            </w:r>
          </w:p>
        </w:tc>
        <w:tc>
          <w:tcPr>
            <w:tcW w:w="2988" w:type="dxa"/>
          </w:tcPr>
          <w:p w:rsidR="00437B61" w:rsidRPr="00873C66" w:rsidRDefault="00437B61" w:rsidP="00A742B2">
            <w:pPr>
              <w:jc w:val="center"/>
              <w:rPr>
                <w:sz w:val="28"/>
                <w:szCs w:val="28"/>
              </w:rPr>
            </w:pPr>
            <w:r w:rsidRPr="00873C66">
              <w:rPr>
                <w:sz w:val="28"/>
                <w:szCs w:val="28"/>
              </w:rPr>
              <w:t>Число предприятий,</w:t>
            </w:r>
          </w:p>
          <w:p w:rsidR="00437B61" w:rsidRPr="00873C66" w:rsidRDefault="00437B61" w:rsidP="00A742B2">
            <w:pPr>
              <w:jc w:val="center"/>
              <w:rPr>
                <w:i/>
                <w:sz w:val="28"/>
                <w:szCs w:val="28"/>
                <w:vertAlign w:val="subscript"/>
              </w:rPr>
            </w:pPr>
            <w:r w:rsidRPr="00873C66">
              <w:rPr>
                <w:i/>
                <w:sz w:val="28"/>
                <w:szCs w:val="28"/>
                <w:lang w:val="en-US"/>
              </w:rPr>
              <w:t>f</w:t>
            </w:r>
            <w:r w:rsidRPr="00873C66">
              <w:rPr>
                <w:i/>
                <w:sz w:val="28"/>
                <w:szCs w:val="28"/>
                <w:vertAlign w:val="subscript"/>
                <w:lang w:val="en-US"/>
              </w:rPr>
              <w:t>j</w:t>
            </w:r>
          </w:p>
        </w:tc>
      </w:tr>
      <w:tr w:rsidR="00437B61" w:rsidTr="00437B61">
        <w:trPr>
          <w:trHeight w:val="326"/>
        </w:trPr>
        <w:tc>
          <w:tcPr>
            <w:tcW w:w="1725" w:type="dxa"/>
          </w:tcPr>
          <w:p w:rsidR="00437B61" w:rsidRPr="00873C66" w:rsidRDefault="00437B61" w:rsidP="00A742B2">
            <w:pPr>
              <w:jc w:val="center"/>
              <w:rPr>
                <w:sz w:val="28"/>
                <w:szCs w:val="28"/>
              </w:rPr>
            </w:pPr>
            <w:r w:rsidRPr="00873C66">
              <w:rPr>
                <w:sz w:val="28"/>
                <w:szCs w:val="28"/>
              </w:rPr>
              <w:t>1</w:t>
            </w:r>
          </w:p>
        </w:tc>
        <w:tc>
          <w:tcPr>
            <w:tcW w:w="3495" w:type="dxa"/>
          </w:tcPr>
          <w:p w:rsidR="00437B61" w:rsidRPr="00873C66" w:rsidRDefault="00437B61" w:rsidP="00A742B2">
            <w:pPr>
              <w:jc w:val="center"/>
              <w:rPr>
                <w:sz w:val="28"/>
                <w:szCs w:val="28"/>
              </w:rPr>
            </w:pPr>
            <w:r w:rsidRPr="00873C66">
              <w:rPr>
                <w:sz w:val="28"/>
                <w:szCs w:val="28"/>
              </w:rPr>
              <w:t>2,0-3,0</w:t>
            </w:r>
          </w:p>
        </w:tc>
        <w:tc>
          <w:tcPr>
            <w:tcW w:w="2988" w:type="dxa"/>
          </w:tcPr>
          <w:p w:rsidR="00437B61" w:rsidRPr="00873C66" w:rsidRDefault="00437B61" w:rsidP="00A742B2">
            <w:pPr>
              <w:jc w:val="center"/>
              <w:rPr>
                <w:sz w:val="28"/>
                <w:szCs w:val="28"/>
              </w:rPr>
            </w:pPr>
            <w:r w:rsidRPr="00873C66">
              <w:rPr>
                <w:sz w:val="28"/>
                <w:szCs w:val="28"/>
              </w:rPr>
              <w:t>4</w:t>
            </w:r>
          </w:p>
        </w:tc>
      </w:tr>
      <w:tr w:rsidR="00437B61" w:rsidTr="00437B61">
        <w:trPr>
          <w:trHeight w:val="326"/>
        </w:trPr>
        <w:tc>
          <w:tcPr>
            <w:tcW w:w="1725" w:type="dxa"/>
          </w:tcPr>
          <w:p w:rsidR="00437B61" w:rsidRPr="00873C66" w:rsidRDefault="00437B61" w:rsidP="00A742B2">
            <w:pPr>
              <w:jc w:val="center"/>
              <w:rPr>
                <w:sz w:val="28"/>
                <w:szCs w:val="28"/>
              </w:rPr>
            </w:pPr>
            <w:r w:rsidRPr="00873C66">
              <w:rPr>
                <w:sz w:val="28"/>
                <w:szCs w:val="28"/>
              </w:rPr>
              <w:t>2</w:t>
            </w:r>
          </w:p>
        </w:tc>
        <w:tc>
          <w:tcPr>
            <w:tcW w:w="3495" w:type="dxa"/>
          </w:tcPr>
          <w:p w:rsidR="00437B61" w:rsidRPr="00873C66" w:rsidRDefault="00437B61" w:rsidP="00A742B2">
            <w:pPr>
              <w:jc w:val="center"/>
              <w:rPr>
                <w:sz w:val="28"/>
                <w:szCs w:val="28"/>
              </w:rPr>
            </w:pPr>
            <w:r w:rsidRPr="00873C66">
              <w:rPr>
                <w:sz w:val="28"/>
                <w:szCs w:val="28"/>
              </w:rPr>
              <w:t>3,0-4,0</w:t>
            </w:r>
          </w:p>
        </w:tc>
        <w:tc>
          <w:tcPr>
            <w:tcW w:w="2988" w:type="dxa"/>
          </w:tcPr>
          <w:p w:rsidR="00437B61" w:rsidRPr="00873C66" w:rsidRDefault="00437B61" w:rsidP="00A742B2">
            <w:pPr>
              <w:jc w:val="center"/>
              <w:rPr>
                <w:sz w:val="28"/>
                <w:szCs w:val="28"/>
              </w:rPr>
            </w:pPr>
            <w:r w:rsidRPr="00873C66">
              <w:rPr>
                <w:sz w:val="28"/>
                <w:szCs w:val="28"/>
              </w:rPr>
              <w:t>5</w:t>
            </w:r>
          </w:p>
        </w:tc>
      </w:tr>
      <w:tr w:rsidR="00437B61" w:rsidTr="00437B61">
        <w:trPr>
          <w:trHeight w:val="326"/>
        </w:trPr>
        <w:tc>
          <w:tcPr>
            <w:tcW w:w="1725" w:type="dxa"/>
          </w:tcPr>
          <w:p w:rsidR="00437B61" w:rsidRPr="00873C66" w:rsidRDefault="00437B61" w:rsidP="00A742B2">
            <w:pPr>
              <w:jc w:val="center"/>
              <w:rPr>
                <w:sz w:val="28"/>
                <w:szCs w:val="28"/>
              </w:rPr>
            </w:pPr>
            <w:r w:rsidRPr="00873C66">
              <w:rPr>
                <w:sz w:val="28"/>
                <w:szCs w:val="28"/>
              </w:rPr>
              <w:t>3</w:t>
            </w:r>
          </w:p>
        </w:tc>
        <w:tc>
          <w:tcPr>
            <w:tcW w:w="3495" w:type="dxa"/>
          </w:tcPr>
          <w:p w:rsidR="00437B61" w:rsidRPr="00873C66" w:rsidRDefault="00437B61" w:rsidP="00A742B2">
            <w:pPr>
              <w:jc w:val="center"/>
              <w:rPr>
                <w:sz w:val="28"/>
                <w:szCs w:val="28"/>
              </w:rPr>
            </w:pPr>
            <w:r w:rsidRPr="00873C66">
              <w:rPr>
                <w:sz w:val="28"/>
                <w:szCs w:val="28"/>
              </w:rPr>
              <w:t>4,0-5,0</w:t>
            </w:r>
          </w:p>
        </w:tc>
        <w:tc>
          <w:tcPr>
            <w:tcW w:w="2988" w:type="dxa"/>
          </w:tcPr>
          <w:p w:rsidR="00437B61" w:rsidRPr="00873C66" w:rsidRDefault="00437B61" w:rsidP="00873C66">
            <w:pPr>
              <w:jc w:val="center"/>
              <w:rPr>
                <w:sz w:val="28"/>
                <w:szCs w:val="28"/>
                <w:lang w:val="en-US"/>
              </w:rPr>
            </w:pPr>
            <w:r w:rsidRPr="00873C66">
              <w:rPr>
                <w:sz w:val="28"/>
                <w:szCs w:val="28"/>
              </w:rPr>
              <w:t>1</w:t>
            </w:r>
            <w:r w:rsidR="00873C66">
              <w:rPr>
                <w:sz w:val="28"/>
                <w:szCs w:val="28"/>
                <w:lang w:val="en-US"/>
              </w:rPr>
              <w:t>1</w:t>
            </w:r>
          </w:p>
        </w:tc>
      </w:tr>
      <w:tr w:rsidR="00437B61" w:rsidTr="00437B61">
        <w:trPr>
          <w:trHeight w:val="326"/>
        </w:trPr>
        <w:tc>
          <w:tcPr>
            <w:tcW w:w="1725" w:type="dxa"/>
          </w:tcPr>
          <w:p w:rsidR="00437B61" w:rsidRPr="00873C66" w:rsidRDefault="00437B61" w:rsidP="00A742B2">
            <w:pPr>
              <w:jc w:val="center"/>
              <w:rPr>
                <w:sz w:val="28"/>
                <w:szCs w:val="28"/>
              </w:rPr>
            </w:pPr>
            <w:r w:rsidRPr="00873C66">
              <w:rPr>
                <w:sz w:val="28"/>
                <w:szCs w:val="28"/>
              </w:rPr>
              <w:t>4</w:t>
            </w:r>
          </w:p>
        </w:tc>
        <w:tc>
          <w:tcPr>
            <w:tcW w:w="3495" w:type="dxa"/>
          </w:tcPr>
          <w:p w:rsidR="00437B61" w:rsidRPr="00873C66" w:rsidRDefault="00437B61" w:rsidP="00A742B2">
            <w:pPr>
              <w:jc w:val="center"/>
              <w:rPr>
                <w:sz w:val="28"/>
                <w:szCs w:val="28"/>
              </w:rPr>
            </w:pPr>
            <w:r w:rsidRPr="00873C66">
              <w:rPr>
                <w:sz w:val="28"/>
                <w:szCs w:val="28"/>
              </w:rPr>
              <w:t>5,0-6,0</w:t>
            </w:r>
          </w:p>
        </w:tc>
        <w:tc>
          <w:tcPr>
            <w:tcW w:w="2988" w:type="dxa"/>
          </w:tcPr>
          <w:p w:rsidR="00437B61" w:rsidRPr="00873C66" w:rsidRDefault="00873C66" w:rsidP="00A742B2">
            <w:pPr>
              <w:jc w:val="center"/>
              <w:rPr>
                <w:sz w:val="28"/>
                <w:szCs w:val="28"/>
                <w:lang w:val="en-US"/>
              </w:rPr>
            </w:pPr>
            <w:r w:rsidRPr="00873C66">
              <w:rPr>
                <w:sz w:val="28"/>
                <w:szCs w:val="28"/>
                <w:lang w:val="en-US"/>
              </w:rPr>
              <w:t>5</w:t>
            </w:r>
          </w:p>
        </w:tc>
      </w:tr>
      <w:tr w:rsidR="00437B61" w:rsidTr="00437B61">
        <w:trPr>
          <w:trHeight w:val="326"/>
        </w:trPr>
        <w:tc>
          <w:tcPr>
            <w:tcW w:w="1725" w:type="dxa"/>
          </w:tcPr>
          <w:p w:rsidR="00437B61" w:rsidRPr="00873C66" w:rsidRDefault="00437B61" w:rsidP="00A742B2">
            <w:pPr>
              <w:jc w:val="center"/>
              <w:rPr>
                <w:sz w:val="28"/>
                <w:szCs w:val="28"/>
              </w:rPr>
            </w:pPr>
          </w:p>
        </w:tc>
        <w:tc>
          <w:tcPr>
            <w:tcW w:w="3495" w:type="dxa"/>
          </w:tcPr>
          <w:p w:rsidR="00437B61" w:rsidRPr="00873C66" w:rsidRDefault="00437B61" w:rsidP="00A742B2">
            <w:pPr>
              <w:jc w:val="center"/>
              <w:rPr>
                <w:sz w:val="28"/>
                <w:szCs w:val="28"/>
              </w:rPr>
            </w:pPr>
            <w:r w:rsidRPr="00873C66">
              <w:rPr>
                <w:sz w:val="28"/>
                <w:szCs w:val="28"/>
              </w:rPr>
              <w:t>ИТОГО</w:t>
            </w:r>
          </w:p>
        </w:tc>
        <w:tc>
          <w:tcPr>
            <w:tcW w:w="2988" w:type="dxa"/>
          </w:tcPr>
          <w:p w:rsidR="00437B61" w:rsidRPr="00873C66" w:rsidRDefault="00437B61" w:rsidP="00A742B2">
            <w:pPr>
              <w:jc w:val="center"/>
              <w:rPr>
                <w:sz w:val="28"/>
                <w:szCs w:val="28"/>
                <w:lang w:val="en-US"/>
              </w:rPr>
            </w:pPr>
            <w:r w:rsidRPr="00873C66">
              <w:rPr>
                <w:sz w:val="28"/>
                <w:szCs w:val="28"/>
              </w:rPr>
              <w:t>25</w:t>
            </w:r>
          </w:p>
        </w:tc>
      </w:tr>
    </w:tbl>
    <w:p w:rsidR="003A78C6" w:rsidRDefault="003A78C6" w:rsidP="007053BD">
      <w:pPr>
        <w:spacing w:line="360" w:lineRule="auto"/>
        <w:jc w:val="both"/>
        <w:rPr>
          <w:rFonts w:ascii="Times New Roman" w:eastAsiaTheme="minorEastAsia" w:hAnsi="Times New Roman" w:cs="Times New Roman"/>
          <w:b/>
          <w:sz w:val="28"/>
          <w:szCs w:val="28"/>
          <w:lang w:val="en-US"/>
        </w:rPr>
      </w:pPr>
    </w:p>
    <w:p w:rsidR="00873C66" w:rsidRPr="00873C66" w:rsidRDefault="00873C66" w:rsidP="00873C66">
      <w:pPr>
        <w:spacing w:line="360" w:lineRule="auto"/>
        <w:ind w:firstLine="567"/>
        <w:jc w:val="right"/>
        <w:rPr>
          <w:rFonts w:ascii="Times New Roman" w:eastAsia="Calibri" w:hAnsi="Times New Roman" w:cs="Times New Roman"/>
          <w:sz w:val="28"/>
          <w:szCs w:val="28"/>
        </w:rPr>
      </w:pPr>
      <w:r w:rsidRPr="00873C66">
        <w:rPr>
          <w:rFonts w:ascii="Times New Roman" w:eastAsia="Calibri" w:hAnsi="Times New Roman" w:cs="Times New Roman"/>
          <w:sz w:val="28"/>
          <w:szCs w:val="28"/>
        </w:rPr>
        <w:t>Таблица 10</w:t>
      </w:r>
    </w:p>
    <w:p w:rsidR="00873C66" w:rsidRDefault="00873C66" w:rsidP="00873C66">
      <w:pPr>
        <w:ind w:firstLine="567"/>
        <w:jc w:val="center"/>
        <w:rPr>
          <w:rFonts w:ascii="Times New Roman" w:hAnsi="Times New Roman" w:cs="Times New Roman"/>
          <w:sz w:val="28"/>
          <w:szCs w:val="28"/>
        </w:rPr>
      </w:pPr>
      <w:r w:rsidRPr="00873C66">
        <w:rPr>
          <w:rFonts w:ascii="Times New Roman" w:eastAsia="Calibri" w:hAnsi="Times New Roman" w:cs="Times New Roman"/>
          <w:sz w:val="28"/>
          <w:szCs w:val="28"/>
        </w:rPr>
        <w:t xml:space="preserve">Корреляционная таблица </w:t>
      </w:r>
      <w:r>
        <w:rPr>
          <w:rFonts w:ascii="Times New Roman" w:hAnsi="Times New Roman" w:cs="Times New Roman"/>
          <w:sz w:val="28"/>
          <w:szCs w:val="28"/>
        </w:rPr>
        <w:t>зависимости нераспределенной прибыли от объема инвестиций в основные фонды.</w:t>
      </w:r>
    </w:p>
    <w:p w:rsidR="00F12902" w:rsidRDefault="00F12902" w:rsidP="00873C66">
      <w:pPr>
        <w:ind w:firstLine="567"/>
        <w:jc w:val="center"/>
        <w:rPr>
          <w:rFonts w:ascii="Times New Roman" w:hAnsi="Times New Roman" w:cs="Times New Roman"/>
          <w:sz w:val="28"/>
          <w:szCs w:val="28"/>
        </w:rPr>
      </w:pPr>
    </w:p>
    <w:p w:rsidR="00F12902" w:rsidRPr="00873C66" w:rsidRDefault="00F12902" w:rsidP="00873C66">
      <w:pPr>
        <w:ind w:firstLine="567"/>
        <w:jc w:val="center"/>
        <w:rPr>
          <w:rFonts w:ascii="Times New Roman" w:eastAsia="Calibri" w:hAnsi="Times New Roman" w:cs="Times New Roman"/>
          <w:sz w:val="28"/>
          <w:szCs w:val="28"/>
        </w:rPr>
      </w:pPr>
    </w:p>
    <w:tbl>
      <w:tblPr>
        <w:tblStyle w:val="ac"/>
        <w:tblW w:w="9214" w:type="dxa"/>
        <w:tblInd w:w="108" w:type="dxa"/>
        <w:tblLayout w:type="fixed"/>
        <w:tblLook w:val="01E0"/>
      </w:tblPr>
      <w:tblGrid>
        <w:gridCol w:w="2410"/>
        <w:gridCol w:w="1418"/>
        <w:gridCol w:w="1417"/>
        <w:gridCol w:w="1418"/>
        <w:gridCol w:w="1417"/>
        <w:gridCol w:w="1134"/>
      </w:tblGrid>
      <w:tr w:rsidR="00873C66" w:rsidTr="007B577D">
        <w:tc>
          <w:tcPr>
            <w:tcW w:w="2410" w:type="dxa"/>
            <w:vMerge w:val="restart"/>
            <w:vAlign w:val="center"/>
          </w:tcPr>
          <w:p w:rsidR="00873C66" w:rsidRPr="00873C66" w:rsidRDefault="00873C66" w:rsidP="00A742B2">
            <w:pPr>
              <w:ind w:right="-86"/>
              <w:jc w:val="center"/>
              <w:rPr>
                <w:sz w:val="28"/>
                <w:szCs w:val="28"/>
              </w:rPr>
            </w:pPr>
            <w:r w:rsidRPr="00873C66">
              <w:rPr>
                <w:sz w:val="28"/>
                <w:szCs w:val="28"/>
              </w:rPr>
              <w:lastRenderedPageBreak/>
              <w:t>Группы предприятий по нераспределенной прибыли, млн.руб.</w:t>
            </w:r>
          </w:p>
        </w:tc>
        <w:tc>
          <w:tcPr>
            <w:tcW w:w="5670" w:type="dxa"/>
            <w:gridSpan w:val="4"/>
            <w:vAlign w:val="center"/>
          </w:tcPr>
          <w:p w:rsidR="00873C66" w:rsidRPr="00873C66" w:rsidRDefault="00873C66" w:rsidP="00A742B2">
            <w:pPr>
              <w:tabs>
                <w:tab w:val="right" w:pos="9921"/>
              </w:tabs>
              <w:jc w:val="center"/>
              <w:rPr>
                <w:sz w:val="28"/>
                <w:szCs w:val="28"/>
              </w:rPr>
            </w:pPr>
            <w:r w:rsidRPr="00873C66">
              <w:rPr>
                <w:bCs/>
                <w:sz w:val="28"/>
                <w:szCs w:val="28"/>
              </w:rPr>
              <w:t>Группы предприятий по инвестициям в основные фонды, млн. руб.</w:t>
            </w:r>
          </w:p>
        </w:tc>
        <w:tc>
          <w:tcPr>
            <w:tcW w:w="1134" w:type="dxa"/>
            <w:vMerge w:val="restart"/>
            <w:vAlign w:val="center"/>
          </w:tcPr>
          <w:p w:rsidR="00873C66" w:rsidRPr="00873C66" w:rsidRDefault="00873C66" w:rsidP="00A742B2">
            <w:pPr>
              <w:tabs>
                <w:tab w:val="right" w:pos="9921"/>
              </w:tabs>
              <w:ind w:left="-108" w:right="-185"/>
              <w:jc w:val="center"/>
              <w:rPr>
                <w:sz w:val="28"/>
                <w:szCs w:val="28"/>
              </w:rPr>
            </w:pPr>
            <w:r w:rsidRPr="00873C66">
              <w:rPr>
                <w:sz w:val="28"/>
                <w:szCs w:val="28"/>
              </w:rPr>
              <w:t>ИТОГО</w:t>
            </w:r>
          </w:p>
        </w:tc>
      </w:tr>
      <w:tr w:rsidR="00873C66" w:rsidTr="007B577D">
        <w:tc>
          <w:tcPr>
            <w:tcW w:w="2410" w:type="dxa"/>
            <w:vMerge/>
            <w:vAlign w:val="center"/>
          </w:tcPr>
          <w:p w:rsidR="00873C66" w:rsidRPr="00873C66" w:rsidRDefault="00873C66" w:rsidP="00A742B2">
            <w:pPr>
              <w:spacing w:after="120"/>
              <w:ind w:right="-6"/>
              <w:jc w:val="center"/>
              <w:rPr>
                <w:sz w:val="28"/>
                <w:szCs w:val="28"/>
              </w:rPr>
            </w:pPr>
          </w:p>
        </w:tc>
        <w:tc>
          <w:tcPr>
            <w:tcW w:w="1418" w:type="dxa"/>
            <w:vAlign w:val="center"/>
          </w:tcPr>
          <w:p w:rsidR="00873C66" w:rsidRPr="00873C66" w:rsidRDefault="00873C66" w:rsidP="00A742B2">
            <w:pPr>
              <w:ind w:right="-6"/>
              <w:jc w:val="center"/>
              <w:rPr>
                <w:sz w:val="28"/>
                <w:szCs w:val="28"/>
              </w:rPr>
            </w:pPr>
            <w:r w:rsidRPr="00873C66">
              <w:rPr>
                <w:sz w:val="28"/>
                <w:szCs w:val="28"/>
              </w:rPr>
              <w:t>0,16-0,36</w:t>
            </w:r>
          </w:p>
        </w:tc>
        <w:tc>
          <w:tcPr>
            <w:tcW w:w="1417" w:type="dxa"/>
            <w:vAlign w:val="center"/>
          </w:tcPr>
          <w:p w:rsidR="00873C66" w:rsidRPr="00873C66" w:rsidRDefault="00873C66" w:rsidP="00A742B2">
            <w:pPr>
              <w:ind w:right="-6"/>
              <w:jc w:val="center"/>
              <w:rPr>
                <w:sz w:val="28"/>
                <w:szCs w:val="28"/>
              </w:rPr>
            </w:pPr>
            <w:r w:rsidRPr="00873C66">
              <w:rPr>
                <w:sz w:val="28"/>
                <w:szCs w:val="28"/>
              </w:rPr>
              <w:t>0,36-0,56</w:t>
            </w:r>
          </w:p>
        </w:tc>
        <w:tc>
          <w:tcPr>
            <w:tcW w:w="1418" w:type="dxa"/>
            <w:vAlign w:val="center"/>
          </w:tcPr>
          <w:p w:rsidR="00873C66" w:rsidRPr="00873C66" w:rsidRDefault="00873C66" w:rsidP="00A742B2">
            <w:pPr>
              <w:ind w:right="-6"/>
              <w:jc w:val="center"/>
              <w:rPr>
                <w:sz w:val="28"/>
                <w:szCs w:val="28"/>
              </w:rPr>
            </w:pPr>
            <w:r w:rsidRPr="00873C66">
              <w:rPr>
                <w:sz w:val="28"/>
                <w:szCs w:val="28"/>
              </w:rPr>
              <w:t>0,56-0,76</w:t>
            </w:r>
          </w:p>
        </w:tc>
        <w:tc>
          <w:tcPr>
            <w:tcW w:w="1417" w:type="dxa"/>
            <w:vAlign w:val="center"/>
          </w:tcPr>
          <w:p w:rsidR="00873C66" w:rsidRPr="00873C66" w:rsidRDefault="00873C66" w:rsidP="00A742B2">
            <w:pPr>
              <w:ind w:right="-6"/>
              <w:jc w:val="center"/>
              <w:rPr>
                <w:sz w:val="28"/>
                <w:szCs w:val="28"/>
              </w:rPr>
            </w:pPr>
            <w:r w:rsidRPr="00873C66">
              <w:rPr>
                <w:sz w:val="28"/>
                <w:szCs w:val="28"/>
              </w:rPr>
              <w:t>0,76-0,96</w:t>
            </w:r>
          </w:p>
        </w:tc>
        <w:tc>
          <w:tcPr>
            <w:tcW w:w="1134" w:type="dxa"/>
            <w:vMerge/>
            <w:vAlign w:val="center"/>
          </w:tcPr>
          <w:p w:rsidR="00873C66" w:rsidRPr="00873C66" w:rsidRDefault="00873C66" w:rsidP="00A742B2">
            <w:pPr>
              <w:spacing w:after="120"/>
              <w:ind w:right="-6"/>
              <w:jc w:val="center"/>
              <w:rPr>
                <w:sz w:val="28"/>
                <w:szCs w:val="28"/>
              </w:rPr>
            </w:pPr>
          </w:p>
        </w:tc>
      </w:tr>
      <w:tr w:rsidR="00873C66" w:rsidTr="007B577D">
        <w:tc>
          <w:tcPr>
            <w:tcW w:w="2410" w:type="dxa"/>
            <w:vAlign w:val="center"/>
          </w:tcPr>
          <w:p w:rsidR="00873C66" w:rsidRPr="00873C66" w:rsidRDefault="00873C66" w:rsidP="00A742B2">
            <w:pPr>
              <w:jc w:val="center"/>
              <w:rPr>
                <w:sz w:val="28"/>
                <w:szCs w:val="28"/>
              </w:rPr>
            </w:pPr>
            <w:r w:rsidRPr="00873C66">
              <w:rPr>
                <w:sz w:val="28"/>
                <w:szCs w:val="28"/>
              </w:rPr>
              <w:t>2,0-3,0</w:t>
            </w:r>
          </w:p>
        </w:tc>
        <w:tc>
          <w:tcPr>
            <w:tcW w:w="1418" w:type="dxa"/>
            <w:vAlign w:val="center"/>
          </w:tcPr>
          <w:p w:rsidR="00873C66" w:rsidRPr="00873C66" w:rsidRDefault="00873C66" w:rsidP="00A742B2">
            <w:pPr>
              <w:ind w:right="-6"/>
              <w:jc w:val="center"/>
              <w:rPr>
                <w:sz w:val="28"/>
                <w:szCs w:val="28"/>
              </w:rPr>
            </w:pPr>
            <w:r w:rsidRPr="00873C66">
              <w:rPr>
                <w:sz w:val="28"/>
                <w:szCs w:val="28"/>
              </w:rPr>
              <w:t>3</w:t>
            </w:r>
          </w:p>
        </w:tc>
        <w:tc>
          <w:tcPr>
            <w:tcW w:w="1417" w:type="dxa"/>
            <w:vAlign w:val="center"/>
          </w:tcPr>
          <w:p w:rsidR="00873C66" w:rsidRPr="00873C66" w:rsidRDefault="00873C66" w:rsidP="00A742B2">
            <w:pPr>
              <w:ind w:right="-6"/>
              <w:jc w:val="center"/>
              <w:rPr>
                <w:sz w:val="28"/>
                <w:szCs w:val="28"/>
              </w:rPr>
            </w:pPr>
            <w:r w:rsidRPr="00873C66">
              <w:rPr>
                <w:sz w:val="28"/>
                <w:szCs w:val="28"/>
              </w:rPr>
              <w:t>1</w:t>
            </w:r>
          </w:p>
        </w:tc>
        <w:tc>
          <w:tcPr>
            <w:tcW w:w="1418" w:type="dxa"/>
            <w:vAlign w:val="center"/>
          </w:tcPr>
          <w:p w:rsidR="00873C66" w:rsidRPr="00873C66" w:rsidRDefault="00873C66" w:rsidP="00A742B2">
            <w:pPr>
              <w:ind w:right="-6"/>
              <w:jc w:val="center"/>
              <w:rPr>
                <w:sz w:val="28"/>
                <w:szCs w:val="28"/>
              </w:rPr>
            </w:pPr>
          </w:p>
        </w:tc>
        <w:tc>
          <w:tcPr>
            <w:tcW w:w="1417" w:type="dxa"/>
            <w:vAlign w:val="center"/>
          </w:tcPr>
          <w:p w:rsidR="00873C66" w:rsidRPr="00873C66" w:rsidRDefault="00873C66" w:rsidP="00A742B2">
            <w:pPr>
              <w:ind w:right="-6"/>
              <w:jc w:val="center"/>
              <w:rPr>
                <w:sz w:val="28"/>
                <w:szCs w:val="28"/>
              </w:rPr>
            </w:pPr>
          </w:p>
        </w:tc>
        <w:tc>
          <w:tcPr>
            <w:tcW w:w="1134" w:type="dxa"/>
          </w:tcPr>
          <w:p w:rsidR="00873C66" w:rsidRPr="00873C66" w:rsidRDefault="00873C66" w:rsidP="00A742B2">
            <w:pPr>
              <w:jc w:val="center"/>
              <w:rPr>
                <w:sz w:val="28"/>
                <w:szCs w:val="28"/>
              </w:rPr>
            </w:pPr>
            <w:r w:rsidRPr="00873C66">
              <w:rPr>
                <w:sz w:val="28"/>
                <w:szCs w:val="28"/>
              </w:rPr>
              <w:t>4</w:t>
            </w:r>
          </w:p>
        </w:tc>
      </w:tr>
      <w:tr w:rsidR="00873C66" w:rsidTr="007B577D">
        <w:tc>
          <w:tcPr>
            <w:tcW w:w="2410" w:type="dxa"/>
            <w:vAlign w:val="center"/>
          </w:tcPr>
          <w:p w:rsidR="00873C66" w:rsidRPr="00873C66" w:rsidRDefault="00873C66" w:rsidP="00A742B2">
            <w:pPr>
              <w:jc w:val="center"/>
              <w:rPr>
                <w:sz w:val="28"/>
                <w:szCs w:val="28"/>
              </w:rPr>
            </w:pPr>
            <w:r w:rsidRPr="00873C66">
              <w:rPr>
                <w:sz w:val="28"/>
                <w:szCs w:val="28"/>
              </w:rPr>
              <w:t>3,0-4,0</w:t>
            </w:r>
          </w:p>
        </w:tc>
        <w:tc>
          <w:tcPr>
            <w:tcW w:w="1418" w:type="dxa"/>
            <w:vAlign w:val="center"/>
          </w:tcPr>
          <w:p w:rsidR="00873C66" w:rsidRPr="00873C66" w:rsidRDefault="00873C66" w:rsidP="00A742B2">
            <w:pPr>
              <w:ind w:right="-6"/>
              <w:jc w:val="center"/>
              <w:rPr>
                <w:sz w:val="28"/>
                <w:szCs w:val="28"/>
              </w:rPr>
            </w:pPr>
          </w:p>
        </w:tc>
        <w:tc>
          <w:tcPr>
            <w:tcW w:w="1417" w:type="dxa"/>
            <w:vAlign w:val="center"/>
          </w:tcPr>
          <w:p w:rsidR="00873C66" w:rsidRPr="00873C66" w:rsidRDefault="00873C66" w:rsidP="00A742B2">
            <w:pPr>
              <w:ind w:right="-6"/>
              <w:jc w:val="center"/>
              <w:rPr>
                <w:sz w:val="28"/>
                <w:szCs w:val="28"/>
              </w:rPr>
            </w:pPr>
            <w:r w:rsidRPr="00873C66">
              <w:rPr>
                <w:sz w:val="28"/>
                <w:szCs w:val="28"/>
              </w:rPr>
              <w:t>3</w:t>
            </w:r>
          </w:p>
        </w:tc>
        <w:tc>
          <w:tcPr>
            <w:tcW w:w="1418" w:type="dxa"/>
            <w:vAlign w:val="center"/>
          </w:tcPr>
          <w:p w:rsidR="00873C66" w:rsidRPr="00873C66" w:rsidRDefault="00873C66" w:rsidP="00A742B2">
            <w:pPr>
              <w:ind w:right="-6"/>
              <w:jc w:val="center"/>
              <w:rPr>
                <w:sz w:val="28"/>
                <w:szCs w:val="28"/>
              </w:rPr>
            </w:pPr>
            <w:r w:rsidRPr="00873C66">
              <w:rPr>
                <w:sz w:val="28"/>
                <w:szCs w:val="28"/>
              </w:rPr>
              <w:t>2</w:t>
            </w:r>
          </w:p>
        </w:tc>
        <w:tc>
          <w:tcPr>
            <w:tcW w:w="1417" w:type="dxa"/>
            <w:vAlign w:val="center"/>
          </w:tcPr>
          <w:p w:rsidR="00873C66" w:rsidRPr="00873C66" w:rsidRDefault="00873C66" w:rsidP="00A742B2">
            <w:pPr>
              <w:ind w:right="-6"/>
              <w:jc w:val="center"/>
              <w:rPr>
                <w:sz w:val="28"/>
                <w:szCs w:val="28"/>
              </w:rPr>
            </w:pPr>
          </w:p>
        </w:tc>
        <w:tc>
          <w:tcPr>
            <w:tcW w:w="1134" w:type="dxa"/>
          </w:tcPr>
          <w:p w:rsidR="00873C66" w:rsidRPr="00873C66" w:rsidRDefault="00873C66" w:rsidP="00A742B2">
            <w:pPr>
              <w:jc w:val="center"/>
              <w:rPr>
                <w:sz w:val="28"/>
                <w:szCs w:val="28"/>
              </w:rPr>
            </w:pPr>
            <w:r w:rsidRPr="00873C66">
              <w:rPr>
                <w:sz w:val="28"/>
                <w:szCs w:val="28"/>
              </w:rPr>
              <w:t>5</w:t>
            </w:r>
          </w:p>
        </w:tc>
      </w:tr>
      <w:tr w:rsidR="00873C66" w:rsidTr="007B577D">
        <w:tc>
          <w:tcPr>
            <w:tcW w:w="2410" w:type="dxa"/>
            <w:vAlign w:val="center"/>
          </w:tcPr>
          <w:p w:rsidR="00873C66" w:rsidRPr="00873C66" w:rsidRDefault="00873C66" w:rsidP="00A742B2">
            <w:pPr>
              <w:jc w:val="center"/>
              <w:rPr>
                <w:sz w:val="28"/>
                <w:szCs w:val="28"/>
              </w:rPr>
            </w:pPr>
            <w:r w:rsidRPr="00873C66">
              <w:rPr>
                <w:sz w:val="28"/>
                <w:szCs w:val="28"/>
              </w:rPr>
              <w:t>4,0-5,0</w:t>
            </w:r>
          </w:p>
        </w:tc>
        <w:tc>
          <w:tcPr>
            <w:tcW w:w="1418" w:type="dxa"/>
            <w:vAlign w:val="center"/>
          </w:tcPr>
          <w:p w:rsidR="00873C66" w:rsidRPr="00873C66" w:rsidRDefault="00873C66" w:rsidP="00A742B2">
            <w:pPr>
              <w:ind w:right="-6"/>
              <w:jc w:val="center"/>
              <w:rPr>
                <w:sz w:val="28"/>
                <w:szCs w:val="28"/>
              </w:rPr>
            </w:pPr>
          </w:p>
        </w:tc>
        <w:tc>
          <w:tcPr>
            <w:tcW w:w="1417" w:type="dxa"/>
            <w:vAlign w:val="center"/>
          </w:tcPr>
          <w:p w:rsidR="00873C66" w:rsidRPr="00873C66" w:rsidRDefault="00873C66" w:rsidP="00A742B2">
            <w:pPr>
              <w:ind w:right="-6"/>
              <w:jc w:val="center"/>
              <w:rPr>
                <w:sz w:val="28"/>
                <w:szCs w:val="28"/>
              </w:rPr>
            </w:pPr>
          </w:p>
        </w:tc>
        <w:tc>
          <w:tcPr>
            <w:tcW w:w="1418" w:type="dxa"/>
            <w:vAlign w:val="center"/>
          </w:tcPr>
          <w:p w:rsidR="00873C66" w:rsidRPr="00873C66" w:rsidRDefault="007B577D" w:rsidP="00A742B2">
            <w:pPr>
              <w:ind w:right="-6"/>
              <w:jc w:val="center"/>
              <w:rPr>
                <w:sz w:val="28"/>
                <w:szCs w:val="28"/>
              </w:rPr>
            </w:pPr>
            <w:r>
              <w:rPr>
                <w:sz w:val="28"/>
                <w:szCs w:val="28"/>
              </w:rPr>
              <w:t>9</w:t>
            </w:r>
          </w:p>
        </w:tc>
        <w:tc>
          <w:tcPr>
            <w:tcW w:w="1417" w:type="dxa"/>
            <w:vAlign w:val="center"/>
          </w:tcPr>
          <w:p w:rsidR="00873C66" w:rsidRPr="00873C66" w:rsidRDefault="007B577D" w:rsidP="00A742B2">
            <w:pPr>
              <w:ind w:right="-6"/>
              <w:jc w:val="center"/>
              <w:rPr>
                <w:sz w:val="28"/>
                <w:szCs w:val="28"/>
              </w:rPr>
            </w:pPr>
            <w:r>
              <w:rPr>
                <w:sz w:val="28"/>
                <w:szCs w:val="28"/>
              </w:rPr>
              <w:t>2</w:t>
            </w:r>
          </w:p>
        </w:tc>
        <w:tc>
          <w:tcPr>
            <w:tcW w:w="1134" w:type="dxa"/>
          </w:tcPr>
          <w:p w:rsidR="00873C66" w:rsidRPr="00873C66" w:rsidRDefault="00873C66" w:rsidP="00A742B2">
            <w:pPr>
              <w:jc w:val="center"/>
              <w:rPr>
                <w:sz w:val="28"/>
                <w:szCs w:val="28"/>
              </w:rPr>
            </w:pPr>
            <w:r>
              <w:rPr>
                <w:sz w:val="28"/>
                <w:szCs w:val="28"/>
              </w:rPr>
              <w:t>11</w:t>
            </w:r>
          </w:p>
        </w:tc>
      </w:tr>
      <w:tr w:rsidR="00873C66" w:rsidTr="007B577D">
        <w:tc>
          <w:tcPr>
            <w:tcW w:w="2410" w:type="dxa"/>
            <w:vAlign w:val="center"/>
          </w:tcPr>
          <w:p w:rsidR="00873C66" w:rsidRPr="00873C66" w:rsidRDefault="00873C66" w:rsidP="00A742B2">
            <w:pPr>
              <w:jc w:val="center"/>
              <w:rPr>
                <w:sz w:val="28"/>
                <w:szCs w:val="28"/>
              </w:rPr>
            </w:pPr>
            <w:r w:rsidRPr="00873C66">
              <w:rPr>
                <w:sz w:val="28"/>
                <w:szCs w:val="28"/>
              </w:rPr>
              <w:t>5,0-6,0</w:t>
            </w:r>
          </w:p>
        </w:tc>
        <w:tc>
          <w:tcPr>
            <w:tcW w:w="1418" w:type="dxa"/>
            <w:vAlign w:val="center"/>
          </w:tcPr>
          <w:p w:rsidR="00873C66" w:rsidRPr="00873C66" w:rsidRDefault="00873C66" w:rsidP="00A742B2">
            <w:pPr>
              <w:ind w:right="-6"/>
              <w:jc w:val="center"/>
              <w:rPr>
                <w:sz w:val="28"/>
                <w:szCs w:val="28"/>
              </w:rPr>
            </w:pPr>
          </w:p>
        </w:tc>
        <w:tc>
          <w:tcPr>
            <w:tcW w:w="1417" w:type="dxa"/>
            <w:vAlign w:val="center"/>
          </w:tcPr>
          <w:p w:rsidR="00873C66" w:rsidRPr="00873C66" w:rsidRDefault="00873C66" w:rsidP="00A742B2">
            <w:pPr>
              <w:ind w:right="-6"/>
              <w:jc w:val="center"/>
              <w:rPr>
                <w:sz w:val="28"/>
                <w:szCs w:val="28"/>
              </w:rPr>
            </w:pPr>
          </w:p>
        </w:tc>
        <w:tc>
          <w:tcPr>
            <w:tcW w:w="1418" w:type="dxa"/>
            <w:vAlign w:val="center"/>
          </w:tcPr>
          <w:p w:rsidR="00873C66" w:rsidRPr="00873C66" w:rsidRDefault="007B577D" w:rsidP="00A742B2">
            <w:pPr>
              <w:ind w:right="-6"/>
              <w:jc w:val="center"/>
              <w:rPr>
                <w:sz w:val="28"/>
                <w:szCs w:val="28"/>
              </w:rPr>
            </w:pPr>
            <w:r>
              <w:rPr>
                <w:sz w:val="28"/>
                <w:szCs w:val="28"/>
              </w:rPr>
              <w:t>2</w:t>
            </w:r>
          </w:p>
        </w:tc>
        <w:tc>
          <w:tcPr>
            <w:tcW w:w="1417" w:type="dxa"/>
            <w:vAlign w:val="center"/>
          </w:tcPr>
          <w:p w:rsidR="00873C66" w:rsidRPr="00873C66" w:rsidRDefault="00873C66" w:rsidP="00A742B2">
            <w:pPr>
              <w:ind w:right="-6"/>
              <w:jc w:val="center"/>
              <w:rPr>
                <w:sz w:val="28"/>
                <w:szCs w:val="28"/>
              </w:rPr>
            </w:pPr>
            <w:r w:rsidRPr="00873C66">
              <w:rPr>
                <w:sz w:val="28"/>
                <w:szCs w:val="28"/>
              </w:rPr>
              <w:t>3</w:t>
            </w:r>
          </w:p>
        </w:tc>
        <w:tc>
          <w:tcPr>
            <w:tcW w:w="1134" w:type="dxa"/>
          </w:tcPr>
          <w:p w:rsidR="00873C66" w:rsidRPr="00873C66" w:rsidRDefault="00873C66" w:rsidP="00A742B2">
            <w:pPr>
              <w:jc w:val="center"/>
              <w:rPr>
                <w:sz w:val="28"/>
                <w:szCs w:val="28"/>
              </w:rPr>
            </w:pPr>
            <w:r>
              <w:rPr>
                <w:sz w:val="28"/>
                <w:szCs w:val="28"/>
              </w:rPr>
              <w:t>5</w:t>
            </w:r>
          </w:p>
        </w:tc>
      </w:tr>
      <w:tr w:rsidR="00873C66" w:rsidRPr="004345D5" w:rsidTr="007B577D">
        <w:tc>
          <w:tcPr>
            <w:tcW w:w="2410" w:type="dxa"/>
            <w:vAlign w:val="center"/>
          </w:tcPr>
          <w:p w:rsidR="00873C66" w:rsidRPr="00873C66" w:rsidRDefault="00873C66" w:rsidP="00A742B2">
            <w:pPr>
              <w:jc w:val="center"/>
              <w:rPr>
                <w:sz w:val="28"/>
                <w:szCs w:val="28"/>
              </w:rPr>
            </w:pPr>
            <w:r w:rsidRPr="00873C66">
              <w:rPr>
                <w:sz w:val="28"/>
                <w:szCs w:val="28"/>
              </w:rPr>
              <w:t>ИТОГО</w:t>
            </w:r>
          </w:p>
        </w:tc>
        <w:tc>
          <w:tcPr>
            <w:tcW w:w="1418" w:type="dxa"/>
            <w:vAlign w:val="center"/>
          </w:tcPr>
          <w:p w:rsidR="00873C66" w:rsidRPr="00873C66" w:rsidRDefault="00873C66" w:rsidP="00A742B2">
            <w:pPr>
              <w:ind w:right="-6"/>
              <w:jc w:val="center"/>
              <w:rPr>
                <w:sz w:val="28"/>
                <w:szCs w:val="28"/>
              </w:rPr>
            </w:pPr>
            <w:r w:rsidRPr="00873C66">
              <w:rPr>
                <w:sz w:val="28"/>
                <w:szCs w:val="28"/>
              </w:rPr>
              <w:t>3</w:t>
            </w:r>
          </w:p>
        </w:tc>
        <w:tc>
          <w:tcPr>
            <w:tcW w:w="1417" w:type="dxa"/>
            <w:vAlign w:val="center"/>
          </w:tcPr>
          <w:p w:rsidR="00873C66" w:rsidRPr="00873C66" w:rsidRDefault="00873C66" w:rsidP="00A742B2">
            <w:pPr>
              <w:ind w:right="-6"/>
              <w:jc w:val="center"/>
              <w:rPr>
                <w:sz w:val="28"/>
                <w:szCs w:val="28"/>
              </w:rPr>
            </w:pPr>
            <w:r w:rsidRPr="00873C66">
              <w:rPr>
                <w:sz w:val="28"/>
                <w:szCs w:val="28"/>
              </w:rPr>
              <w:t>4</w:t>
            </w:r>
          </w:p>
        </w:tc>
        <w:tc>
          <w:tcPr>
            <w:tcW w:w="1418" w:type="dxa"/>
            <w:vAlign w:val="center"/>
          </w:tcPr>
          <w:p w:rsidR="00873C66" w:rsidRPr="00873C66" w:rsidRDefault="00873C66" w:rsidP="00A742B2">
            <w:pPr>
              <w:ind w:right="-6"/>
              <w:jc w:val="center"/>
              <w:rPr>
                <w:sz w:val="28"/>
                <w:szCs w:val="28"/>
              </w:rPr>
            </w:pPr>
            <w:r w:rsidRPr="00873C66">
              <w:rPr>
                <w:sz w:val="28"/>
                <w:szCs w:val="28"/>
              </w:rPr>
              <w:t>13</w:t>
            </w:r>
          </w:p>
        </w:tc>
        <w:tc>
          <w:tcPr>
            <w:tcW w:w="1417" w:type="dxa"/>
            <w:vAlign w:val="center"/>
          </w:tcPr>
          <w:p w:rsidR="00873C66" w:rsidRPr="00873C66" w:rsidRDefault="00873C66" w:rsidP="00A742B2">
            <w:pPr>
              <w:ind w:right="-6"/>
              <w:jc w:val="center"/>
              <w:rPr>
                <w:sz w:val="28"/>
                <w:szCs w:val="28"/>
              </w:rPr>
            </w:pPr>
            <w:r w:rsidRPr="00873C66">
              <w:rPr>
                <w:sz w:val="28"/>
                <w:szCs w:val="28"/>
              </w:rPr>
              <w:t>5</w:t>
            </w:r>
          </w:p>
        </w:tc>
        <w:tc>
          <w:tcPr>
            <w:tcW w:w="1134" w:type="dxa"/>
          </w:tcPr>
          <w:p w:rsidR="00873C66" w:rsidRPr="00873C66" w:rsidRDefault="00873C66" w:rsidP="00A742B2">
            <w:pPr>
              <w:jc w:val="center"/>
              <w:rPr>
                <w:sz w:val="28"/>
                <w:szCs w:val="28"/>
              </w:rPr>
            </w:pPr>
            <w:r w:rsidRPr="00873C66">
              <w:rPr>
                <w:sz w:val="28"/>
                <w:szCs w:val="28"/>
              </w:rPr>
              <w:t>25</w:t>
            </w:r>
          </w:p>
        </w:tc>
      </w:tr>
    </w:tbl>
    <w:p w:rsidR="00873C66" w:rsidRDefault="00873C66" w:rsidP="00873C66">
      <w:pPr>
        <w:spacing w:after="120"/>
        <w:ind w:left="-181" w:right="-6"/>
        <w:jc w:val="center"/>
        <w:rPr>
          <w:sz w:val="28"/>
        </w:rPr>
      </w:pPr>
    </w:p>
    <w:p w:rsidR="00873C66" w:rsidRPr="007B577D" w:rsidRDefault="00873C66" w:rsidP="00873C66">
      <w:pPr>
        <w:spacing w:before="120" w:line="360" w:lineRule="auto"/>
        <w:ind w:firstLine="709"/>
        <w:jc w:val="both"/>
        <w:rPr>
          <w:rFonts w:ascii="Times New Roman" w:hAnsi="Times New Roman" w:cs="Times New Roman"/>
          <w:sz w:val="28"/>
        </w:rPr>
      </w:pPr>
      <w:r w:rsidRPr="00F63E89">
        <w:rPr>
          <w:rFonts w:ascii="Times New Roman" w:hAnsi="Times New Roman" w:cs="Times New Roman"/>
          <w:sz w:val="28"/>
        </w:rPr>
        <w:t>Вывод</w:t>
      </w:r>
      <w:r w:rsidR="00A07E53" w:rsidRPr="00F63E89">
        <w:rPr>
          <w:rFonts w:ascii="Times New Roman" w:hAnsi="Times New Roman" w:cs="Times New Roman"/>
          <w:sz w:val="28"/>
        </w:rPr>
        <w:t>:</w:t>
      </w:r>
      <w:r w:rsidR="007B577D">
        <w:rPr>
          <w:rFonts w:ascii="Times New Roman" w:hAnsi="Times New Roman" w:cs="Times New Roman"/>
          <w:sz w:val="28"/>
        </w:rPr>
        <w:t xml:space="preserve"> Анализ данных табл. 10</w:t>
      </w:r>
      <w:r w:rsidRPr="007B577D">
        <w:rPr>
          <w:rFonts w:ascii="Times New Roman" w:hAnsi="Times New Roman" w:cs="Times New Roman"/>
          <w:sz w:val="28"/>
        </w:rPr>
        <w:t xml:space="preserve"> показывает, что распределение частот групп произошло вдоль диагонали, идущей из левого верхнего угла в правый нижний угол таблицы. Это свидетельствует о наличии прямой корреляционной связи между инвестициями в основные фонды </w:t>
      </w:r>
      <w:r w:rsidR="007B577D">
        <w:rPr>
          <w:rFonts w:ascii="Times New Roman" w:hAnsi="Times New Roman" w:cs="Times New Roman"/>
          <w:sz w:val="28"/>
        </w:rPr>
        <w:t xml:space="preserve">и нераспределенной прибыли </w:t>
      </w:r>
      <w:r w:rsidRPr="007B577D">
        <w:rPr>
          <w:rFonts w:ascii="Times New Roman" w:hAnsi="Times New Roman" w:cs="Times New Roman"/>
          <w:sz w:val="28"/>
        </w:rPr>
        <w:t>предприятиями.</w:t>
      </w:r>
    </w:p>
    <w:p w:rsidR="00873C66" w:rsidRPr="00F63E89" w:rsidRDefault="00F63E89" w:rsidP="007053BD">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Pr="00F63E89">
        <w:rPr>
          <w:rFonts w:ascii="Times New Roman" w:eastAsiaTheme="minorEastAsia" w:hAnsi="Times New Roman" w:cs="Times New Roman"/>
          <w:sz w:val="28"/>
          <w:szCs w:val="28"/>
        </w:rPr>
        <w:t>ЗАДАНИЕ 3</w:t>
      </w:r>
    </w:p>
    <w:p w:rsidR="00A742B2" w:rsidRDefault="00A742B2" w:rsidP="00A742B2">
      <w:pPr>
        <w:pStyle w:val="a6"/>
        <w:tabs>
          <w:tab w:val="num" w:pos="1260"/>
        </w:tabs>
        <w:spacing w:line="360" w:lineRule="auto"/>
        <w:ind w:firstLine="720"/>
        <w:jc w:val="both"/>
        <w:rPr>
          <w:b w:val="0"/>
        </w:rPr>
      </w:pPr>
      <w:r>
        <w:rPr>
          <w:b w:val="0"/>
        </w:rPr>
        <w:t>По результатам выполнения з</w:t>
      </w:r>
      <w:r w:rsidRPr="00A742B2">
        <w:rPr>
          <w:b w:val="0"/>
        </w:rPr>
        <w:t>адания 1 с вероятностью 0,954</w:t>
      </w:r>
      <w:r>
        <w:rPr>
          <w:b w:val="0"/>
        </w:rPr>
        <w:t xml:space="preserve"> определите:</w:t>
      </w:r>
    </w:p>
    <w:p w:rsidR="00A742B2" w:rsidRPr="00A742B2" w:rsidRDefault="00A742B2" w:rsidP="00A742B2">
      <w:pPr>
        <w:pStyle w:val="a6"/>
        <w:tabs>
          <w:tab w:val="num" w:pos="1260"/>
        </w:tabs>
        <w:spacing w:line="360" w:lineRule="auto"/>
        <w:jc w:val="both"/>
        <w:rPr>
          <w:b w:val="0"/>
          <w:bCs/>
        </w:rPr>
      </w:pPr>
      <w:r>
        <w:rPr>
          <w:b w:val="0"/>
        </w:rPr>
        <w:t>1. О</w:t>
      </w:r>
      <w:r w:rsidRPr="00A742B2">
        <w:rPr>
          <w:b w:val="0"/>
        </w:rPr>
        <w:t xml:space="preserve">шибку выборки </w:t>
      </w:r>
      <w:r w:rsidRPr="00A742B2">
        <w:rPr>
          <w:b w:val="0"/>
          <w:bCs/>
        </w:rPr>
        <w:t xml:space="preserve">среднего размера </w:t>
      </w:r>
      <w:r>
        <w:rPr>
          <w:b w:val="0"/>
          <w:bCs/>
        </w:rPr>
        <w:t xml:space="preserve">инвестиций </w:t>
      </w:r>
      <w:r w:rsidRPr="00A742B2">
        <w:rPr>
          <w:b w:val="0"/>
          <w:bCs/>
        </w:rPr>
        <w:t xml:space="preserve">и границы, в которых будет находиться средний размер </w:t>
      </w:r>
      <w:r>
        <w:rPr>
          <w:b w:val="0"/>
          <w:bCs/>
        </w:rPr>
        <w:t xml:space="preserve">инвестиций </w:t>
      </w:r>
      <w:r w:rsidRPr="00A742B2">
        <w:rPr>
          <w:b w:val="0"/>
          <w:bCs/>
        </w:rPr>
        <w:t>в генеральной совокупности.</w:t>
      </w:r>
    </w:p>
    <w:p w:rsidR="00A742B2" w:rsidRDefault="00A742B2" w:rsidP="00A742B2">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2. О</w:t>
      </w:r>
      <w:r w:rsidRPr="00A742B2">
        <w:rPr>
          <w:rFonts w:ascii="Times New Roman" w:hAnsi="Times New Roman" w:cs="Times New Roman"/>
          <w:bCs/>
          <w:sz w:val="28"/>
          <w:szCs w:val="28"/>
        </w:rPr>
        <w:t xml:space="preserve">шибку выборки доли предприятий с </w:t>
      </w:r>
      <w:r>
        <w:rPr>
          <w:rFonts w:ascii="Times New Roman" w:hAnsi="Times New Roman" w:cs="Times New Roman"/>
          <w:bCs/>
          <w:sz w:val="28"/>
          <w:szCs w:val="28"/>
        </w:rPr>
        <w:t>инвестициями в основной капитал  0,76</w:t>
      </w:r>
      <w:r w:rsidRPr="00A742B2">
        <w:rPr>
          <w:rFonts w:ascii="Times New Roman" w:hAnsi="Times New Roman" w:cs="Times New Roman"/>
          <w:bCs/>
          <w:sz w:val="28"/>
          <w:szCs w:val="28"/>
        </w:rPr>
        <w:t xml:space="preserve"> млн.</w:t>
      </w:r>
      <w:r>
        <w:rPr>
          <w:rFonts w:ascii="Times New Roman" w:hAnsi="Times New Roman" w:cs="Times New Roman"/>
          <w:bCs/>
          <w:sz w:val="28"/>
          <w:szCs w:val="28"/>
        </w:rPr>
        <w:t xml:space="preserve"> </w:t>
      </w:r>
      <w:r w:rsidRPr="00A742B2">
        <w:rPr>
          <w:rFonts w:ascii="Times New Roman" w:hAnsi="Times New Roman" w:cs="Times New Roman"/>
          <w:bCs/>
          <w:sz w:val="28"/>
          <w:szCs w:val="28"/>
        </w:rPr>
        <w:t>руб. и более и границы, в которых будет находиться генеральная доля</w:t>
      </w:r>
      <w:r>
        <w:rPr>
          <w:rFonts w:ascii="Times New Roman" w:hAnsi="Times New Roman" w:cs="Times New Roman"/>
          <w:bCs/>
          <w:sz w:val="28"/>
          <w:szCs w:val="28"/>
        </w:rPr>
        <w:t>.</w:t>
      </w:r>
    </w:p>
    <w:p w:rsidR="00A742B2" w:rsidRPr="00426722" w:rsidRDefault="00A742B2" w:rsidP="00A742B2">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Решение:</w:t>
      </w:r>
    </w:p>
    <w:p w:rsidR="00F32ABB" w:rsidRPr="00426722" w:rsidRDefault="00F32ABB" w:rsidP="00426722">
      <w:pPr>
        <w:pStyle w:val="af"/>
        <w:numPr>
          <w:ilvl w:val="0"/>
          <w:numId w:val="5"/>
        </w:numPr>
        <w:spacing w:line="360" w:lineRule="auto"/>
        <w:jc w:val="both"/>
        <w:rPr>
          <w:rFonts w:ascii="Times New Roman" w:hAnsi="Times New Roman"/>
          <w:sz w:val="28"/>
          <w:szCs w:val="28"/>
        </w:rPr>
      </w:pPr>
      <w:r w:rsidRPr="00426722">
        <w:rPr>
          <w:rFonts w:ascii="Times New Roman" w:hAnsi="Times New Roman"/>
          <w:sz w:val="28"/>
          <w:szCs w:val="28"/>
        </w:rPr>
        <w:t>Среднюю ошибку выборки определяем по формуле:</w:t>
      </w:r>
    </w:p>
    <w:p w:rsidR="003B291A" w:rsidRPr="003B291A" w:rsidRDefault="003B291A" w:rsidP="003B291A">
      <w:pPr>
        <w:pStyle w:val="21"/>
        <w:tabs>
          <w:tab w:val="left" w:pos="8460"/>
        </w:tabs>
        <w:spacing w:line="240" w:lineRule="auto"/>
        <w:ind w:left="0"/>
        <w:jc w:val="center"/>
        <w:rPr>
          <w:szCs w:val="28"/>
        </w:rPr>
      </w:pPr>
      <w:r w:rsidRPr="003B291A">
        <w:rPr>
          <w:position w:val="-24"/>
          <w:sz w:val="28"/>
          <w:szCs w:val="28"/>
        </w:rPr>
        <w:object w:dxaOrig="1900" w:dyaOrig="680">
          <v:shape id="_x0000_i1042" type="#_x0000_t75" style="width:103.5pt;height:37.5pt" o:ole="">
            <v:imagedata r:id="rId43" o:title=""/>
          </v:shape>
          <o:OLEObject Type="Embed" ProgID="Equation.3" ShapeID="_x0000_i1042" DrawAspect="Content" ObjectID="_1442761132" r:id="rId44"/>
        </w:object>
      </w:r>
      <w:r w:rsidRPr="003B291A">
        <w:rPr>
          <w:szCs w:val="28"/>
        </w:rPr>
        <w:t>,</w:t>
      </w:r>
    </w:p>
    <w:p w:rsidR="003B291A" w:rsidRPr="00F32ABB" w:rsidRDefault="003B291A" w:rsidP="003B291A">
      <w:pPr>
        <w:pStyle w:val="21"/>
        <w:tabs>
          <w:tab w:val="left" w:pos="540"/>
        </w:tabs>
        <w:spacing w:line="360" w:lineRule="auto"/>
        <w:rPr>
          <w:sz w:val="28"/>
          <w:szCs w:val="28"/>
        </w:rPr>
      </w:pPr>
      <w:r w:rsidRPr="003B291A">
        <w:rPr>
          <w:sz w:val="28"/>
          <w:szCs w:val="28"/>
        </w:rPr>
        <w:t xml:space="preserve">где </w:t>
      </w:r>
      <m:oMath>
        <m:sSup>
          <m:sSupPr>
            <m:ctrlPr>
              <w:rPr>
                <w:rFonts w:ascii="Cambria Math" w:hAnsi="Cambria Math"/>
                <w:i/>
                <w:sz w:val="28"/>
                <w:szCs w:val="28"/>
              </w:rPr>
            </m:ctrlPr>
          </m:sSupPr>
          <m:e>
            <m:r>
              <w:rPr>
                <w:rFonts w:ascii="Cambria Math" w:hAnsi="Cambria Math"/>
                <w:sz w:val="28"/>
                <w:szCs w:val="28"/>
              </w:rPr>
              <m:t>σ</m:t>
            </m:r>
          </m:e>
          <m:sup>
            <m:r>
              <w:rPr>
                <w:rFonts w:ascii="Cambria Math" w:hAnsi="Cambria Math"/>
                <w:sz w:val="28"/>
                <w:szCs w:val="28"/>
              </w:rPr>
              <m:t>2</m:t>
            </m:r>
          </m:sup>
        </m:sSup>
      </m:oMath>
      <w:r w:rsidRPr="003B291A">
        <w:rPr>
          <w:sz w:val="28"/>
          <w:szCs w:val="28"/>
        </w:rPr>
        <w:t xml:space="preserve"> –дисперсия изучаемого признака,</w:t>
      </w:r>
    </w:p>
    <w:p w:rsidR="00F32ABB" w:rsidRPr="00F32ABB" w:rsidRDefault="00F32ABB" w:rsidP="003B291A">
      <w:pPr>
        <w:pStyle w:val="21"/>
        <w:tabs>
          <w:tab w:val="left" w:pos="540"/>
        </w:tabs>
        <w:spacing w:line="360" w:lineRule="auto"/>
        <w:rPr>
          <w:sz w:val="28"/>
          <w:szCs w:val="28"/>
        </w:rPr>
      </w:pPr>
      <w:r>
        <w:rPr>
          <w:sz w:val="28"/>
          <w:szCs w:val="28"/>
        </w:rPr>
        <w:t>µ</w:t>
      </w:r>
      <w:r w:rsidRPr="00426722">
        <w:rPr>
          <w:sz w:val="28"/>
          <w:szCs w:val="28"/>
        </w:rPr>
        <w:t xml:space="preserve">- </w:t>
      </w:r>
      <w:r>
        <w:rPr>
          <w:sz w:val="28"/>
          <w:szCs w:val="28"/>
        </w:rPr>
        <w:t>объем выборки,</w:t>
      </w:r>
    </w:p>
    <w:p w:rsidR="001D56D8" w:rsidRDefault="00B17046" w:rsidP="003B291A">
      <w:pPr>
        <w:pStyle w:val="21"/>
        <w:tabs>
          <w:tab w:val="left" w:pos="540"/>
        </w:tabs>
        <w:spacing w:line="360" w:lineRule="auto"/>
        <w:rPr>
          <w:sz w:val="28"/>
          <w:szCs w:val="28"/>
        </w:rPr>
      </w:pPr>
      <m:oMath>
        <m:f>
          <m:fPr>
            <m:ctrlPr>
              <w:rPr>
                <w:rFonts w:ascii="Cambria Math" w:hAnsi="Cambria Math"/>
                <w:i/>
                <w:sz w:val="28"/>
                <w:szCs w:val="28"/>
                <w:lang w:val="en-US"/>
              </w:rPr>
            </m:ctrlPr>
          </m:fPr>
          <m:num>
            <m:r>
              <w:rPr>
                <w:rFonts w:ascii="Cambria Math" w:hAnsi="Cambria Math"/>
                <w:sz w:val="28"/>
                <w:szCs w:val="28"/>
                <w:lang w:val="en-US"/>
              </w:rPr>
              <m:t>n</m:t>
            </m:r>
          </m:num>
          <m:den>
            <m:r>
              <w:rPr>
                <w:rFonts w:ascii="Cambria Math" w:hAnsi="Cambria Math"/>
                <w:sz w:val="28"/>
                <w:szCs w:val="28"/>
                <w:lang w:val="en-US"/>
              </w:rPr>
              <m:t>N</m:t>
            </m:r>
            <m:r>
              <w:rPr>
                <w:rFonts w:ascii="Cambria Math" w:hAnsi="Cambria Math"/>
                <w:sz w:val="28"/>
                <w:szCs w:val="28"/>
              </w:rPr>
              <m:t xml:space="preserve"> </m:t>
            </m:r>
          </m:den>
        </m:f>
        <m:r>
          <w:rPr>
            <w:rFonts w:ascii="Cambria Math" w:hAnsi="Cambria Math"/>
            <w:sz w:val="28"/>
            <w:szCs w:val="28"/>
          </w:rPr>
          <m:t xml:space="preserve"> </m:t>
        </m:r>
      </m:oMath>
      <w:r w:rsidR="001D56D8" w:rsidRPr="001D56D8">
        <w:rPr>
          <w:sz w:val="28"/>
          <w:szCs w:val="28"/>
        </w:rPr>
        <w:t xml:space="preserve">- </w:t>
      </w:r>
      <w:r w:rsidR="001D56D8">
        <w:rPr>
          <w:sz w:val="28"/>
          <w:szCs w:val="28"/>
        </w:rPr>
        <w:t>доля выборки во всей генеральной совокупности.</w:t>
      </w:r>
    </w:p>
    <w:p w:rsidR="00163B35" w:rsidRPr="00426722" w:rsidRDefault="00163B35" w:rsidP="00163B35">
      <w:pPr>
        <w:spacing w:before="100" w:beforeAutospacing="1" w:after="100" w:afterAutospacing="1" w:line="360" w:lineRule="auto"/>
        <w:rPr>
          <w:rFonts w:ascii="Times New Roman" w:eastAsia="Times New Roman" w:hAnsi="Times New Roman"/>
          <w:sz w:val="28"/>
          <w:szCs w:val="28"/>
        </w:rPr>
      </w:pPr>
      <w:r>
        <w:rPr>
          <w:rFonts w:ascii="Times New Roman" w:hAnsi="Times New Roman"/>
          <w:sz w:val="28"/>
          <w:szCs w:val="28"/>
        </w:rPr>
        <w:lastRenderedPageBreak/>
        <w:t xml:space="preserve">т.к.  выборка 10%-ая механическая, то </w:t>
      </w:r>
      <m:oMath>
        <m:f>
          <m:fPr>
            <m:ctrlPr>
              <w:rPr>
                <w:rFonts w:ascii="Cambria Math" w:hAnsi="Cambria Math"/>
                <w:i/>
                <w:sz w:val="28"/>
                <w:szCs w:val="28"/>
              </w:rPr>
            </m:ctrlPr>
          </m:fPr>
          <m:num>
            <m:r>
              <w:rPr>
                <w:rFonts w:ascii="Cambria Math" w:hAnsi="Cambria Math"/>
                <w:sz w:val="28"/>
                <w:szCs w:val="28"/>
                <w:lang w:val="en-US"/>
              </w:rPr>
              <m:t>n</m:t>
            </m:r>
          </m:num>
          <m:den>
            <m:r>
              <w:rPr>
                <w:rFonts w:ascii="Cambria Math" w:hAnsi="Cambria Math"/>
                <w:sz w:val="28"/>
                <w:szCs w:val="28"/>
              </w:rPr>
              <m:t>N</m:t>
            </m:r>
          </m:den>
        </m:f>
      </m:oMath>
      <w:r w:rsidRPr="00282078">
        <w:rPr>
          <w:rFonts w:ascii="Times New Roman" w:eastAsia="Times New Roman" w:hAnsi="Times New Roman"/>
          <w:sz w:val="28"/>
          <w:szCs w:val="28"/>
        </w:rPr>
        <w:t>=0,1</w:t>
      </w:r>
    </w:p>
    <w:p w:rsidR="00E5794F" w:rsidRPr="00E5794F" w:rsidRDefault="00E5794F" w:rsidP="00163B35">
      <w:pPr>
        <w:spacing w:before="100" w:beforeAutospacing="1" w:after="100" w:afterAutospacing="1" w:line="360" w:lineRule="auto"/>
        <w:rPr>
          <w:rFonts w:ascii="Times New Roman" w:eastAsia="Times New Roman" w:hAnsi="Times New Roman" w:cs="Times New Roman"/>
          <w:sz w:val="28"/>
          <w:szCs w:val="28"/>
        </w:rPr>
      </w:pPr>
      <w:r w:rsidRPr="00E5794F">
        <w:rPr>
          <w:rFonts w:ascii="Times New Roman" w:hAnsi="Times New Roman" w:cs="Times New Roman"/>
          <w:sz w:val="28"/>
        </w:rPr>
        <w:t>Выборочная средняя</w:t>
      </w:r>
      <m:oMath>
        <m:r>
          <m:rPr>
            <m:sty m:val="bi"/>
          </m:rPr>
          <w:rPr>
            <w:rFonts w:ascii="Cambria Math" w:hAnsi="Cambria Math" w:cs="Times New Roman"/>
            <w:sz w:val="28"/>
            <w:szCs w:val="28"/>
          </w:rPr>
          <m:t xml:space="preserve"> </m:t>
        </m:r>
        <m:acc>
          <m:accPr>
            <m:chr m:val="̅"/>
            <m:ctrlPr>
              <w:rPr>
                <w:rFonts w:ascii="Cambria Math" w:hAnsi="Cambria Math" w:cs="Times New Roman"/>
                <w:b/>
                <w:i/>
                <w:sz w:val="28"/>
                <w:szCs w:val="28"/>
              </w:rPr>
            </m:ctrlPr>
          </m:accPr>
          <m:e>
            <m:r>
              <m:rPr>
                <m:sty m:val="bi"/>
              </m:rPr>
              <w:rPr>
                <w:rFonts w:ascii="Cambria Math" w:hAnsi="Cambria Math" w:cs="Times New Roman"/>
                <w:sz w:val="28"/>
                <w:szCs w:val="28"/>
              </w:rPr>
              <m:t xml:space="preserve">x </m:t>
            </m:r>
          </m:e>
        </m:acc>
      </m:oMath>
      <w:r w:rsidRPr="00E5794F">
        <w:rPr>
          <w:rFonts w:ascii="Times New Roman" w:hAnsi="Times New Roman" w:cs="Times New Roman"/>
          <w:sz w:val="28"/>
        </w:rPr>
        <w:t xml:space="preserve"> , дисперсия </w:t>
      </w:r>
      <w:r w:rsidRPr="00E5794F">
        <w:rPr>
          <w:rFonts w:ascii="Times New Roman" w:hAnsi="Times New Roman" w:cs="Times New Roman"/>
          <w:position w:val="-6"/>
          <w:sz w:val="28"/>
        </w:rPr>
        <w:object w:dxaOrig="360" w:dyaOrig="340">
          <v:shape id="_x0000_i1043" type="#_x0000_t75" style="width:18.75pt;height:16.5pt" o:ole="">
            <v:imagedata r:id="rId45" o:title=""/>
          </v:shape>
          <o:OLEObject Type="Embed" ProgID="Equation.3" ShapeID="_x0000_i1043" DrawAspect="Content" ObjectID="_1442761133" r:id="rId46"/>
        </w:object>
      </w:r>
      <w:r w:rsidRPr="00E5794F">
        <w:rPr>
          <w:rFonts w:ascii="Times New Roman" w:hAnsi="Times New Roman" w:cs="Times New Roman"/>
          <w:sz w:val="28"/>
        </w:rPr>
        <w:t xml:space="preserve"> определены в Задании 1 (пункт 3).</w:t>
      </w:r>
    </w:p>
    <w:p w:rsidR="00E5794F" w:rsidRPr="00426722" w:rsidRDefault="00B17046" w:rsidP="00163B35">
      <w:pPr>
        <w:spacing w:before="100" w:beforeAutospacing="1" w:after="100" w:afterAutospacing="1" w:line="360" w:lineRule="auto"/>
        <w:rPr>
          <w:rFonts w:ascii="Times New Roman" w:eastAsia="Times New Roman" w:hAnsi="Times New Roman"/>
          <w:sz w:val="28"/>
          <w:szCs w:val="28"/>
        </w:rPr>
      </w:pPr>
      <m:oMath>
        <m:sSup>
          <m:sSupPr>
            <m:ctrlPr>
              <w:rPr>
                <w:rFonts w:ascii="Cambria Math" w:eastAsia="Times New Roman" w:hAnsi="Cambria Math" w:cs="Times New Roman"/>
                <w:i/>
                <w:sz w:val="28"/>
                <w:szCs w:val="28"/>
                <w:lang w:eastAsia="ru-RU"/>
              </w:rPr>
            </m:ctrlPr>
          </m:sSupPr>
          <m:e>
            <m:r>
              <w:rPr>
                <w:rFonts w:ascii="Cambria Math" w:hAnsi="Cambria Math"/>
                <w:sz w:val="28"/>
                <w:szCs w:val="28"/>
              </w:rPr>
              <m:t>σ</m:t>
            </m:r>
          </m:e>
          <m:sup>
            <m:r>
              <w:rPr>
                <w:rFonts w:ascii="Cambria Math" w:hAnsi="Cambria Math"/>
                <w:sz w:val="28"/>
                <w:szCs w:val="28"/>
              </w:rPr>
              <m:t>2</m:t>
            </m:r>
          </m:sup>
        </m:sSup>
      </m:oMath>
      <w:r w:rsidR="00E5794F" w:rsidRPr="00426722">
        <w:rPr>
          <w:rFonts w:ascii="Times New Roman" w:eastAsia="Times New Roman" w:hAnsi="Times New Roman"/>
          <w:sz w:val="28"/>
          <w:szCs w:val="28"/>
          <w:lang w:eastAsia="ru-RU"/>
        </w:rPr>
        <w:t xml:space="preserve">=0,032   </w:t>
      </w:r>
      <m:oMath>
        <m:acc>
          <m:accPr>
            <m:chr m:val="̅"/>
            <m:ctrlPr>
              <w:rPr>
                <w:rFonts w:ascii="Cambria Math" w:hAnsi="Cambria Math" w:cs="Times New Roman"/>
                <w:i/>
                <w:sz w:val="28"/>
                <w:szCs w:val="28"/>
              </w:rPr>
            </m:ctrlPr>
          </m:accPr>
          <m:e>
            <m:r>
              <w:rPr>
                <w:rFonts w:ascii="Cambria Math" w:hAnsi="Cambria Math" w:cs="Times New Roman"/>
                <w:sz w:val="28"/>
                <w:szCs w:val="28"/>
              </w:rPr>
              <m:t xml:space="preserve">x </m:t>
            </m:r>
          </m:e>
        </m:acc>
      </m:oMath>
      <w:r w:rsidR="00E5794F" w:rsidRPr="00426722">
        <w:rPr>
          <w:rFonts w:ascii="Times New Roman" w:eastAsia="Times New Roman" w:hAnsi="Times New Roman"/>
          <w:sz w:val="28"/>
          <w:szCs w:val="28"/>
        </w:rPr>
        <w:t>= 0,62</w:t>
      </w:r>
    </w:p>
    <w:p w:rsidR="00163B35" w:rsidRPr="00A07E53" w:rsidRDefault="00B17046" w:rsidP="00163B35">
      <w:pPr>
        <w:spacing w:before="100" w:beforeAutospacing="1" w:after="100" w:afterAutospacing="1" w:line="360" w:lineRule="auto"/>
        <w:rPr>
          <w:rFonts w:ascii="Times New Roman" w:eastAsia="Times New Roman" w:hAnsi="Times New Roman"/>
          <w:i/>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µ</m:t>
            </m:r>
          </m:e>
          <m:sub>
            <m:acc>
              <m:accPr>
                <m:chr m:val="̃"/>
                <m:ctrlPr>
                  <w:rPr>
                    <w:rFonts w:ascii="Cambria Math" w:eastAsia="Times New Roman" w:hAnsi="Cambria Math"/>
                    <w:i/>
                    <w:sz w:val="28"/>
                    <w:szCs w:val="28"/>
                  </w:rPr>
                </m:ctrlPr>
              </m:accPr>
              <m:e>
                <m:r>
                  <w:rPr>
                    <w:rFonts w:ascii="Cambria Math" w:eastAsia="Times New Roman" w:hAnsi="Cambria Math"/>
                    <w:sz w:val="28"/>
                    <w:szCs w:val="28"/>
                    <w:lang w:val="en-US"/>
                  </w:rPr>
                  <m:t>x</m:t>
                </m:r>
              </m:e>
            </m:acc>
          </m:sub>
        </m:sSub>
      </m:oMath>
      <w:r w:rsidR="00163B35" w:rsidRPr="00426722">
        <w:rPr>
          <w:rFonts w:ascii="Times New Roman" w:eastAsia="Times New Roman" w:hAnsi="Times New Roman"/>
          <w:sz w:val="28"/>
          <w:szCs w:val="28"/>
        </w:rPr>
        <w:t>=</w:t>
      </w:r>
      <m:oMath>
        <m:rad>
          <m:radPr>
            <m:degHide m:val="on"/>
            <m:ctrlPr>
              <w:rPr>
                <w:rFonts w:ascii="Cambria Math" w:eastAsia="Times New Roman" w:hAnsi="Cambria Math"/>
                <w:i/>
                <w:sz w:val="28"/>
                <w:szCs w:val="28"/>
                <w:lang w:val="en-US"/>
              </w:rPr>
            </m:ctrlPr>
          </m:radPr>
          <m:deg/>
          <m:e>
            <m:f>
              <m:fPr>
                <m:ctrlPr>
                  <w:rPr>
                    <w:rFonts w:ascii="Cambria Math" w:eastAsia="Times New Roman" w:hAnsi="Cambria Math"/>
                    <w:i/>
                    <w:sz w:val="28"/>
                    <w:szCs w:val="28"/>
                    <w:lang w:val="en-US"/>
                  </w:rPr>
                </m:ctrlPr>
              </m:fPr>
              <m:num>
                <m:r>
                  <w:rPr>
                    <w:rFonts w:ascii="Cambria Math" w:eastAsia="Times New Roman" w:hAnsi="Cambria Math"/>
                    <w:sz w:val="28"/>
                    <w:szCs w:val="28"/>
                  </w:rPr>
                  <m:t>0,032</m:t>
                </m:r>
              </m:num>
              <m:den>
                <m:r>
                  <w:rPr>
                    <w:rFonts w:ascii="Cambria Math" w:eastAsia="Times New Roman" w:hAnsi="Cambria Math"/>
                    <w:sz w:val="28"/>
                    <w:szCs w:val="28"/>
                  </w:rPr>
                  <m:t>25</m:t>
                </m:r>
              </m:den>
            </m:f>
          </m:e>
        </m:rad>
        <m:d>
          <m:dPr>
            <m:ctrlPr>
              <w:rPr>
                <w:rFonts w:ascii="Cambria Math" w:eastAsia="Times New Roman" w:hAnsi="Cambria Math"/>
                <w:i/>
                <w:sz w:val="28"/>
                <w:szCs w:val="28"/>
                <w:lang w:val="en-US"/>
              </w:rPr>
            </m:ctrlPr>
          </m:dPr>
          <m:e>
            <m:r>
              <w:rPr>
                <w:rFonts w:ascii="Cambria Math" w:eastAsia="Times New Roman" w:hAnsi="Cambria Math"/>
                <w:sz w:val="28"/>
                <w:szCs w:val="28"/>
              </w:rPr>
              <m:t>1-0,1</m:t>
            </m:r>
          </m:e>
        </m:d>
        <m:r>
          <w:rPr>
            <w:rFonts w:ascii="Cambria Math" w:eastAsia="Times New Roman" w:hAnsi="Cambria Math"/>
            <w:sz w:val="28"/>
            <w:szCs w:val="28"/>
          </w:rPr>
          <m:t>=</m:t>
        </m:r>
        <m:rad>
          <m:radPr>
            <m:degHide m:val="on"/>
            <m:ctrlPr>
              <w:rPr>
                <w:rFonts w:ascii="Cambria Math" w:eastAsia="Times New Roman" w:hAnsi="Cambria Math"/>
                <w:i/>
                <w:sz w:val="28"/>
                <w:szCs w:val="28"/>
                <w:lang w:val="en-US"/>
              </w:rPr>
            </m:ctrlPr>
          </m:radPr>
          <m:deg/>
          <m:e>
            <m:r>
              <w:rPr>
                <w:rFonts w:ascii="Cambria Math" w:eastAsia="Times New Roman" w:hAnsi="Cambria Math"/>
                <w:sz w:val="28"/>
                <w:szCs w:val="28"/>
              </w:rPr>
              <m:t>0,00128*0,9</m:t>
            </m:r>
          </m:e>
        </m:rad>
        <m:r>
          <w:rPr>
            <w:rFonts w:ascii="Cambria Math" w:eastAsia="Times New Roman" w:hAnsi="Cambria Math"/>
            <w:sz w:val="28"/>
            <w:szCs w:val="28"/>
          </w:rPr>
          <m:t>=0,034</m:t>
        </m:r>
      </m:oMath>
    </w:p>
    <w:p w:rsidR="003B291A" w:rsidRDefault="00F32ABB" w:rsidP="003B291A">
      <w:pPr>
        <w:spacing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Границы доверительного инт</w:t>
      </w:r>
      <w:r w:rsidR="00163B35">
        <w:rPr>
          <w:rFonts w:ascii="Times New Roman" w:hAnsi="Times New Roman" w:cs="Times New Roman"/>
          <w:bCs/>
          <w:sz w:val="28"/>
          <w:szCs w:val="28"/>
        </w:rPr>
        <w:t>е</w:t>
      </w:r>
      <w:r>
        <w:rPr>
          <w:rFonts w:ascii="Times New Roman" w:hAnsi="Times New Roman" w:cs="Times New Roman"/>
          <w:bCs/>
          <w:sz w:val="28"/>
          <w:szCs w:val="28"/>
        </w:rPr>
        <w:t>рвала</w:t>
      </w:r>
      <w:r w:rsidR="00163B35">
        <w:rPr>
          <w:rFonts w:ascii="Times New Roman" w:hAnsi="Times New Roman" w:cs="Times New Roman"/>
          <w:bCs/>
          <w:sz w:val="28"/>
          <w:szCs w:val="28"/>
        </w:rPr>
        <w:t xml:space="preserve"> определяем по формуле:</w:t>
      </w:r>
    </w:p>
    <w:p w:rsidR="001D56D8" w:rsidRPr="003B291A" w:rsidRDefault="00B17046" w:rsidP="003B291A">
      <w:pPr>
        <w:spacing w:line="360" w:lineRule="auto"/>
        <w:ind w:firstLine="709"/>
        <w:jc w:val="both"/>
        <w:rPr>
          <w:rFonts w:ascii="Times New Roman" w:hAnsi="Times New Roman" w:cs="Times New Roman"/>
          <w:sz w:val="28"/>
          <w:szCs w:val="28"/>
        </w:rPr>
      </w:pPr>
      <m:oMathPara>
        <m:oMath>
          <m:acc>
            <m:accPr>
              <m:chr m:val="̅"/>
              <m:ctrlPr>
                <w:rPr>
                  <w:rFonts w:ascii="Cambria Math" w:hAnsi="Cambria Math" w:cs="Times New Roman"/>
                  <w:b/>
                  <w:i/>
                  <w:sz w:val="28"/>
                  <w:szCs w:val="28"/>
                </w:rPr>
              </m:ctrlPr>
            </m:accPr>
            <m:e>
              <m:r>
                <m:rPr>
                  <m:sty m:val="bi"/>
                </m:rPr>
                <w:rPr>
                  <w:rFonts w:ascii="Cambria Math" w:hAnsi="Cambria Math" w:cs="Times New Roman"/>
                  <w:sz w:val="28"/>
                  <w:szCs w:val="28"/>
                </w:rPr>
                <m:t xml:space="preserve">x </m:t>
              </m:r>
            </m:e>
          </m:acc>
          <m:r>
            <m:rPr>
              <m:sty m:val="bi"/>
            </m:rPr>
            <w:rPr>
              <w:rFonts w:ascii="Cambria Math" w:hAnsi="Cambria Math" w:cs="Times New Roman"/>
              <w:sz w:val="28"/>
              <w:szCs w:val="28"/>
            </w:rPr>
            <m:t xml:space="preserve">- </m:t>
          </m:r>
          <m:sSub>
            <m:sSubPr>
              <m:ctrlPr>
                <w:rPr>
                  <w:rFonts w:ascii="Cambria Math" w:hAnsi="Cambria Math" w:cs="Times New Roman"/>
                  <w:b/>
                  <w:i/>
                  <w:sz w:val="28"/>
                  <w:szCs w:val="28"/>
                </w:rPr>
              </m:ctrlPr>
            </m:sSubPr>
            <m:e>
              <m:r>
                <m:rPr>
                  <m:sty m:val="bi"/>
                </m:rPr>
                <w:rPr>
                  <w:rFonts w:ascii="Cambria Math" w:hAnsi="Cambria Math" w:cs="Times New Roman"/>
                  <w:sz w:val="28"/>
                  <w:szCs w:val="28"/>
                  <w:lang w:val="en-US"/>
                </w:rPr>
                <m:t>t</m:t>
              </m:r>
            </m:e>
            <m:sub>
              <m:r>
                <m:rPr>
                  <m:sty m:val="bi"/>
                </m:rPr>
                <w:rPr>
                  <w:rFonts w:ascii="Cambria Math" w:hAnsi="Cambria Math" w:cs="Times New Roman"/>
                  <w:sz w:val="28"/>
                  <w:szCs w:val="28"/>
                </w:rPr>
                <m:t>µ</m:t>
              </m:r>
            </m:sub>
          </m:sSub>
          <m:r>
            <m:rPr>
              <m:sty m:val="bi"/>
            </m:rPr>
            <w:rPr>
              <w:rFonts w:ascii="Cambria Math" w:hAnsi="Cambria Math" w:cs="Times New Roman"/>
              <w:sz w:val="28"/>
              <w:szCs w:val="28"/>
            </w:rPr>
            <m:t>&lt;</m:t>
          </m:r>
          <m:acc>
            <m:accPr>
              <m:chr m:val="̃"/>
              <m:ctrlPr>
                <w:rPr>
                  <w:rFonts w:ascii="Cambria Math" w:hAnsi="Cambria Math" w:cs="Times New Roman"/>
                  <w:b/>
                  <w:i/>
                  <w:sz w:val="28"/>
                  <w:szCs w:val="28"/>
                </w:rPr>
              </m:ctrlPr>
            </m:accPr>
            <m:e>
              <m:r>
                <m:rPr>
                  <m:sty m:val="bi"/>
                </m:rPr>
                <w:rPr>
                  <w:rFonts w:ascii="Cambria Math" w:hAnsi="Cambria Math" w:cs="Times New Roman"/>
                  <w:sz w:val="28"/>
                  <w:szCs w:val="28"/>
                </w:rPr>
                <m:t>x</m:t>
              </m:r>
            </m:e>
          </m:acc>
          <m:r>
            <m:rPr>
              <m:sty m:val="bi"/>
            </m:rPr>
            <w:rPr>
              <w:rFonts w:ascii="Cambria Math" w:hAnsi="Cambria Math" w:cs="Times New Roman"/>
              <w:sz w:val="28"/>
              <w:szCs w:val="28"/>
            </w:rPr>
            <m:t xml:space="preserve"> </m:t>
          </m:r>
          <m:r>
            <w:rPr>
              <w:rFonts w:ascii="Cambria Math" w:hAnsi="Cambria Math" w:cs="Times New Roman"/>
              <w:sz w:val="28"/>
              <w:szCs w:val="28"/>
            </w:rPr>
            <m:t>&lt;</m:t>
          </m:r>
          <m:acc>
            <m:accPr>
              <m:chr m:val="̅"/>
              <m:ctrlPr>
                <w:rPr>
                  <w:rFonts w:ascii="Cambria Math" w:hAnsi="Cambria Math" w:cs="Times New Roman"/>
                  <w:b/>
                  <w:i/>
                  <w:sz w:val="28"/>
                  <w:szCs w:val="28"/>
                </w:rPr>
              </m:ctrlPr>
            </m:accPr>
            <m:e>
              <m:r>
                <m:rPr>
                  <m:sty m:val="bi"/>
                </m:rPr>
                <w:rPr>
                  <w:rFonts w:ascii="Cambria Math" w:hAnsi="Cambria Math" w:cs="Times New Roman"/>
                  <w:sz w:val="28"/>
                  <w:szCs w:val="28"/>
                </w:rPr>
                <m:t>x</m:t>
              </m:r>
            </m:e>
          </m:acc>
          <m:r>
            <m:rPr>
              <m:sty m:val="bi"/>
            </m:rPr>
            <w:rPr>
              <w:rFonts w:ascii="Cambria Math" w:hAnsi="Cambria Math" w:cs="Times New Roman"/>
              <w:sz w:val="28"/>
              <w:szCs w:val="28"/>
            </w:rPr>
            <m:t>+</m:t>
          </m:r>
          <m:sSub>
            <m:sSubPr>
              <m:ctrlPr>
                <w:rPr>
                  <w:rFonts w:ascii="Cambria Math" w:hAnsi="Cambria Math" w:cs="Times New Roman"/>
                  <w:b/>
                  <w:i/>
                  <w:sz w:val="28"/>
                  <w:szCs w:val="28"/>
                </w:rPr>
              </m:ctrlPr>
            </m:sSubPr>
            <m:e>
              <m:r>
                <m:rPr>
                  <m:sty m:val="bi"/>
                </m:rPr>
                <w:rPr>
                  <w:rFonts w:ascii="Cambria Math" w:hAnsi="Cambria Math" w:cs="Times New Roman"/>
                  <w:sz w:val="28"/>
                  <w:szCs w:val="28"/>
                  <w:lang w:val="en-US"/>
                </w:rPr>
                <m:t>t</m:t>
              </m:r>
            </m:e>
            <m:sub>
              <m:r>
                <m:rPr>
                  <m:sty m:val="bi"/>
                </m:rPr>
                <w:rPr>
                  <w:rFonts w:ascii="Cambria Math" w:hAnsi="Cambria Math" w:cs="Times New Roman"/>
                  <w:sz w:val="28"/>
                  <w:szCs w:val="28"/>
                </w:rPr>
                <m:t>µ</m:t>
              </m:r>
            </m:sub>
          </m:sSub>
        </m:oMath>
      </m:oMathPara>
    </w:p>
    <w:p w:rsidR="003B291A" w:rsidRDefault="00B17046" w:rsidP="003B291A">
      <w:pPr>
        <w:tabs>
          <w:tab w:val="left" w:pos="9360"/>
        </w:tabs>
        <w:jc w:val="center"/>
        <w:rPr>
          <w:rFonts w:ascii="Times New Roman" w:hAnsi="Times New Roman" w:cs="Times New Roman"/>
          <w:sz w:val="28"/>
          <w:szCs w:val="28"/>
        </w:rPr>
      </w:pPr>
      <m:oMath>
        <m:acc>
          <m:accPr>
            <m:chr m:val="̅"/>
            <m:ctrlPr>
              <w:rPr>
                <w:rFonts w:ascii="Cambria Math" w:hAnsi="Cambria Math" w:cs="Times New Roman"/>
                <w:b/>
                <w:i/>
                <w:sz w:val="28"/>
                <w:szCs w:val="28"/>
              </w:rPr>
            </m:ctrlPr>
          </m:accPr>
          <m:e>
            <m:r>
              <m:rPr>
                <m:sty m:val="bi"/>
              </m:rPr>
              <w:rPr>
                <w:rFonts w:ascii="Cambria Math" w:hAnsi="Cambria Math" w:cs="Times New Roman"/>
                <w:sz w:val="28"/>
                <w:szCs w:val="28"/>
              </w:rPr>
              <m:t xml:space="preserve">x </m:t>
            </m:r>
          </m:e>
        </m:acc>
        <m:r>
          <m:rPr>
            <m:sty m:val="bi"/>
          </m:rPr>
          <w:rPr>
            <w:rFonts w:ascii="Cambria Math" w:hAnsi="Cambria Math" w:cs="Times New Roman"/>
            <w:sz w:val="28"/>
            <w:szCs w:val="28"/>
          </w:rPr>
          <m:t>- ∆</m:t>
        </m:r>
        <m:r>
          <w:rPr>
            <w:rFonts w:ascii="Cambria Math" w:hAnsi="Cambria Math" w:cs="Times New Roman"/>
            <w:sz w:val="28"/>
            <w:szCs w:val="28"/>
          </w:rPr>
          <m:t>&lt;</m:t>
        </m:r>
        <m:acc>
          <m:accPr>
            <m:chr m:val="̃"/>
            <m:ctrlPr>
              <w:rPr>
                <w:rFonts w:ascii="Cambria Math" w:hAnsi="Cambria Math" w:cs="Times New Roman"/>
                <w:b/>
                <w:i/>
                <w:sz w:val="28"/>
                <w:szCs w:val="28"/>
              </w:rPr>
            </m:ctrlPr>
          </m:accPr>
          <m:e>
            <m:r>
              <m:rPr>
                <m:sty m:val="bi"/>
              </m:rPr>
              <w:rPr>
                <w:rFonts w:ascii="Cambria Math" w:hAnsi="Cambria Math" w:cs="Times New Roman"/>
                <w:sz w:val="28"/>
                <w:szCs w:val="28"/>
              </w:rPr>
              <m:t>x</m:t>
            </m:r>
          </m:e>
        </m:acc>
        <m:r>
          <m:rPr>
            <m:sty m:val="bi"/>
          </m:rPr>
          <w:rPr>
            <w:rFonts w:ascii="Cambria Math" w:hAnsi="Cambria Math" w:cs="Times New Roman"/>
            <w:sz w:val="28"/>
            <w:szCs w:val="28"/>
          </w:rPr>
          <m:t xml:space="preserve"> </m:t>
        </m:r>
        <m:r>
          <w:rPr>
            <w:rFonts w:ascii="Cambria Math" w:hAnsi="Cambria Math" w:cs="Times New Roman"/>
            <w:sz w:val="28"/>
            <w:szCs w:val="28"/>
          </w:rPr>
          <m:t>&lt;</m:t>
        </m:r>
        <m:acc>
          <m:accPr>
            <m:chr m:val="̅"/>
            <m:ctrlPr>
              <w:rPr>
                <w:rFonts w:ascii="Cambria Math" w:hAnsi="Cambria Math" w:cs="Times New Roman"/>
                <w:b/>
                <w:i/>
                <w:sz w:val="28"/>
                <w:szCs w:val="28"/>
              </w:rPr>
            </m:ctrlPr>
          </m:accPr>
          <m:e>
            <m:r>
              <m:rPr>
                <m:sty m:val="bi"/>
              </m:rPr>
              <w:rPr>
                <w:rFonts w:ascii="Cambria Math" w:hAnsi="Cambria Math" w:cs="Times New Roman"/>
                <w:sz w:val="28"/>
                <w:szCs w:val="28"/>
              </w:rPr>
              <m:t>x</m:t>
            </m:r>
          </m:e>
        </m:acc>
        <m:r>
          <m:rPr>
            <m:sty m:val="bi"/>
          </m:rPr>
          <w:rPr>
            <w:rFonts w:ascii="Cambria Math" w:hAnsi="Cambria Math" w:cs="Times New Roman"/>
            <w:sz w:val="28"/>
            <w:szCs w:val="28"/>
          </w:rPr>
          <m:t xml:space="preserve">+∆ </m:t>
        </m:r>
      </m:oMath>
      <w:r w:rsidR="001D56D8" w:rsidRPr="00426722">
        <w:rPr>
          <w:rFonts w:ascii="Times New Roman" w:hAnsi="Times New Roman" w:cs="Times New Roman"/>
          <w:sz w:val="28"/>
          <w:szCs w:val="28"/>
        </w:rPr>
        <w:t>,</w:t>
      </w:r>
      <w:r w:rsidR="003B291A" w:rsidRPr="003B291A">
        <w:rPr>
          <w:rFonts w:ascii="Times New Roman" w:hAnsi="Times New Roman" w:cs="Times New Roman"/>
          <w:sz w:val="28"/>
          <w:szCs w:val="28"/>
        </w:rPr>
        <w:t xml:space="preserve">где   </w:t>
      </w:r>
    </w:p>
    <w:p w:rsidR="00426722" w:rsidRPr="004B1A12" w:rsidRDefault="00B17046" w:rsidP="003B291A">
      <w:pPr>
        <w:tabs>
          <w:tab w:val="left" w:pos="9360"/>
        </w:tabs>
        <w:rPr>
          <w:rFonts w:ascii="Times New Roman" w:hAnsi="Times New Roman" w:cs="Times New Roman"/>
          <w:sz w:val="28"/>
          <w:szCs w:val="28"/>
        </w:rPr>
      </w:pPr>
      <m:oMath>
        <m:acc>
          <m:accPr>
            <m:chr m:val="̃"/>
            <m:ctrlPr>
              <w:rPr>
                <w:rFonts w:ascii="Cambria Math" w:hAnsi="Cambria Math" w:cs="Times New Roman"/>
                <w:i/>
                <w:sz w:val="28"/>
                <w:szCs w:val="28"/>
              </w:rPr>
            </m:ctrlPr>
          </m:accPr>
          <m:e>
            <m:r>
              <w:rPr>
                <w:rFonts w:ascii="Cambria Math" w:hAnsi="Cambria Math" w:cs="Times New Roman"/>
                <w:sz w:val="28"/>
                <w:szCs w:val="28"/>
                <w:lang w:val="en-US"/>
              </w:rPr>
              <m:t>x</m:t>
            </m:r>
          </m:e>
        </m:acc>
      </m:oMath>
      <w:r w:rsidR="003B291A" w:rsidRPr="003B291A">
        <w:rPr>
          <w:rFonts w:ascii="Times New Roman" w:hAnsi="Times New Roman" w:cs="Times New Roman"/>
          <w:sz w:val="28"/>
          <w:szCs w:val="28"/>
        </w:rPr>
        <w:t>– выборочная средняя,</w:t>
      </w:r>
    </w:p>
    <w:p w:rsidR="00BF2D69" w:rsidRPr="004B1A12" w:rsidRDefault="00BF2D69" w:rsidP="003B291A">
      <w:pPr>
        <w:tabs>
          <w:tab w:val="left" w:pos="9360"/>
        </w:tabs>
        <w:rPr>
          <w:rFonts w:ascii="Times New Roman" w:hAnsi="Times New Roman" w:cs="Times New Roman"/>
          <w:sz w:val="28"/>
          <w:szCs w:val="28"/>
        </w:rPr>
      </w:pPr>
      <w:r>
        <w:rPr>
          <w:rFonts w:ascii="Times New Roman" w:hAnsi="Times New Roman" w:cs="Times New Roman"/>
          <w:i/>
          <w:sz w:val="28"/>
          <w:szCs w:val="28"/>
          <w:lang w:val="en-US"/>
        </w:rPr>
        <w:t>t</w:t>
      </w:r>
      <w:r w:rsidRPr="00426722">
        <w:rPr>
          <w:rFonts w:ascii="Times New Roman" w:hAnsi="Times New Roman" w:cs="Times New Roman"/>
          <w:sz w:val="28"/>
          <w:szCs w:val="28"/>
        </w:rPr>
        <w:t xml:space="preserve">- </w:t>
      </w:r>
      <w:r w:rsidR="00D26809">
        <w:rPr>
          <w:rFonts w:ascii="Times New Roman" w:hAnsi="Times New Roman" w:cs="Times New Roman"/>
          <w:sz w:val="28"/>
          <w:szCs w:val="28"/>
        </w:rPr>
        <w:t>коэффициент</w:t>
      </w:r>
      <w:r>
        <w:rPr>
          <w:rFonts w:ascii="Times New Roman" w:hAnsi="Times New Roman" w:cs="Times New Roman"/>
          <w:sz w:val="28"/>
          <w:szCs w:val="28"/>
        </w:rPr>
        <w:t xml:space="preserve"> доверия</w:t>
      </w:r>
      <w:r w:rsidR="004B1A12" w:rsidRPr="004B1A12">
        <w:rPr>
          <w:rFonts w:ascii="Times New Roman" w:hAnsi="Times New Roman" w:cs="Times New Roman"/>
          <w:sz w:val="28"/>
          <w:szCs w:val="28"/>
        </w:rPr>
        <w:t>.</w:t>
      </w:r>
    </w:p>
    <w:p w:rsidR="00225291" w:rsidRPr="004B1A12" w:rsidRDefault="00225291" w:rsidP="00225291">
      <w:pPr>
        <w:tabs>
          <w:tab w:val="left" w:pos="9360"/>
        </w:tabs>
        <w:rPr>
          <w:rFonts w:ascii="Times New Roman" w:eastAsiaTheme="minorEastAsia" w:hAnsi="Times New Roman" w:cs="Times New Roman"/>
          <w:sz w:val="28"/>
          <w:szCs w:val="28"/>
        </w:rPr>
      </w:pPr>
      <w:r w:rsidRPr="00225291">
        <w:rPr>
          <w:rFonts w:ascii="Times New Roman" w:eastAsiaTheme="minorEastAsia" w:hAnsi="Times New Roman" w:cs="Times New Roman"/>
          <w:i/>
          <w:sz w:val="28"/>
          <w:szCs w:val="28"/>
          <w:lang w:val="en-US"/>
        </w:rPr>
        <w:t>t</w:t>
      </w:r>
      <w:r w:rsidRPr="00225291">
        <w:rPr>
          <w:rFonts w:ascii="Times New Roman" w:eastAsiaTheme="minorEastAsia" w:hAnsi="Times New Roman" w:cs="Times New Roman"/>
          <w:sz w:val="28"/>
          <w:szCs w:val="28"/>
        </w:rPr>
        <w:t xml:space="preserve">=2 </w:t>
      </w:r>
      <w:r w:rsidR="00426722" w:rsidRPr="004B1A12">
        <w:rPr>
          <w:rFonts w:ascii="Times New Roman" w:eastAsiaTheme="minorEastAsia" w:hAnsi="Times New Roman" w:cs="Times New Roman"/>
          <w:sz w:val="28"/>
          <w:szCs w:val="28"/>
        </w:rPr>
        <w:t xml:space="preserve">           </w:t>
      </w:r>
      <m:oMath>
        <m:r>
          <w:rPr>
            <w:rFonts w:ascii="Cambria Math" w:hAnsi="Cambria Math" w:cs="Times New Roman"/>
            <w:sz w:val="28"/>
            <w:szCs w:val="28"/>
          </w:rPr>
          <m:t>∆</m:t>
        </m:r>
      </m:oMath>
      <w:r w:rsidRPr="00225291">
        <w:rPr>
          <w:rFonts w:ascii="Times New Roman" w:eastAsiaTheme="minorEastAsia"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µ</m:t>
            </m:r>
          </m:sub>
        </m:sSub>
        <m:r>
          <m:rPr>
            <m:sty m:val="bi"/>
          </m:rPr>
          <w:rPr>
            <w:rFonts w:ascii="Cambria Math" w:hAnsi="Cambria Math" w:cs="Times New Roman"/>
            <w:sz w:val="28"/>
            <w:szCs w:val="28"/>
          </w:rPr>
          <m:t>=</m:t>
        </m:r>
      </m:oMath>
      <w:r w:rsidR="00426722">
        <w:rPr>
          <w:rFonts w:ascii="Times New Roman" w:eastAsiaTheme="minorEastAsia" w:hAnsi="Times New Roman" w:cs="Times New Roman"/>
          <w:sz w:val="28"/>
          <w:szCs w:val="28"/>
        </w:rPr>
        <w:t>2*0,03</w:t>
      </w:r>
      <w:r w:rsidR="00426722" w:rsidRPr="00426722">
        <w:rPr>
          <w:rFonts w:ascii="Times New Roman" w:eastAsiaTheme="minorEastAsia" w:hAnsi="Times New Roman" w:cs="Times New Roman"/>
          <w:sz w:val="28"/>
          <w:szCs w:val="28"/>
        </w:rPr>
        <w:t>4</w:t>
      </w:r>
      <w:r w:rsidRPr="00225291">
        <w:rPr>
          <w:rFonts w:ascii="Times New Roman" w:eastAsiaTheme="minorEastAsia" w:hAnsi="Times New Roman" w:cs="Times New Roman"/>
          <w:sz w:val="28"/>
          <w:szCs w:val="28"/>
        </w:rPr>
        <w:t>=0</w:t>
      </w:r>
      <w:r>
        <w:rPr>
          <w:rFonts w:ascii="Times New Roman" w:eastAsiaTheme="minorEastAsia" w:hAnsi="Times New Roman" w:cs="Times New Roman"/>
          <w:sz w:val="28"/>
          <w:szCs w:val="28"/>
        </w:rPr>
        <w:t>,</w:t>
      </w:r>
      <w:r w:rsidR="00426722">
        <w:rPr>
          <w:rFonts w:ascii="Times New Roman" w:eastAsiaTheme="minorEastAsia" w:hAnsi="Times New Roman" w:cs="Times New Roman"/>
          <w:sz w:val="28"/>
          <w:szCs w:val="28"/>
        </w:rPr>
        <w:t>0</w:t>
      </w:r>
      <w:r w:rsidR="00426722" w:rsidRPr="00426722">
        <w:rPr>
          <w:rFonts w:ascii="Times New Roman" w:eastAsiaTheme="minorEastAsia" w:hAnsi="Times New Roman" w:cs="Times New Roman"/>
          <w:sz w:val="28"/>
          <w:szCs w:val="28"/>
        </w:rPr>
        <w:t>68</w:t>
      </w:r>
    </w:p>
    <w:p w:rsidR="00426722" w:rsidRPr="004B1A12" w:rsidRDefault="00426722" w:rsidP="00225291">
      <w:pPr>
        <w:tabs>
          <w:tab w:val="left" w:pos="9360"/>
        </w:tabs>
        <w:rPr>
          <w:rFonts w:ascii="Times New Roman" w:eastAsiaTheme="minorEastAsia" w:hAnsi="Times New Roman" w:cs="Times New Roman"/>
          <w:sz w:val="28"/>
          <w:szCs w:val="28"/>
        </w:rPr>
      </w:pPr>
      <w:r w:rsidRPr="004B1A12">
        <w:rPr>
          <w:rFonts w:ascii="Times New Roman" w:eastAsiaTheme="minorEastAsia" w:hAnsi="Times New Roman" w:cs="Times New Roman"/>
          <w:sz w:val="28"/>
          <w:szCs w:val="28"/>
        </w:rPr>
        <w:t>0,62-0,068</w:t>
      </w:r>
      <m:oMath>
        <m:r>
          <w:rPr>
            <w:rFonts w:ascii="Cambria Math" w:eastAsiaTheme="minorEastAsia" w:hAnsi="Cambria Math" w:cs="Times New Roman"/>
            <w:sz w:val="28"/>
            <w:szCs w:val="28"/>
          </w:rPr>
          <m:t>&lt;</m:t>
        </m:r>
        <m:acc>
          <m:accPr>
            <m:chr m:val="̃"/>
            <m:ctrlPr>
              <w:rPr>
                <w:rFonts w:ascii="Cambria Math" w:hAnsi="Cambria Math" w:cs="Times New Roman"/>
                <w:b/>
                <w:i/>
                <w:sz w:val="28"/>
                <w:szCs w:val="28"/>
              </w:rPr>
            </m:ctrlPr>
          </m:accPr>
          <m:e>
            <m:r>
              <m:rPr>
                <m:sty m:val="bi"/>
              </m:rPr>
              <w:rPr>
                <w:rFonts w:ascii="Cambria Math" w:hAnsi="Cambria Math" w:cs="Times New Roman"/>
                <w:sz w:val="28"/>
                <w:szCs w:val="28"/>
              </w:rPr>
              <m:t>x</m:t>
            </m:r>
          </m:e>
        </m:acc>
        <m:r>
          <m:rPr>
            <m:sty m:val="bi"/>
          </m:rPr>
          <w:rPr>
            <w:rFonts w:ascii="Cambria Math" w:hAnsi="Cambria Math" w:cs="Times New Roman"/>
            <w:sz w:val="28"/>
            <w:szCs w:val="28"/>
          </w:rPr>
          <m:t>&lt;</m:t>
        </m:r>
      </m:oMath>
      <w:r w:rsidRPr="004B1A12">
        <w:rPr>
          <w:rFonts w:ascii="Times New Roman" w:eastAsiaTheme="minorEastAsia" w:hAnsi="Times New Roman" w:cs="Times New Roman"/>
          <w:sz w:val="28"/>
          <w:szCs w:val="28"/>
        </w:rPr>
        <w:t>0,62</w:t>
      </w:r>
      <w:r w:rsidRPr="004B1A12">
        <w:rPr>
          <w:rFonts w:ascii="Times New Roman" w:eastAsiaTheme="minorEastAsia" w:hAnsi="Times New Roman" w:cs="Times New Roman"/>
          <w:b/>
          <w:sz w:val="28"/>
          <w:szCs w:val="28"/>
        </w:rPr>
        <w:t>+</w:t>
      </w:r>
      <w:r w:rsidRPr="004B1A12">
        <w:rPr>
          <w:rFonts w:ascii="Times New Roman" w:eastAsiaTheme="minorEastAsia" w:hAnsi="Times New Roman" w:cs="Times New Roman"/>
          <w:sz w:val="28"/>
          <w:szCs w:val="28"/>
        </w:rPr>
        <w:t>0,068</w:t>
      </w:r>
    </w:p>
    <w:p w:rsidR="00426722" w:rsidRPr="00426722" w:rsidRDefault="00426722" w:rsidP="00225291">
      <w:pPr>
        <w:tabs>
          <w:tab w:val="left" w:pos="9360"/>
        </w:tabs>
        <w:rPr>
          <w:rFonts w:ascii="Times New Roman" w:eastAsiaTheme="minorEastAsia" w:hAnsi="Times New Roman" w:cs="Times New Roman"/>
          <w:sz w:val="28"/>
          <w:szCs w:val="28"/>
        </w:rPr>
      </w:pPr>
      <w:r w:rsidRPr="00426722">
        <w:rPr>
          <w:rFonts w:ascii="Times New Roman" w:eastAsiaTheme="minorEastAsia" w:hAnsi="Times New Roman" w:cs="Times New Roman"/>
          <w:sz w:val="28"/>
          <w:szCs w:val="28"/>
        </w:rPr>
        <w:t>0,552</w:t>
      </w:r>
      <m:oMath>
        <m:r>
          <w:rPr>
            <w:rFonts w:ascii="Cambria Math" w:eastAsiaTheme="minorEastAsia" w:hAnsi="Cambria Math" w:cs="Times New Roman"/>
            <w:sz w:val="28"/>
            <w:szCs w:val="28"/>
          </w:rPr>
          <m:t>&lt;</m:t>
        </m:r>
        <m:acc>
          <m:accPr>
            <m:chr m:val="̃"/>
            <m:ctrlPr>
              <w:rPr>
                <w:rFonts w:ascii="Cambria Math" w:hAnsi="Cambria Math" w:cs="Times New Roman"/>
                <w:b/>
                <w:i/>
                <w:sz w:val="28"/>
                <w:szCs w:val="28"/>
              </w:rPr>
            </m:ctrlPr>
          </m:accPr>
          <m:e>
            <m:r>
              <m:rPr>
                <m:sty m:val="bi"/>
              </m:rPr>
              <w:rPr>
                <w:rFonts w:ascii="Cambria Math" w:hAnsi="Cambria Math" w:cs="Times New Roman"/>
                <w:sz w:val="28"/>
                <w:szCs w:val="28"/>
              </w:rPr>
              <m:t>x</m:t>
            </m:r>
          </m:e>
        </m:acc>
        <m:r>
          <m:rPr>
            <m:sty m:val="bi"/>
          </m:rPr>
          <w:rPr>
            <w:rFonts w:ascii="Cambria Math" w:hAnsi="Cambria Math" w:cs="Times New Roman"/>
            <w:sz w:val="28"/>
            <w:szCs w:val="28"/>
          </w:rPr>
          <m:t>&lt;</m:t>
        </m:r>
      </m:oMath>
      <w:r w:rsidRPr="00426722">
        <w:rPr>
          <w:rFonts w:ascii="Times New Roman" w:eastAsiaTheme="minorEastAsia" w:hAnsi="Times New Roman" w:cs="Times New Roman"/>
          <w:sz w:val="28"/>
          <w:szCs w:val="28"/>
        </w:rPr>
        <w:t>0,688</w:t>
      </w:r>
    </w:p>
    <w:p w:rsidR="00426722" w:rsidRPr="00426722" w:rsidRDefault="00426722" w:rsidP="00426722">
      <w:pPr>
        <w:spacing w:line="360" w:lineRule="auto"/>
        <w:jc w:val="both"/>
        <w:rPr>
          <w:rFonts w:ascii="Times New Roman" w:hAnsi="Times New Roman" w:cs="Times New Roman"/>
          <w:sz w:val="28"/>
          <w:szCs w:val="28"/>
        </w:rPr>
      </w:pPr>
      <w:r>
        <w:rPr>
          <w:sz w:val="28"/>
          <w:szCs w:val="28"/>
        </w:rPr>
        <w:t xml:space="preserve">С </w:t>
      </w:r>
      <w:r w:rsidRPr="00426722">
        <w:rPr>
          <w:rFonts w:ascii="Times New Roman" w:hAnsi="Times New Roman" w:cs="Times New Roman"/>
          <w:sz w:val="28"/>
          <w:szCs w:val="28"/>
        </w:rPr>
        <w:t>вероятностью 0,954 можно предположить, что инвестиции в основные фонды в целом по генеральной совокупности будут находиться в пределах от 0,552 до 0,688 млн. руб.</w:t>
      </w:r>
    </w:p>
    <w:p w:rsidR="00A742B2" w:rsidRPr="00B559B9" w:rsidRDefault="00B559B9" w:rsidP="00426722">
      <w:pPr>
        <w:pStyle w:val="af"/>
        <w:numPr>
          <w:ilvl w:val="0"/>
          <w:numId w:val="5"/>
        </w:numPr>
        <w:spacing w:line="360" w:lineRule="auto"/>
        <w:jc w:val="both"/>
        <w:rPr>
          <w:rFonts w:ascii="Times New Roman" w:eastAsiaTheme="minorEastAsia" w:hAnsi="Times New Roman" w:cs="Times New Roman"/>
          <w:sz w:val="28"/>
          <w:szCs w:val="28"/>
        </w:rPr>
      </w:pPr>
      <w:r w:rsidRPr="00B559B9">
        <w:rPr>
          <w:rFonts w:ascii="Times New Roman" w:hAnsi="Times New Roman" w:cs="Times New Roman"/>
          <w:sz w:val="28"/>
          <w:szCs w:val="28"/>
        </w:rPr>
        <w:t>Найдем ошибку выборки доли по формуле:</w:t>
      </w:r>
    </w:p>
    <w:p w:rsidR="00B559B9" w:rsidRDefault="001F4375" w:rsidP="00B559B9">
      <w:pPr>
        <w:spacing w:line="360" w:lineRule="auto"/>
        <w:jc w:val="both"/>
        <w:rPr>
          <w:rFonts w:ascii="Times New Roman" w:eastAsiaTheme="minorEastAsia" w:hAnsi="Times New Roman" w:cs="Times New Roman"/>
          <w:sz w:val="28"/>
          <w:szCs w:val="28"/>
        </w:rPr>
      </w:pPr>
      <w:r w:rsidRPr="00A07E53">
        <w:rPr>
          <w:rFonts w:ascii="Times New Roman" w:eastAsiaTheme="minorEastAsia" w:hAnsi="Times New Roman" w:cs="Times New Roman"/>
          <w:b/>
          <w:i/>
          <w:sz w:val="28"/>
          <w:szCs w:val="28"/>
        </w:rPr>
        <w:t>µ</w:t>
      </w:r>
      <m:oMath>
        <m:r>
          <m:rPr>
            <m:sty m:val="bi"/>
          </m:rPr>
          <w:rPr>
            <w:rFonts w:ascii="Cambria Math" w:eastAsiaTheme="minorEastAsia" w:hAnsi="Cambria Math" w:cs="Times New Roman"/>
            <w:sz w:val="28"/>
            <w:szCs w:val="28"/>
          </w:rPr>
          <m:t>=</m:t>
        </m:r>
        <m:rad>
          <m:radPr>
            <m:degHide m:val="on"/>
            <m:ctrlPr>
              <w:rPr>
                <w:rFonts w:ascii="Cambria Math" w:eastAsiaTheme="minorEastAsia" w:hAnsi="Cambria Math" w:cs="Times New Roman"/>
                <w:b/>
                <w:i/>
                <w:sz w:val="28"/>
                <w:szCs w:val="28"/>
                <w:lang w:val="en-US"/>
              </w:rPr>
            </m:ctrlPr>
          </m:radPr>
          <m:deg/>
          <m:e>
            <m:f>
              <m:fPr>
                <m:ctrlPr>
                  <w:rPr>
                    <w:rFonts w:ascii="Cambria Math" w:eastAsiaTheme="minorEastAsia" w:hAnsi="Cambria Math" w:cs="Times New Roman"/>
                    <w:b/>
                    <w:i/>
                    <w:sz w:val="28"/>
                    <w:szCs w:val="28"/>
                    <w:lang w:val="en-US"/>
                  </w:rPr>
                </m:ctrlPr>
              </m:fPr>
              <m:num>
                <m:r>
                  <m:rPr>
                    <m:sty m:val="bi"/>
                  </m:rPr>
                  <w:rPr>
                    <w:rFonts w:ascii="Cambria Math" w:eastAsiaTheme="minorEastAsia" w:hAnsi="Cambria Math" w:cs="Times New Roman"/>
                    <w:sz w:val="28"/>
                    <w:szCs w:val="28"/>
                    <w:lang w:val="en-US"/>
                  </w:rPr>
                  <m:t>ω</m:t>
                </m:r>
                <m:d>
                  <m:dPr>
                    <m:ctrlPr>
                      <w:rPr>
                        <w:rFonts w:ascii="Cambria Math" w:eastAsiaTheme="minorEastAsia" w:hAnsi="Cambria Math" w:cs="Times New Roman"/>
                        <w:b/>
                        <w:i/>
                        <w:sz w:val="28"/>
                        <w:szCs w:val="28"/>
                        <w:lang w:val="en-US"/>
                      </w:rPr>
                    </m:ctrlPr>
                  </m:dPr>
                  <m:e>
                    <m:r>
                      <m:rPr>
                        <m:sty m:val="bi"/>
                      </m:rPr>
                      <w:rPr>
                        <w:rFonts w:ascii="Cambria Math" w:eastAsiaTheme="minorEastAsia" w:hAnsi="Cambria Math" w:cs="Times New Roman"/>
                        <w:sz w:val="28"/>
                        <w:szCs w:val="28"/>
                      </w:rPr>
                      <m:t>1-</m:t>
                    </m:r>
                    <m:r>
                      <m:rPr>
                        <m:sty m:val="bi"/>
                      </m:rPr>
                      <w:rPr>
                        <w:rFonts w:ascii="Cambria Math" w:eastAsiaTheme="minorEastAsia" w:hAnsi="Cambria Math" w:cs="Times New Roman"/>
                        <w:sz w:val="28"/>
                        <w:szCs w:val="28"/>
                        <w:lang w:val="en-US"/>
                      </w:rPr>
                      <m:t>ω</m:t>
                    </m:r>
                  </m:e>
                </m:d>
              </m:num>
              <m:den>
                <m:r>
                  <m:rPr>
                    <m:sty m:val="bi"/>
                  </m:rPr>
                  <w:rPr>
                    <w:rFonts w:ascii="Cambria Math" w:eastAsiaTheme="minorEastAsia" w:hAnsi="Cambria Math" w:cs="Times New Roman"/>
                    <w:sz w:val="28"/>
                    <w:szCs w:val="28"/>
                    <w:lang w:val="en-US"/>
                  </w:rPr>
                  <m:t>n</m:t>
                </m:r>
              </m:den>
            </m:f>
            <m:d>
              <m:dPr>
                <m:ctrlPr>
                  <w:rPr>
                    <w:rFonts w:ascii="Cambria Math" w:eastAsiaTheme="minorEastAsia" w:hAnsi="Cambria Math" w:cs="Times New Roman"/>
                    <w:b/>
                    <w:i/>
                    <w:sz w:val="28"/>
                    <w:szCs w:val="28"/>
                    <w:lang w:val="en-US"/>
                  </w:rPr>
                </m:ctrlPr>
              </m:dPr>
              <m:e>
                <m:r>
                  <m:rPr>
                    <m:sty m:val="bi"/>
                  </m:rPr>
                  <w:rPr>
                    <w:rFonts w:ascii="Cambria Math" w:eastAsiaTheme="minorEastAsia" w:hAnsi="Cambria Math" w:cs="Times New Roman"/>
                    <w:sz w:val="28"/>
                    <w:szCs w:val="28"/>
                  </w:rPr>
                  <m:t>1-</m:t>
                </m:r>
                <m:f>
                  <m:fPr>
                    <m:ctrlPr>
                      <w:rPr>
                        <w:rFonts w:ascii="Cambria Math" w:eastAsiaTheme="minorEastAsia" w:hAnsi="Cambria Math" w:cs="Times New Roman"/>
                        <w:b/>
                        <w:i/>
                        <w:sz w:val="28"/>
                        <w:szCs w:val="28"/>
                        <w:lang w:val="en-US"/>
                      </w:rPr>
                    </m:ctrlPr>
                  </m:fPr>
                  <m:num>
                    <m:r>
                      <m:rPr>
                        <m:sty m:val="bi"/>
                      </m:rPr>
                      <w:rPr>
                        <w:rFonts w:ascii="Cambria Math" w:eastAsiaTheme="minorEastAsia" w:hAnsi="Cambria Math" w:cs="Times New Roman"/>
                        <w:sz w:val="28"/>
                        <w:szCs w:val="28"/>
                        <w:lang w:val="en-US"/>
                      </w:rPr>
                      <m:t>n</m:t>
                    </m:r>
                  </m:num>
                  <m:den>
                    <m:r>
                      <m:rPr>
                        <m:sty m:val="bi"/>
                      </m:rPr>
                      <w:rPr>
                        <w:rFonts w:ascii="Cambria Math" w:eastAsiaTheme="minorEastAsia" w:hAnsi="Cambria Math" w:cs="Times New Roman"/>
                        <w:sz w:val="28"/>
                        <w:szCs w:val="28"/>
                        <w:lang w:val="en-US"/>
                      </w:rPr>
                      <m:t>N</m:t>
                    </m:r>
                  </m:den>
                </m:f>
              </m:e>
            </m:d>
          </m:e>
        </m:rad>
      </m:oMath>
      <w:r w:rsidRPr="00A07E53">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 xml:space="preserve">где </w:t>
      </w:r>
    </w:p>
    <w:p w:rsidR="001F4375" w:rsidRDefault="001F4375" w:rsidP="00B559B9">
      <w:pPr>
        <w:spacing w:line="360" w:lineRule="auto"/>
        <w:jc w:val="both"/>
        <w:rPr>
          <w:rFonts w:ascii="Times New Roman" w:eastAsiaTheme="minorEastAsia" w:hAnsi="Times New Roman" w:cs="Times New Roman"/>
          <w:sz w:val="28"/>
          <w:szCs w:val="28"/>
        </w:rPr>
      </w:pPr>
      <m:oMath>
        <m:r>
          <w:rPr>
            <w:rFonts w:ascii="Cambria Math" w:eastAsiaTheme="minorEastAsia" w:hAnsi="Cambria Math" w:cs="Times New Roman"/>
            <w:sz w:val="28"/>
            <w:szCs w:val="28"/>
          </w:rPr>
          <m:t>ω</m:t>
        </m:r>
      </m:oMath>
      <w:r>
        <w:rPr>
          <w:rFonts w:ascii="Times New Roman" w:eastAsiaTheme="minorEastAsia" w:hAnsi="Times New Roman" w:cs="Times New Roman"/>
          <w:sz w:val="28"/>
          <w:szCs w:val="28"/>
        </w:rPr>
        <w:t xml:space="preserve">- доля выборочной совокупности, находится по формуле: </w:t>
      </w:r>
    </w:p>
    <w:p w:rsidR="001F4375" w:rsidRDefault="00A07E53" w:rsidP="001F4375">
      <w:pPr>
        <w:spacing w:line="360" w:lineRule="auto"/>
        <w:jc w:val="both"/>
        <w:rPr>
          <w:rFonts w:ascii="Times New Roman" w:eastAsiaTheme="minorEastAsia" w:hAnsi="Times New Roman" w:cs="Times New Roman"/>
          <w:sz w:val="28"/>
          <w:szCs w:val="28"/>
        </w:rPr>
      </w:pPr>
      <m:oMath>
        <m:r>
          <m:rPr>
            <m:sty m:val="bi"/>
          </m:rPr>
          <w:rPr>
            <w:rFonts w:ascii="Cambria Math" w:eastAsiaTheme="minorEastAsia" w:hAnsi="Cambria Math" w:cs="Times New Roman"/>
            <w:sz w:val="28"/>
            <w:szCs w:val="28"/>
          </w:rPr>
          <m:t>ω</m:t>
        </m:r>
      </m:oMath>
      <w:r w:rsidR="001F4375" w:rsidRPr="00A07E53">
        <w:rPr>
          <w:rFonts w:ascii="Times New Roman" w:eastAsiaTheme="minorEastAsia" w:hAnsi="Times New Roman" w:cs="Times New Roman"/>
          <w:b/>
          <w:sz w:val="28"/>
          <w:szCs w:val="28"/>
        </w:rPr>
        <w:t xml:space="preserve">= </w:t>
      </w:r>
      <m:oMath>
        <m:f>
          <m:fPr>
            <m:ctrlPr>
              <w:rPr>
                <w:rFonts w:ascii="Cambria Math" w:eastAsiaTheme="minorEastAsia" w:hAnsi="Cambria Math" w:cs="Times New Roman"/>
                <w:b/>
                <w:i/>
                <w:sz w:val="28"/>
                <w:szCs w:val="28"/>
              </w:rPr>
            </m:ctrlPr>
          </m:fPr>
          <m:num>
            <m:r>
              <m:rPr>
                <m:sty m:val="bi"/>
              </m:rPr>
              <w:rPr>
                <w:rFonts w:ascii="Cambria Math" w:eastAsiaTheme="minorEastAsia" w:hAnsi="Cambria Math" w:cs="Times New Roman"/>
                <w:sz w:val="28"/>
                <w:szCs w:val="28"/>
                <w:lang w:val="en-US"/>
              </w:rPr>
              <m:t>m</m:t>
            </m:r>
          </m:num>
          <m:den>
            <m:r>
              <m:rPr>
                <m:sty m:val="bi"/>
              </m:rPr>
              <w:rPr>
                <w:rFonts w:ascii="Cambria Math" w:eastAsiaTheme="minorEastAsia" w:hAnsi="Cambria Math" w:cs="Times New Roman"/>
                <w:sz w:val="28"/>
                <w:szCs w:val="28"/>
              </w:rPr>
              <m:t>n</m:t>
            </m:r>
          </m:den>
        </m:f>
      </m:oMath>
      <w:r w:rsidR="001F4375" w:rsidRPr="001F4375">
        <w:rPr>
          <w:rFonts w:ascii="Times New Roman" w:eastAsiaTheme="minorEastAsia" w:hAnsi="Times New Roman" w:cs="Times New Roman"/>
          <w:sz w:val="28"/>
          <w:szCs w:val="28"/>
        </w:rPr>
        <w:t xml:space="preserve"> </w:t>
      </w:r>
      <w:r w:rsidR="001F4375">
        <w:rPr>
          <w:rFonts w:ascii="Times New Roman" w:eastAsiaTheme="minorEastAsia" w:hAnsi="Times New Roman" w:cs="Times New Roman"/>
          <w:sz w:val="28"/>
          <w:szCs w:val="28"/>
        </w:rPr>
        <w:t xml:space="preserve">, где </w:t>
      </w:r>
    </w:p>
    <w:p w:rsidR="001F4375" w:rsidRPr="001F4375" w:rsidRDefault="001F4375" w:rsidP="001F4375">
      <w:pPr>
        <w:spacing w:line="360" w:lineRule="auto"/>
        <w:jc w:val="both"/>
        <w:rPr>
          <w:rFonts w:ascii="Times New Roman" w:hAnsi="Times New Roman" w:cs="Times New Roman"/>
          <w:sz w:val="28"/>
          <w:szCs w:val="28"/>
        </w:rPr>
      </w:pPr>
      <w:r w:rsidRPr="001F4375">
        <w:rPr>
          <w:rFonts w:ascii="Times New Roman" w:eastAsiaTheme="minorEastAsia" w:hAnsi="Times New Roman" w:cs="Times New Roman"/>
          <w:i/>
          <w:sz w:val="28"/>
          <w:szCs w:val="28"/>
          <w:lang w:val="en-US"/>
        </w:rPr>
        <w:t>m</w:t>
      </w:r>
      <w:r w:rsidRPr="001F4375">
        <w:rPr>
          <w:rFonts w:ascii="Times New Roman" w:eastAsiaTheme="minorEastAsia" w:hAnsi="Times New Roman" w:cs="Times New Roman"/>
          <w:sz w:val="28"/>
          <w:szCs w:val="28"/>
        </w:rPr>
        <w:t xml:space="preserve">- </w:t>
      </w:r>
      <w:r w:rsidRPr="001F4375">
        <w:rPr>
          <w:rFonts w:ascii="Times New Roman" w:hAnsi="Times New Roman" w:cs="Times New Roman"/>
          <w:sz w:val="28"/>
          <w:szCs w:val="28"/>
        </w:rPr>
        <w:t>число единиц совокупности, обладающих заданным свойством;</w:t>
      </w:r>
    </w:p>
    <w:p w:rsidR="001F4375" w:rsidRPr="001F4375" w:rsidRDefault="001F4375" w:rsidP="001F4375">
      <w:pPr>
        <w:spacing w:line="360" w:lineRule="auto"/>
        <w:jc w:val="both"/>
        <w:rPr>
          <w:rFonts w:ascii="Times New Roman" w:hAnsi="Times New Roman" w:cs="Times New Roman"/>
          <w:sz w:val="28"/>
          <w:szCs w:val="28"/>
        </w:rPr>
      </w:pPr>
      <w:r w:rsidRPr="001F4375">
        <w:rPr>
          <w:rFonts w:ascii="Times New Roman" w:hAnsi="Times New Roman" w:cs="Times New Roman"/>
          <w:sz w:val="28"/>
          <w:szCs w:val="28"/>
        </w:rPr>
        <w:t xml:space="preserve">        </w:t>
      </w:r>
      <w:r w:rsidRPr="001F4375">
        <w:rPr>
          <w:rFonts w:ascii="Times New Roman" w:hAnsi="Times New Roman" w:cs="Times New Roman"/>
          <w:i/>
          <w:sz w:val="28"/>
          <w:szCs w:val="28"/>
          <w:lang w:val="en-US"/>
        </w:rPr>
        <w:t>n</w:t>
      </w:r>
      <w:r w:rsidRPr="001F4375">
        <w:rPr>
          <w:rFonts w:ascii="Times New Roman" w:hAnsi="Times New Roman" w:cs="Times New Roman"/>
          <w:sz w:val="28"/>
          <w:szCs w:val="28"/>
        </w:rPr>
        <w:t xml:space="preserve"> – общее число единиц в совокупности.</w:t>
      </w:r>
    </w:p>
    <w:p w:rsidR="001F4375" w:rsidRDefault="001F4375" w:rsidP="00B559B9">
      <w:pPr>
        <w:spacing w:line="360" w:lineRule="auto"/>
        <w:jc w:val="both"/>
        <w:rPr>
          <w:rFonts w:ascii="Times New Roman" w:eastAsiaTheme="minorEastAsia" w:hAnsi="Times New Roman" w:cs="Times New Roman"/>
          <w:sz w:val="28"/>
          <w:szCs w:val="28"/>
        </w:rPr>
      </w:pPr>
      <m:oMath>
        <m:r>
          <w:rPr>
            <w:rFonts w:ascii="Cambria Math" w:eastAsiaTheme="minorEastAsia" w:hAnsi="Cambria Math" w:cs="Times New Roman"/>
            <w:sz w:val="28"/>
            <w:szCs w:val="28"/>
          </w:rPr>
          <w:lastRenderedPageBreak/>
          <m:t>ω</m:t>
        </m:r>
      </m:oMath>
      <w:r>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5</m:t>
            </m:r>
          </m:num>
          <m:den>
            <m:r>
              <w:rPr>
                <w:rFonts w:ascii="Cambria Math" w:eastAsiaTheme="minorEastAsia" w:hAnsi="Cambria Math" w:cs="Times New Roman"/>
                <w:sz w:val="28"/>
                <w:szCs w:val="28"/>
              </w:rPr>
              <m:t>25</m:t>
            </m:r>
          </m:den>
        </m:f>
      </m:oMath>
      <w:r>
        <w:rPr>
          <w:rFonts w:ascii="Times New Roman" w:eastAsiaTheme="minorEastAsia" w:hAnsi="Times New Roman" w:cs="Times New Roman"/>
          <w:sz w:val="28"/>
          <w:szCs w:val="28"/>
        </w:rPr>
        <w:t>= 0,2</w:t>
      </w:r>
    </w:p>
    <w:p w:rsidR="001F4375" w:rsidRPr="00A07E53" w:rsidRDefault="001F4375" w:rsidP="00B559B9">
      <w:pPr>
        <w:spacing w:line="360" w:lineRule="auto"/>
        <w:jc w:val="both"/>
        <w:rPr>
          <w:rFonts w:ascii="Times New Roman" w:eastAsiaTheme="minorEastAsia" w:hAnsi="Times New Roman" w:cs="Times New Roman"/>
          <w:sz w:val="28"/>
          <w:szCs w:val="28"/>
        </w:rPr>
      </w:pPr>
      <m:oMath>
        <m:r>
          <w:rPr>
            <w:rFonts w:ascii="Cambria Math" w:eastAsiaTheme="minorEastAsia" w:hAnsi="Cambria Math" w:cs="Times New Roman"/>
            <w:sz w:val="28"/>
            <w:szCs w:val="28"/>
          </w:rPr>
          <m:t>μ</m:t>
        </m:r>
      </m:oMath>
      <w:r>
        <w:rPr>
          <w:rFonts w:ascii="Times New Roman" w:eastAsiaTheme="minorEastAsia" w:hAnsi="Times New Roman" w:cs="Times New Roman"/>
          <w:sz w:val="28"/>
          <w:szCs w:val="28"/>
        </w:rPr>
        <w:t xml:space="preserve">= </w:t>
      </w:r>
      <m:oMath>
        <m:rad>
          <m:radPr>
            <m:degHide m:val="on"/>
            <m:ctrlPr>
              <w:rPr>
                <w:rFonts w:ascii="Cambria Math" w:eastAsiaTheme="minorEastAsia" w:hAnsi="Cambria Math" w:cs="Times New Roman"/>
                <w:i/>
                <w:sz w:val="28"/>
                <w:szCs w:val="28"/>
              </w:rPr>
            </m:ctrlPr>
          </m:radPr>
          <m:deg/>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0,2</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1-0,2</m:t>
                    </m:r>
                  </m:e>
                </m:d>
              </m:num>
              <m:den>
                <m:r>
                  <w:rPr>
                    <w:rFonts w:ascii="Cambria Math" w:eastAsiaTheme="minorEastAsia" w:hAnsi="Cambria Math" w:cs="Times New Roman"/>
                    <w:sz w:val="28"/>
                    <w:szCs w:val="28"/>
                  </w:rPr>
                  <m:t>25</m:t>
                </m:r>
              </m:den>
            </m:f>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1-0,1</m:t>
                </m:r>
              </m:e>
            </m:d>
          </m:e>
        </m:rad>
      </m:oMath>
      <w:r>
        <w:rPr>
          <w:rFonts w:ascii="Times New Roman" w:eastAsiaTheme="minorEastAsia" w:hAnsi="Times New Roman" w:cs="Times New Roman"/>
          <w:sz w:val="28"/>
          <w:szCs w:val="28"/>
        </w:rPr>
        <w:t xml:space="preserve">= </w:t>
      </w:r>
      <m:oMath>
        <m:rad>
          <m:radPr>
            <m:degHide m:val="on"/>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0,00576</m:t>
            </m:r>
          </m:e>
        </m:rad>
      </m:oMath>
      <w:r w:rsidR="004B1A12" w:rsidRPr="00A07E53">
        <w:rPr>
          <w:rFonts w:ascii="Times New Roman" w:eastAsiaTheme="minorEastAsia" w:hAnsi="Times New Roman" w:cs="Times New Roman"/>
          <w:sz w:val="28"/>
          <w:szCs w:val="28"/>
        </w:rPr>
        <w:t>= 0,076</w:t>
      </w:r>
    </w:p>
    <w:p w:rsidR="004B1A12" w:rsidRPr="00A07E53" w:rsidRDefault="004B1A12" w:rsidP="004B1A12">
      <w:pPr>
        <w:spacing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Границы доверительного интервала определяем по формуле:</w:t>
      </w:r>
    </w:p>
    <w:p w:rsidR="004B1A12" w:rsidRPr="003B291A" w:rsidRDefault="004B1A12" w:rsidP="004B1A12">
      <w:pPr>
        <w:spacing w:line="360" w:lineRule="auto"/>
        <w:ind w:firstLine="709"/>
        <w:jc w:val="both"/>
        <w:rPr>
          <w:rFonts w:ascii="Times New Roman" w:hAnsi="Times New Roman" w:cs="Times New Roman"/>
          <w:sz w:val="28"/>
          <w:szCs w:val="28"/>
        </w:rPr>
      </w:pPr>
      <m:oMathPara>
        <m:oMath>
          <m:r>
            <m:rPr>
              <m:sty m:val="bi"/>
            </m:rPr>
            <w:rPr>
              <w:rFonts w:ascii="Cambria Math" w:eastAsiaTheme="minorEastAsia" w:hAnsi="Cambria Math" w:cs="Times New Roman"/>
              <w:sz w:val="28"/>
              <w:szCs w:val="28"/>
            </w:rPr>
            <m:t>ω</m:t>
          </m:r>
          <m:r>
            <m:rPr>
              <m:sty m:val="bi"/>
            </m:rPr>
            <w:rPr>
              <w:rFonts w:ascii="Cambria Math" w:hAnsi="Cambria Math" w:cs="Times New Roman"/>
              <w:sz w:val="28"/>
              <w:szCs w:val="28"/>
            </w:rPr>
            <m:t xml:space="preserve">- </m:t>
          </m:r>
          <m:sSub>
            <m:sSubPr>
              <m:ctrlPr>
                <w:rPr>
                  <w:rFonts w:ascii="Cambria Math" w:hAnsi="Cambria Math" w:cs="Times New Roman"/>
                  <w:b/>
                  <w:i/>
                  <w:sz w:val="28"/>
                  <w:szCs w:val="28"/>
                </w:rPr>
              </m:ctrlPr>
            </m:sSubPr>
            <m:e>
              <m:r>
                <m:rPr>
                  <m:sty m:val="bi"/>
                </m:rPr>
                <w:rPr>
                  <w:rFonts w:ascii="Cambria Math" w:hAnsi="Cambria Math" w:cs="Times New Roman"/>
                  <w:sz w:val="28"/>
                  <w:szCs w:val="28"/>
                  <w:lang w:val="en-US"/>
                </w:rPr>
                <m:t>t</m:t>
              </m:r>
            </m:e>
            <m:sub>
              <m:r>
                <m:rPr>
                  <m:sty m:val="bi"/>
                </m:rPr>
                <w:rPr>
                  <w:rFonts w:ascii="Cambria Math" w:hAnsi="Cambria Math" w:cs="Times New Roman"/>
                  <w:sz w:val="28"/>
                  <w:szCs w:val="28"/>
                </w:rPr>
                <m:t>µ</m:t>
              </m:r>
            </m:sub>
          </m:sSub>
          <m:r>
            <m:rPr>
              <m:sty m:val="bi"/>
            </m:rPr>
            <w:rPr>
              <w:rFonts w:ascii="Cambria Math" w:hAnsi="Cambria Math" w:cs="Times New Roman"/>
              <w:sz w:val="28"/>
              <w:szCs w:val="28"/>
            </w:rPr>
            <m:t>&lt;</m:t>
          </m:r>
          <m:acc>
            <m:accPr>
              <m:chr m:val="̃"/>
              <m:ctrlPr>
                <w:rPr>
                  <w:rFonts w:ascii="Cambria Math" w:hAnsi="Cambria Math" w:cs="Times New Roman"/>
                  <w:b/>
                  <w:i/>
                  <w:sz w:val="28"/>
                  <w:szCs w:val="28"/>
                </w:rPr>
              </m:ctrlPr>
            </m:accPr>
            <m:e>
              <m:r>
                <m:rPr>
                  <m:sty m:val="bi"/>
                </m:rPr>
                <w:rPr>
                  <w:rFonts w:ascii="Cambria Math" w:hAnsi="Cambria Math" w:cs="Times New Roman"/>
                  <w:sz w:val="28"/>
                  <w:szCs w:val="28"/>
                </w:rPr>
                <m:t>x</m:t>
              </m:r>
            </m:e>
          </m:acc>
          <m:r>
            <m:rPr>
              <m:sty m:val="bi"/>
            </m:rPr>
            <w:rPr>
              <w:rFonts w:ascii="Cambria Math" w:hAnsi="Cambria Math" w:cs="Times New Roman"/>
              <w:sz w:val="28"/>
              <w:szCs w:val="28"/>
            </w:rPr>
            <m:t xml:space="preserve"> </m:t>
          </m:r>
          <m:r>
            <w:rPr>
              <w:rFonts w:ascii="Cambria Math" w:hAnsi="Cambria Math" w:cs="Times New Roman"/>
              <w:sz w:val="28"/>
              <w:szCs w:val="28"/>
            </w:rPr>
            <m:t>&lt;</m:t>
          </m:r>
          <m:r>
            <m:rPr>
              <m:sty m:val="bi"/>
            </m:rPr>
            <w:rPr>
              <w:rFonts w:ascii="Cambria Math" w:eastAsiaTheme="minorEastAsia" w:hAnsi="Cambria Math" w:cs="Times New Roman"/>
              <w:sz w:val="28"/>
              <w:szCs w:val="28"/>
            </w:rPr>
            <m:t>ω</m:t>
          </m:r>
          <m:r>
            <m:rPr>
              <m:sty m:val="bi"/>
            </m:rPr>
            <w:rPr>
              <w:rFonts w:ascii="Cambria Math" w:hAnsi="Cambria Math" w:cs="Times New Roman"/>
              <w:sz w:val="28"/>
              <w:szCs w:val="28"/>
            </w:rPr>
            <m:t>+</m:t>
          </m:r>
          <m:sSub>
            <m:sSubPr>
              <m:ctrlPr>
                <w:rPr>
                  <w:rFonts w:ascii="Cambria Math" w:hAnsi="Cambria Math" w:cs="Times New Roman"/>
                  <w:b/>
                  <w:i/>
                  <w:sz w:val="28"/>
                  <w:szCs w:val="28"/>
                </w:rPr>
              </m:ctrlPr>
            </m:sSubPr>
            <m:e>
              <m:r>
                <m:rPr>
                  <m:sty m:val="bi"/>
                </m:rPr>
                <w:rPr>
                  <w:rFonts w:ascii="Cambria Math" w:hAnsi="Cambria Math" w:cs="Times New Roman"/>
                  <w:sz w:val="28"/>
                  <w:szCs w:val="28"/>
                  <w:lang w:val="en-US"/>
                </w:rPr>
                <m:t>t</m:t>
              </m:r>
            </m:e>
            <m:sub>
              <m:r>
                <m:rPr>
                  <m:sty m:val="bi"/>
                </m:rPr>
                <w:rPr>
                  <w:rFonts w:ascii="Cambria Math" w:hAnsi="Cambria Math" w:cs="Times New Roman"/>
                  <w:sz w:val="28"/>
                  <w:szCs w:val="28"/>
                </w:rPr>
                <m:t>µ</m:t>
              </m:r>
            </m:sub>
          </m:sSub>
        </m:oMath>
      </m:oMathPara>
    </w:p>
    <w:p w:rsidR="004B1A12" w:rsidRPr="00A07E53" w:rsidRDefault="00A07E53" w:rsidP="004B1A12">
      <w:pPr>
        <w:spacing w:line="360" w:lineRule="auto"/>
        <w:jc w:val="both"/>
        <w:rPr>
          <w:rFonts w:ascii="Times New Roman" w:eastAsiaTheme="minorEastAsia" w:hAnsi="Times New Roman" w:cs="Times New Roman"/>
          <w:b/>
          <w:i/>
          <w:sz w:val="28"/>
          <w:szCs w:val="28"/>
          <w:lang w:val="en-US"/>
        </w:rPr>
      </w:pPr>
      <m:oMathPara>
        <m:oMath>
          <m:r>
            <m:rPr>
              <m:sty m:val="bi"/>
            </m:rPr>
            <w:rPr>
              <w:rFonts w:ascii="Cambria Math" w:eastAsiaTheme="minorEastAsia" w:hAnsi="Cambria Math" w:cs="Times New Roman"/>
              <w:sz w:val="28"/>
              <w:szCs w:val="28"/>
            </w:rPr>
            <m:t>ω-∆</m:t>
          </m:r>
          <m:r>
            <w:rPr>
              <w:rFonts w:ascii="Cambria Math" w:eastAsiaTheme="minorEastAsia" w:hAnsi="Cambria Math" w:cs="Times New Roman"/>
              <w:sz w:val="28"/>
              <w:szCs w:val="28"/>
            </w:rPr>
            <m:t>&lt;</m:t>
          </m:r>
          <m:r>
            <m:rPr>
              <m:sty m:val="bi"/>
            </m:rPr>
            <w:rPr>
              <w:rFonts w:ascii="Cambria Math" w:eastAsiaTheme="minorEastAsia" w:hAnsi="Cambria Math" w:cs="Times New Roman"/>
              <w:sz w:val="28"/>
              <w:szCs w:val="28"/>
            </w:rPr>
            <m:t>p</m:t>
          </m:r>
          <m:r>
            <w:rPr>
              <w:rFonts w:ascii="Cambria Math" w:eastAsiaTheme="minorEastAsia" w:hAnsi="Cambria Math" w:cs="Times New Roman"/>
              <w:sz w:val="28"/>
              <w:szCs w:val="28"/>
            </w:rPr>
            <m:t>&lt;</m:t>
          </m:r>
          <m:r>
            <m:rPr>
              <m:sty m:val="bi"/>
            </m:rPr>
            <w:rPr>
              <w:rFonts w:ascii="Cambria Math" w:eastAsiaTheme="minorEastAsia" w:hAnsi="Cambria Math" w:cs="Times New Roman"/>
              <w:sz w:val="28"/>
              <w:szCs w:val="28"/>
            </w:rPr>
            <m:t>ω</m:t>
          </m:r>
          <m:r>
            <w:rPr>
              <w:rFonts w:ascii="Cambria Math" w:eastAsiaTheme="minorEastAsia" w:hAnsi="Cambria Math" w:cs="Times New Roman"/>
              <w:sz w:val="28"/>
              <w:szCs w:val="28"/>
            </w:rPr>
            <m:t>+∆</m:t>
          </m:r>
        </m:oMath>
      </m:oMathPara>
    </w:p>
    <w:p w:rsidR="004B1A12" w:rsidRPr="00A07E53" w:rsidRDefault="004B1A12" w:rsidP="00B559B9">
      <w:pPr>
        <w:spacing w:line="360" w:lineRule="auto"/>
        <w:jc w:val="both"/>
        <w:rPr>
          <w:rFonts w:ascii="Times New Roman" w:eastAsiaTheme="minorEastAsia" w:hAnsi="Times New Roman" w:cs="Times New Roman"/>
          <w:sz w:val="28"/>
          <w:szCs w:val="28"/>
        </w:rPr>
      </w:pPr>
      <w:r w:rsidRPr="00225291">
        <w:rPr>
          <w:rFonts w:ascii="Times New Roman" w:eastAsiaTheme="minorEastAsia" w:hAnsi="Times New Roman" w:cs="Times New Roman"/>
          <w:i/>
          <w:sz w:val="28"/>
          <w:szCs w:val="28"/>
          <w:lang w:val="en-US"/>
        </w:rPr>
        <w:t>t</w:t>
      </w:r>
      <w:r w:rsidRPr="00225291">
        <w:rPr>
          <w:rFonts w:ascii="Times New Roman" w:eastAsiaTheme="minorEastAsia" w:hAnsi="Times New Roman" w:cs="Times New Roman"/>
          <w:sz w:val="28"/>
          <w:szCs w:val="28"/>
        </w:rPr>
        <w:t xml:space="preserve">=2 </w:t>
      </w:r>
      <w:r w:rsidRPr="00A07E53">
        <w:rPr>
          <w:rFonts w:ascii="Times New Roman" w:eastAsiaTheme="minorEastAsia" w:hAnsi="Times New Roman" w:cs="Times New Roman"/>
          <w:sz w:val="28"/>
          <w:szCs w:val="28"/>
        </w:rPr>
        <w:t xml:space="preserve">           </w:t>
      </w:r>
      <m:oMath>
        <m:r>
          <w:rPr>
            <w:rFonts w:ascii="Cambria Math" w:hAnsi="Cambria Math" w:cs="Times New Roman"/>
            <w:sz w:val="28"/>
            <w:szCs w:val="28"/>
          </w:rPr>
          <m:t>∆</m:t>
        </m:r>
      </m:oMath>
      <w:r w:rsidRPr="00225291">
        <w:rPr>
          <w:rFonts w:ascii="Times New Roman" w:eastAsiaTheme="minorEastAsia"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µ</m:t>
            </m:r>
          </m:sub>
        </m:sSub>
        <m:r>
          <m:rPr>
            <m:sty m:val="bi"/>
          </m:rPr>
          <w:rPr>
            <w:rFonts w:ascii="Cambria Math" w:hAnsi="Cambria Math" w:cs="Times New Roman"/>
            <w:sz w:val="28"/>
            <w:szCs w:val="28"/>
          </w:rPr>
          <m:t>=</m:t>
        </m:r>
      </m:oMath>
      <w:r>
        <w:rPr>
          <w:rFonts w:ascii="Times New Roman" w:eastAsiaTheme="minorEastAsia" w:hAnsi="Times New Roman" w:cs="Times New Roman"/>
          <w:sz w:val="28"/>
          <w:szCs w:val="28"/>
        </w:rPr>
        <w:t>2*</w:t>
      </w:r>
      <w:r w:rsidRPr="00A07E53">
        <w:rPr>
          <w:rFonts w:ascii="Times New Roman" w:eastAsiaTheme="minorEastAsia" w:hAnsi="Times New Roman" w:cs="Times New Roman"/>
          <w:sz w:val="28"/>
          <w:szCs w:val="28"/>
        </w:rPr>
        <w:t>0,076=0,152</w:t>
      </w:r>
    </w:p>
    <w:p w:rsidR="004B1A12" w:rsidRPr="00A07E53" w:rsidRDefault="004B1A12" w:rsidP="00B559B9">
      <w:pPr>
        <w:spacing w:line="360" w:lineRule="auto"/>
        <w:jc w:val="both"/>
        <w:rPr>
          <w:rFonts w:ascii="Times New Roman" w:eastAsiaTheme="minorEastAsia" w:hAnsi="Times New Roman" w:cs="Times New Roman"/>
          <w:sz w:val="28"/>
          <w:szCs w:val="28"/>
        </w:rPr>
      </w:pPr>
      <w:r w:rsidRPr="00A07E53">
        <w:rPr>
          <w:rFonts w:ascii="Times New Roman" w:eastAsiaTheme="minorEastAsia" w:hAnsi="Times New Roman" w:cs="Times New Roman"/>
          <w:sz w:val="28"/>
          <w:szCs w:val="28"/>
        </w:rPr>
        <w:t>0,2-0,152</w:t>
      </w:r>
      <m:oMath>
        <m:r>
          <w:rPr>
            <w:rFonts w:ascii="Cambria Math" w:eastAsiaTheme="minorEastAsia" w:hAnsi="Cambria Math" w:cs="Times New Roman"/>
            <w:sz w:val="28"/>
            <w:szCs w:val="28"/>
          </w:rPr>
          <m:t>&lt;p&lt;</m:t>
        </m:r>
      </m:oMath>
      <w:r w:rsidRPr="00A07E53">
        <w:rPr>
          <w:rFonts w:ascii="Times New Roman" w:eastAsiaTheme="minorEastAsia" w:hAnsi="Times New Roman" w:cs="Times New Roman"/>
          <w:sz w:val="28"/>
          <w:szCs w:val="28"/>
        </w:rPr>
        <w:t>0,2+0,152</w:t>
      </w:r>
    </w:p>
    <w:p w:rsidR="004B1A12" w:rsidRPr="00A07E53" w:rsidRDefault="004B1A12" w:rsidP="00B559B9">
      <w:pPr>
        <w:spacing w:line="360" w:lineRule="auto"/>
        <w:jc w:val="both"/>
        <w:rPr>
          <w:rFonts w:ascii="Times New Roman" w:eastAsiaTheme="minorEastAsia" w:hAnsi="Times New Roman" w:cs="Times New Roman"/>
          <w:sz w:val="28"/>
          <w:szCs w:val="28"/>
        </w:rPr>
      </w:pPr>
      <m:oMath>
        <m:r>
          <m:rPr>
            <m:sty m:val="p"/>
          </m:rPr>
          <w:rPr>
            <w:rFonts w:ascii="Cambria Math" w:eastAsiaTheme="minorEastAsia" w:hAnsi="Cambria Math" w:cs="Times New Roman"/>
            <w:sz w:val="28"/>
            <w:szCs w:val="28"/>
          </w:rPr>
          <m:t>0,048</m:t>
        </m:r>
        <m:r>
          <w:rPr>
            <w:rFonts w:ascii="Cambria Math" w:eastAsiaTheme="minorEastAsia" w:hAnsi="Cambria Math" w:cs="Times New Roman"/>
            <w:sz w:val="28"/>
            <w:szCs w:val="28"/>
          </w:rPr>
          <m:t>&lt;p&lt;</m:t>
        </m:r>
      </m:oMath>
      <w:r w:rsidRPr="00A07E53">
        <w:rPr>
          <w:rFonts w:ascii="Times New Roman" w:eastAsiaTheme="minorEastAsia" w:hAnsi="Times New Roman" w:cs="Times New Roman"/>
          <w:sz w:val="28"/>
          <w:szCs w:val="28"/>
        </w:rPr>
        <w:t>0,352</w:t>
      </w:r>
    </w:p>
    <w:p w:rsidR="007B6C0C" w:rsidRPr="007B6C0C" w:rsidRDefault="007B6C0C" w:rsidP="007B6C0C">
      <w:pPr>
        <w:spacing w:line="360" w:lineRule="auto"/>
        <w:ind w:firstLine="567"/>
        <w:jc w:val="both"/>
        <w:rPr>
          <w:rFonts w:ascii="Times New Roman" w:hAnsi="Times New Roman" w:cs="Times New Roman"/>
          <w:sz w:val="28"/>
          <w:szCs w:val="28"/>
        </w:rPr>
      </w:pPr>
      <w:r w:rsidRPr="007B6C0C">
        <w:rPr>
          <w:rFonts w:ascii="Times New Roman" w:hAnsi="Times New Roman" w:cs="Times New Roman"/>
          <w:sz w:val="28"/>
          <w:szCs w:val="28"/>
        </w:rPr>
        <w:t>С вероятностью 0,954 можно утверждать, что доля предприятий с инвестициями в основной капитал 0,76 млн. руб. и более будет находиться в пределах от 4,8% до 35,2%.</w:t>
      </w:r>
    </w:p>
    <w:p w:rsidR="007B6C0C" w:rsidRPr="00F63E89" w:rsidRDefault="00F63E89" w:rsidP="007B6C0C">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Pr="00F63E89">
        <w:rPr>
          <w:rFonts w:ascii="Times New Roman" w:eastAsiaTheme="minorEastAsia" w:hAnsi="Times New Roman" w:cs="Times New Roman"/>
          <w:sz w:val="28"/>
          <w:szCs w:val="28"/>
        </w:rPr>
        <w:t xml:space="preserve">ЗАДАНИЕ 4 </w:t>
      </w:r>
    </w:p>
    <w:p w:rsidR="007B6C0C" w:rsidRDefault="007B6C0C" w:rsidP="007B6C0C">
      <w:pPr>
        <w:spacing w:line="360" w:lineRule="auto"/>
        <w:jc w:val="both"/>
        <w:rPr>
          <w:rFonts w:ascii="Times New Roman" w:hAnsi="Times New Roman" w:cs="Times New Roman"/>
          <w:sz w:val="28"/>
          <w:szCs w:val="28"/>
        </w:rPr>
      </w:pPr>
      <w:r w:rsidRPr="007B6C0C">
        <w:rPr>
          <w:rFonts w:ascii="Times New Roman" w:eastAsia="Calibri" w:hAnsi="Times New Roman" w:cs="Times New Roman"/>
          <w:sz w:val="28"/>
          <w:szCs w:val="28"/>
        </w:rPr>
        <w:t>Динамика инвестиций в отрасли промышленности города характеризуется следующими данными:</w:t>
      </w:r>
    </w:p>
    <w:tbl>
      <w:tblPr>
        <w:tblStyle w:val="ac"/>
        <w:tblW w:w="0" w:type="auto"/>
        <w:jc w:val="center"/>
        <w:tblLook w:val="01E0"/>
      </w:tblPr>
      <w:tblGrid>
        <w:gridCol w:w="3334"/>
        <w:gridCol w:w="3335"/>
      </w:tblGrid>
      <w:tr w:rsidR="007B6C0C" w:rsidTr="00A07E53">
        <w:trPr>
          <w:trHeight w:val="312"/>
          <w:jc w:val="center"/>
        </w:trPr>
        <w:tc>
          <w:tcPr>
            <w:tcW w:w="3334" w:type="dxa"/>
          </w:tcPr>
          <w:p w:rsidR="007B6C0C" w:rsidRDefault="007B6C0C" w:rsidP="00A07E53">
            <w:pPr>
              <w:jc w:val="center"/>
              <w:rPr>
                <w:sz w:val="28"/>
                <w:szCs w:val="28"/>
              </w:rPr>
            </w:pPr>
            <w:r>
              <w:rPr>
                <w:sz w:val="28"/>
                <w:szCs w:val="28"/>
              </w:rPr>
              <w:t>Год</w:t>
            </w:r>
          </w:p>
        </w:tc>
        <w:tc>
          <w:tcPr>
            <w:tcW w:w="3335" w:type="dxa"/>
          </w:tcPr>
          <w:p w:rsidR="007B6C0C" w:rsidRDefault="007B6C0C" w:rsidP="00A07E53">
            <w:pPr>
              <w:jc w:val="center"/>
              <w:rPr>
                <w:sz w:val="28"/>
                <w:szCs w:val="28"/>
              </w:rPr>
            </w:pPr>
            <w:r>
              <w:rPr>
                <w:sz w:val="28"/>
                <w:szCs w:val="28"/>
              </w:rPr>
              <w:t>Темпы роста к предыдущему году, %</w:t>
            </w:r>
          </w:p>
        </w:tc>
      </w:tr>
      <w:tr w:rsidR="007B6C0C" w:rsidTr="00A07E53">
        <w:trPr>
          <w:trHeight w:val="312"/>
          <w:jc w:val="center"/>
        </w:trPr>
        <w:tc>
          <w:tcPr>
            <w:tcW w:w="3334" w:type="dxa"/>
          </w:tcPr>
          <w:p w:rsidR="007B6C0C" w:rsidRDefault="007B6C0C" w:rsidP="00A07E53">
            <w:pPr>
              <w:jc w:val="center"/>
              <w:rPr>
                <w:sz w:val="28"/>
                <w:szCs w:val="28"/>
              </w:rPr>
            </w:pPr>
            <w:r>
              <w:rPr>
                <w:sz w:val="28"/>
                <w:szCs w:val="28"/>
              </w:rPr>
              <w:t>2001</w:t>
            </w:r>
          </w:p>
        </w:tc>
        <w:tc>
          <w:tcPr>
            <w:tcW w:w="3335" w:type="dxa"/>
          </w:tcPr>
          <w:p w:rsidR="007B6C0C" w:rsidRDefault="007B6C0C" w:rsidP="00A07E53">
            <w:pPr>
              <w:jc w:val="center"/>
              <w:rPr>
                <w:sz w:val="28"/>
                <w:szCs w:val="28"/>
              </w:rPr>
            </w:pPr>
            <w:r>
              <w:rPr>
                <w:sz w:val="28"/>
                <w:szCs w:val="28"/>
              </w:rPr>
              <w:t>102</w:t>
            </w:r>
          </w:p>
        </w:tc>
      </w:tr>
      <w:tr w:rsidR="007B6C0C" w:rsidTr="00A07E53">
        <w:trPr>
          <w:trHeight w:val="312"/>
          <w:jc w:val="center"/>
        </w:trPr>
        <w:tc>
          <w:tcPr>
            <w:tcW w:w="3334" w:type="dxa"/>
          </w:tcPr>
          <w:p w:rsidR="007B6C0C" w:rsidRDefault="007B6C0C" w:rsidP="00A07E53">
            <w:pPr>
              <w:jc w:val="center"/>
              <w:rPr>
                <w:sz w:val="28"/>
                <w:szCs w:val="28"/>
              </w:rPr>
            </w:pPr>
            <w:r>
              <w:rPr>
                <w:sz w:val="28"/>
                <w:szCs w:val="28"/>
              </w:rPr>
              <w:t>2002</w:t>
            </w:r>
          </w:p>
        </w:tc>
        <w:tc>
          <w:tcPr>
            <w:tcW w:w="3335" w:type="dxa"/>
          </w:tcPr>
          <w:p w:rsidR="007B6C0C" w:rsidRDefault="007B6C0C" w:rsidP="00A07E53">
            <w:pPr>
              <w:jc w:val="center"/>
              <w:rPr>
                <w:sz w:val="28"/>
                <w:szCs w:val="28"/>
              </w:rPr>
            </w:pPr>
            <w:r>
              <w:rPr>
                <w:sz w:val="28"/>
                <w:szCs w:val="28"/>
              </w:rPr>
              <w:t>104</w:t>
            </w:r>
          </w:p>
        </w:tc>
      </w:tr>
      <w:tr w:rsidR="007B6C0C" w:rsidTr="00A07E53">
        <w:trPr>
          <w:trHeight w:val="312"/>
          <w:jc w:val="center"/>
        </w:trPr>
        <w:tc>
          <w:tcPr>
            <w:tcW w:w="3334" w:type="dxa"/>
          </w:tcPr>
          <w:p w:rsidR="007B6C0C" w:rsidRDefault="007B6C0C" w:rsidP="00A07E53">
            <w:pPr>
              <w:jc w:val="center"/>
              <w:rPr>
                <w:sz w:val="28"/>
                <w:szCs w:val="28"/>
              </w:rPr>
            </w:pPr>
            <w:r>
              <w:rPr>
                <w:sz w:val="28"/>
                <w:szCs w:val="28"/>
              </w:rPr>
              <w:t>2003</w:t>
            </w:r>
          </w:p>
        </w:tc>
        <w:tc>
          <w:tcPr>
            <w:tcW w:w="3335" w:type="dxa"/>
          </w:tcPr>
          <w:p w:rsidR="007B6C0C" w:rsidRDefault="007B6C0C" w:rsidP="00A07E53">
            <w:pPr>
              <w:jc w:val="center"/>
              <w:rPr>
                <w:sz w:val="28"/>
                <w:szCs w:val="28"/>
              </w:rPr>
            </w:pPr>
            <w:r>
              <w:rPr>
                <w:sz w:val="28"/>
                <w:szCs w:val="28"/>
              </w:rPr>
              <w:t>103</w:t>
            </w:r>
          </w:p>
        </w:tc>
      </w:tr>
      <w:tr w:rsidR="007B6C0C" w:rsidTr="00A07E53">
        <w:trPr>
          <w:trHeight w:val="327"/>
          <w:jc w:val="center"/>
        </w:trPr>
        <w:tc>
          <w:tcPr>
            <w:tcW w:w="3334" w:type="dxa"/>
          </w:tcPr>
          <w:p w:rsidR="007B6C0C" w:rsidRDefault="007B6C0C" w:rsidP="00A07E53">
            <w:pPr>
              <w:jc w:val="center"/>
              <w:rPr>
                <w:sz w:val="28"/>
                <w:szCs w:val="28"/>
              </w:rPr>
            </w:pPr>
            <w:r>
              <w:rPr>
                <w:sz w:val="28"/>
                <w:szCs w:val="28"/>
              </w:rPr>
              <w:t>2004</w:t>
            </w:r>
          </w:p>
        </w:tc>
        <w:tc>
          <w:tcPr>
            <w:tcW w:w="3335" w:type="dxa"/>
          </w:tcPr>
          <w:p w:rsidR="007B6C0C" w:rsidRDefault="007B6C0C" w:rsidP="00A07E53">
            <w:pPr>
              <w:jc w:val="center"/>
              <w:rPr>
                <w:sz w:val="28"/>
                <w:szCs w:val="28"/>
              </w:rPr>
            </w:pPr>
            <w:r>
              <w:rPr>
                <w:sz w:val="28"/>
                <w:szCs w:val="28"/>
              </w:rPr>
              <w:t>106</w:t>
            </w:r>
          </w:p>
        </w:tc>
      </w:tr>
    </w:tbl>
    <w:p w:rsidR="007B6C0C" w:rsidRPr="007B6C0C" w:rsidRDefault="007B6C0C" w:rsidP="007B6C0C">
      <w:pPr>
        <w:spacing w:line="360" w:lineRule="auto"/>
        <w:jc w:val="both"/>
        <w:rPr>
          <w:rFonts w:ascii="Times New Roman" w:eastAsia="Calibri" w:hAnsi="Times New Roman" w:cs="Times New Roman"/>
          <w:sz w:val="28"/>
          <w:szCs w:val="28"/>
        </w:rPr>
      </w:pPr>
      <w:r w:rsidRPr="007B6C0C">
        <w:rPr>
          <w:rFonts w:ascii="Times New Roman" w:eastAsia="Calibri" w:hAnsi="Times New Roman" w:cs="Times New Roman"/>
          <w:sz w:val="28"/>
          <w:szCs w:val="28"/>
        </w:rPr>
        <w:t>Определите:</w:t>
      </w:r>
    </w:p>
    <w:p w:rsidR="007B6C0C" w:rsidRPr="007B6C0C" w:rsidRDefault="007B6C0C" w:rsidP="007B6C0C">
      <w:pPr>
        <w:numPr>
          <w:ilvl w:val="0"/>
          <w:numId w:val="6"/>
        </w:numPr>
        <w:spacing w:after="0" w:line="360" w:lineRule="auto"/>
        <w:jc w:val="both"/>
        <w:rPr>
          <w:rFonts w:ascii="Times New Roman" w:eastAsia="Calibri" w:hAnsi="Times New Roman" w:cs="Times New Roman"/>
          <w:sz w:val="28"/>
          <w:szCs w:val="28"/>
        </w:rPr>
      </w:pPr>
      <w:r w:rsidRPr="007B6C0C">
        <w:rPr>
          <w:rFonts w:ascii="Times New Roman" w:eastAsia="Calibri" w:hAnsi="Times New Roman" w:cs="Times New Roman"/>
          <w:sz w:val="28"/>
          <w:szCs w:val="28"/>
        </w:rPr>
        <w:t>Базисные темпы роста и прироста к 2000 г.</w:t>
      </w:r>
    </w:p>
    <w:p w:rsidR="007B6C0C" w:rsidRPr="007B6C0C" w:rsidRDefault="007B6C0C" w:rsidP="007B6C0C">
      <w:pPr>
        <w:spacing w:line="360" w:lineRule="auto"/>
        <w:ind w:left="360"/>
        <w:jc w:val="both"/>
        <w:rPr>
          <w:rFonts w:ascii="Times New Roman" w:eastAsia="Calibri" w:hAnsi="Times New Roman" w:cs="Times New Roman"/>
          <w:sz w:val="28"/>
          <w:szCs w:val="28"/>
        </w:rPr>
      </w:pPr>
      <w:r w:rsidRPr="007B6C0C">
        <w:rPr>
          <w:rFonts w:ascii="Times New Roman" w:eastAsia="Calibri" w:hAnsi="Times New Roman" w:cs="Times New Roman"/>
          <w:sz w:val="28"/>
          <w:szCs w:val="28"/>
        </w:rPr>
        <w:t>Результаты расчетов представьте в таблице.</w:t>
      </w:r>
    </w:p>
    <w:p w:rsidR="007B6C0C" w:rsidRPr="007B6C0C" w:rsidRDefault="007B6C0C" w:rsidP="007B6C0C">
      <w:pPr>
        <w:numPr>
          <w:ilvl w:val="0"/>
          <w:numId w:val="6"/>
        </w:numPr>
        <w:spacing w:after="0" w:line="360" w:lineRule="auto"/>
        <w:jc w:val="both"/>
        <w:rPr>
          <w:rFonts w:ascii="Times New Roman" w:eastAsia="Calibri" w:hAnsi="Times New Roman" w:cs="Times New Roman"/>
          <w:sz w:val="28"/>
          <w:szCs w:val="28"/>
        </w:rPr>
      </w:pPr>
      <w:r w:rsidRPr="007B6C0C">
        <w:rPr>
          <w:rFonts w:ascii="Times New Roman" w:eastAsia="Calibri" w:hAnsi="Times New Roman" w:cs="Times New Roman"/>
          <w:sz w:val="28"/>
          <w:szCs w:val="28"/>
        </w:rPr>
        <w:t>Среднегодовой темп роста и прироста.</w:t>
      </w:r>
    </w:p>
    <w:p w:rsidR="007B6C0C" w:rsidRPr="007B6C0C" w:rsidRDefault="007B6C0C" w:rsidP="007B6C0C">
      <w:pPr>
        <w:spacing w:line="360" w:lineRule="auto"/>
        <w:ind w:left="360"/>
        <w:jc w:val="both"/>
        <w:rPr>
          <w:rFonts w:ascii="Times New Roman" w:eastAsia="Calibri" w:hAnsi="Times New Roman" w:cs="Times New Roman"/>
          <w:sz w:val="28"/>
          <w:szCs w:val="28"/>
        </w:rPr>
      </w:pPr>
      <w:r w:rsidRPr="007B6C0C">
        <w:rPr>
          <w:rFonts w:ascii="Times New Roman" w:eastAsia="Calibri" w:hAnsi="Times New Roman" w:cs="Times New Roman"/>
          <w:sz w:val="28"/>
          <w:szCs w:val="28"/>
        </w:rPr>
        <w:lastRenderedPageBreak/>
        <w:t>Осуществите прогноз базисных темпов роста инвестиций на 2005, 2006 гг., при условии сохранения среднегодового темпа роста.</w:t>
      </w:r>
    </w:p>
    <w:p w:rsidR="007B6C0C" w:rsidRPr="007B6C0C" w:rsidRDefault="007B6C0C" w:rsidP="007B6C0C">
      <w:pPr>
        <w:spacing w:line="360" w:lineRule="auto"/>
        <w:ind w:left="360"/>
        <w:jc w:val="both"/>
        <w:rPr>
          <w:rFonts w:ascii="Times New Roman" w:eastAsia="Calibri" w:hAnsi="Times New Roman" w:cs="Times New Roman"/>
          <w:sz w:val="28"/>
          <w:szCs w:val="28"/>
        </w:rPr>
      </w:pPr>
      <w:r w:rsidRPr="007B6C0C">
        <w:rPr>
          <w:rFonts w:ascii="Times New Roman" w:eastAsia="Calibri" w:hAnsi="Times New Roman" w:cs="Times New Roman"/>
          <w:sz w:val="28"/>
          <w:szCs w:val="28"/>
        </w:rPr>
        <w:t>Сделайте выводы.</w:t>
      </w:r>
    </w:p>
    <w:p w:rsidR="007B6C0C" w:rsidRDefault="007B6C0C" w:rsidP="007B6C0C">
      <w:pPr>
        <w:tabs>
          <w:tab w:val="left" w:pos="1140"/>
        </w:tabs>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Решение:</w:t>
      </w:r>
    </w:p>
    <w:p w:rsidR="00864ADB" w:rsidRDefault="00864ADB" w:rsidP="00864ADB">
      <w:pPr>
        <w:spacing w:line="360" w:lineRule="auto"/>
        <w:ind w:firstLine="720"/>
        <w:jc w:val="both"/>
        <w:rPr>
          <w:rFonts w:ascii="Times New Roman" w:hAnsi="Times New Roman" w:cs="Times New Roman"/>
          <w:sz w:val="28"/>
          <w:szCs w:val="28"/>
        </w:rPr>
      </w:pPr>
      <w:r w:rsidRPr="00864ADB">
        <w:rPr>
          <w:rFonts w:ascii="Times New Roman" w:hAnsi="Times New Roman" w:cs="Times New Roman"/>
          <w:sz w:val="28"/>
          <w:szCs w:val="28"/>
        </w:rPr>
        <w:t xml:space="preserve">Для того чтобы в данном случае вычислить базисные темпы роста и прироста, необходимо найти произведение цепных коэффициентов роста и умножить это произведение на 100%. </w:t>
      </w:r>
    </w:p>
    <w:p w:rsidR="001D4655" w:rsidRPr="00864ADB" w:rsidRDefault="001D4655" w:rsidP="001D4655">
      <w:pPr>
        <w:spacing w:line="360" w:lineRule="auto"/>
        <w:jc w:val="both"/>
        <w:rPr>
          <w:rFonts w:ascii="Times New Roman" w:hAnsi="Times New Roman" w:cs="Times New Roman"/>
          <w:sz w:val="28"/>
          <w:szCs w:val="28"/>
        </w:rPr>
      </w:pPr>
      <w:r w:rsidRPr="00864ADB">
        <w:rPr>
          <w:rFonts w:ascii="Times New Roman" w:hAnsi="Times New Roman" w:cs="Times New Roman"/>
          <w:sz w:val="28"/>
          <w:szCs w:val="28"/>
        </w:rPr>
        <w:t>Базисный т</w:t>
      </w:r>
      <w:r>
        <w:rPr>
          <w:rFonts w:ascii="Times New Roman" w:hAnsi="Times New Roman" w:cs="Times New Roman"/>
          <w:sz w:val="28"/>
          <w:szCs w:val="28"/>
        </w:rPr>
        <w:t>емп роста за 2001</w:t>
      </w:r>
      <w:r w:rsidRPr="00864ADB">
        <w:rPr>
          <w:rFonts w:ascii="Times New Roman" w:hAnsi="Times New Roman" w:cs="Times New Roman"/>
          <w:sz w:val="28"/>
          <w:szCs w:val="28"/>
        </w:rPr>
        <w:t xml:space="preserve"> год: </w:t>
      </w:r>
      <w:r>
        <w:rPr>
          <w:rFonts w:ascii="Times New Roman" w:hAnsi="Times New Roman" w:cs="Times New Roman"/>
          <w:sz w:val="28"/>
          <w:szCs w:val="28"/>
        </w:rPr>
        <w:t>1,02*100%=102%</w:t>
      </w:r>
    </w:p>
    <w:p w:rsidR="00864ADB" w:rsidRPr="00864ADB" w:rsidRDefault="00864ADB" w:rsidP="00864ADB">
      <w:pPr>
        <w:spacing w:line="360" w:lineRule="auto"/>
        <w:jc w:val="both"/>
        <w:rPr>
          <w:rFonts w:ascii="Times New Roman" w:hAnsi="Times New Roman" w:cs="Times New Roman"/>
          <w:sz w:val="28"/>
          <w:szCs w:val="28"/>
        </w:rPr>
      </w:pPr>
      <w:r w:rsidRPr="00864ADB">
        <w:rPr>
          <w:rFonts w:ascii="Times New Roman" w:hAnsi="Times New Roman" w:cs="Times New Roman"/>
          <w:sz w:val="28"/>
          <w:szCs w:val="28"/>
        </w:rPr>
        <w:t xml:space="preserve">Базисный темп роста за 2002 год: </w:t>
      </w:r>
      <w:r>
        <w:rPr>
          <w:rFonts w:ascii="Times New Roman" w:hAnsi="Times New Roman" w:cs="Times New Roman"/>
          <w:sz w:val="28"/>
          <w:szCs w:val="28"/>
        </w:rPr>
        <w:t>1,02*1,04*100%=106,08%</w:t>
      </w:r>
    </w:p>
    <w:p w:rsidR="00864ADB" w:rsidRPr="00864ADB" w:rsidRDefault="00864ADB" w:rsidP="00864ADB">
      <w:pPr>
        <w:spacing w:line="360" w:lineRule="auto"/>
        <w:jc w:val="both"/>
        <w:rPr>
          <w:rFonts w:ascii="Times New Roman" w:hAnsi="Times New Roman" w:cs="Times New Roman"/>
          <w:sz w:val="28"/>
          <w:szCs w:val="28"/>
        </w:rPr>
      </w:pPr>
      <w:r w:rsidRPr="00864ADB">
        <w:rPr>
          <w:rFonts w:ascii="Times New Roman" w:hAnsi="Times New Roman" w:cs="Times New Roman"/>
          <w:sz w:val="28"/>
          <w:szCs w:val="28"/>
        </w:rPr>
        <w:t xml:space="preserve">Базисный темп роста за 2003 год: </w:t>
      </w:r>
      <w:r>
        <w:rPr>
          <w:rFonts w:ascii="Times New Roman" w:hAnsi="Times New Roman" w:cs="Times New Roman"/>
          <w:sz w:val="28"/>
          <w:szCs w:val="28"/>
        </w:rPr>
        <w:t>1,02*1,04*1,03*100%=109,26%</w:t>
      </w:r>
    </w:p>
    <w:p w:rsidR="007B6C0C" w:rsidRDefault="00864ADB" w:rsidP="00864ADB">
      <w:pPr>
        <w:tabs>
          <w:tab w:val="left" w:pos="1140"/>
        </w:tabs>
        <w:spacing w:line="360" w:lineRule="auto"/>
        <w:jc w:val="both"/>
        <w:rPr>
          <w:rFonts w:ascii="Times New Roman" w:hAnsi="Times New Roman" w:cs="Times New Roman"/>
          <w:sz w:val="28"/>
          <w:szCs w:val="28"/>
        </w:rPr>
      </w:pPr>
      <w:r w:rsidRPr="00864ADB">
        <w:rPr>
          <w:rFonts w:ascii="Times New Roman" w:hAnsi="Times New Roman" w:cs="Times New Roman"/>
          <w:sz w:val="28"/>
          <w:szCs w:val="28"/>
        </w:rPr>
        <w:t xml:space="preserve">Базисный темп роста за 2004 год: </w:t>
      </w:r>
      <w:r>
        <w:rPr>
          <w:rFonts w:ascii="Times New Roman" w:hAnsi="Times New Roman" w:cs="Times New Roman"/>
          <w:sz w:val="28"/>
          <w:szCs w:val="28"/>
        </w:rPr>
        <w:t>1,02*1,04*1,03*1,06*100%=115,82%</w:t>
      </w:r>
    </w:p>
    <w:p w:rsidR="00864ADB" w:rsidRPr="00864ADB" w:rsidRDefault="00864ADB" w:rsidP="00864ADB">
      <w:pPr>
        <w:spacing w:line="360" w:lineRule="auto"/>
        <w:ind w:firstLine="720"/>
        <w:jc w:val="both"/>
        <w:rPr>
          <w:rFonts w:ascii="Times New Roman" w:hAnsi="Times New Roman" w:cs="Times New Roman"/>
          <w:sz w:val="28"/>
          <w:szCs w:val="28"/>
        </w:rPr>
      </w:pPr>
      <w:r w:rsidRPr="00864ADB">
        <w:rPr>
          <w:rFonts w:ascii="Times New Roman" w:hAnsi="Times New Roman" w:cs="Times New Roman"/>
          <w:sz w:val="28"/>
          <w:szCs w:val="28"/>
        </w:rPr>
        <w:t>Темп прироста находится по следующей формуле:</w:t>
      </w:r>
    </w:p>
    <w:p w:rsidR="0034210D" w:rsidRPr="00A07E53" w:rsidRDefault="00864ADB" w:rsidP="0034210D">
      <w:pPr>
        <w:spacing w:line="360" w:lineRule="auto"/>
        <w:ind w:firstLine="720"/>
        <w:jc w:val="both"/>
        <w:rPr>
          <w:rFonts w:ascii="Times New Roman" w:hAnsi="Times New Roman" w:cs="Times New Roman"/>
          <w:b/>
          <w:sz w:val="28"/>
          <w:szCs w:val="28"/>
        </w:rPr>
      </w:pPr>
      <w:r w:rsidRPr="00A07E53">
        <w:rPr>
          <w:rFonts w:ascii="Times New Roman" w:hAnsi="Times New Roman" w:cs="Times New Roman"/>
          <w:b/>
          <w:i/>
          <w:sz w:val="28"/>
          <w:szCs w:val="28"/>
        </w:rPr>
        <w:t>Т</w:t>
      </w:r>
      <w:r w:rsidRPr="00A07E53">
        <w:rPr>
          <w:rFonts w:ascii="Times New Roman" w:hAnsi="Times New Roman" w:cs="Times New Roman"/>
          <w:b/>
          <w:i/>
          <w:sz w:val="28"/>
          <w:szCs w:val="28"/>
          <w:vertAlign w:val="subscript"/>
        </w:rPr>
        <w:t>пр</w:t>
      </w:r>
      <w:r w:rsidRPr="00A07E53">
        <w:rPr>
          <w:rFonts w:ascii="Times New Roman" w:hAnsi="Times New Roman" w:cs="Times New Roman"/>
          <w:b/>
          <w:i/>
          <w:sz w:val="28"/>
          <w:szCs w:val="28"/>
        </w:rPr>
        <w:t xml:space="preserve"> = Т</w:t>
      </w:r>
      <w:r w:rsidRPr="00A07E53">
        <w:rPr>
          <w:rFonts w:ascii="Times New Roman" w:hAnsi="Times New Roman" w:cs="Times New Roman"/>
          <w:b/>
          <w:i/>
          <w:sz w:val="28"/>
          <w:szCs w:val="28"/>
          <w:vertAlign w:val="subscript"/>
        </w:rPr>
        <w:t>р</w:t>
      </w:r>
      <w:r w:rsidRPr="00A07E53">
        <w:rPr>
          <w:rFonts w:ascii="Times New Roman" w:hAnsi="Times New Roman" w:cs="Times New Roman"/>
          <w:b/>
          <w:i/>
          <w:sz w:val="28"/>
          <w:szCs w:val="28"/>
        </w:rPr>
        <w:t xml:space="preserve"> – 100%</w:t>
      </w:r>
      <w:r w:rsidR="0034210D" w:rsidRPr="00A07E53">
        <w:rPr>
          <w:rFonts w:ascii="Times New Roman" w:hAnsi="Times New Roman" w:cs="Times New Roman"/>
          <w:b/>
          <w:sz w:val="28"/>
          <w:szCs w:val="28"/>
        </w:rPr>
        <w:t xml:space="preserve">       </w:t>
      </w:r>
    </w:p>
    <w:p w:rsidR="0034210D" w:rsidRDefault="0034210D" w:rsidP="0034210D">
      <w:pPr>
        <w:spacing w:line="360" w:lineRule="auto"/>
        <w:ind w:firstLine="720"/>
        <w:jc w:val="both"/>
        <w:rPr>
          <w:rFonts w:ascii="Times New Roman" w:hAnsi="Times New Roman" w:cs="Times New Roman"/>
          <w:sz w:val="28"/>
          <w:szCs w:val="28"/>
        </w:rPr>
      </w:pPr>
      <w:r w:rsidRPr="0034210D">
        <w:rPr>
          <w:rFonts w:ascii="Times New Roman" w:hAnsi="Times New Roman" w:cs="Times New Roman"/>
          <w:sz w:val="28"/>
          <w:szCs w:val="28"/>
        </w:rPr>
        <w:t xml:space="preserve">Результаты вычислений представлены в таблице.  </w:t>
      </w:r>
    </w:p>
    <w:p w:rsidR="0034210D" w:rsidRPr="0034210D" w:rsidRDefault="0034210D" w:rsidP="0034210D">
      <w:pPr>
        <w:spacing w:line="360" w:lineRule="auto"/>
        <w:ind w:firstLine="720"/>
        <w:jc w:val="both"/>
        <w:rPr>
          <w:rFonts w:ascii="Times New Roman" w:hAnsi="Times New Roman" w:cs="Times New Roman"/>
          <w:sz w:val="28"/>
          <w:szCs w:val="28"/>
        </w:rPr>
      </w:pPr>
      <w:r w:rsidRPr="0034210D">
        <w:rPr>
          <w:rFonts w:ascii="Times New Roman" w:hAnsi="Times New Roman" w:cs="Times New Roman"/>
          <w:sz w:val="28"/>
          <w:szCs w:val="28"/>
        </w:rPr>
        <w:t xml:space="preserve">               </w:t>
      </w:r>
      <w:r>
        <w:rPr>
          <w:rFonts w:ascii="Times New Roman" w:hAnsi="Times New Roman" w:cs="Times New Roman"/>
          <w:sz w:val="28"/>
          <w:szCs w:val="28"/>
        </w:rPr>
        <w:t xml:space="preserve">                                                             Таблица11</w:t>
      </w:r>
      <w:r w:rsidRPr="0034210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4210D">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34210D" w:rsidRPr="0034210D" w:rsidRDefault="0034210D" w:rsidP="0034210D">
      <w:pPr>
        <w:spacing w:line="360" w:lineRule="auto"/>
        <w:ind w:firstLine="720"/>
        <w:jc w:val="center"/>
        <w:rPr>
          <w:rFonts w:ascii="Times New Roman" w:hAnsi="Times New Roman" w:cs="Times New Roman"/>
          <w:sz w:val="28"/>
          <w:szCs w:val="28"/>
        </w:rPr>
      </w:pPr>
      <w:r w:rsidRPr="0034210D">
        <w:rPr>
          <w:rFonts w:ascii="Times New Roman" w:hAnsi="Times New Roman" w:cs="Times New Roman"/>
          <w:sz w:val="28"/>
          <w:szCs w:val="28"/>
        </w:rPr>
        <w:t>Расчетная таблица</w:t>
      </w:r>
    </w:p>
    <w:tbl>
      <w:tblPr>
        <w:tblStyle w:val="ac"/>
        <w:tblW w:w="8620" w:type="dxa"/>
        <w:tblLayout w:type="fixed"/>
        <w:tblLook w:val="0000"/>
      </w:tblPr>
      <w:tblGrid>
        <w:gridCol w:w="783"/>
        <w:gridCol w:w="1918"/>
        <w:gridCol w:w="2201"/>
        <w:gridCol w:w="1859"/>
        <w:gridCol w:w="1859"/>
      </w:tblGrid>
      <w:tr w:rsidR="0034210D" w:rsidRPr="0034210D" w:rsidTr="0034210D">
        <w:trPr>
          <w:trHeight w:val="537"/>
        </w:trPr>
        <w:tc>
          <w:tcPr>
            <w:tcW w:w="783" w:type="dxa"/>
          </w:tcPr>
          <w:p w:rsidR="0034210D" w:rsidRPr="0034210D" w:rsidRDefault="0034210D" w:rsidP="00A07E53">
            <w:pPr>
              <w:jc w:val="center"/>
              <w:rPr>
                <w:sz w:val="28"/>
                <w:szCs w:val="28"/>
              </w:rPr>
            </w:pPr>
            <w:r w:rsidRPr="0034210D">
              <w:rPr>
                <w:sz w:val="28"/>
                <w:szCs w:val="28"/>
              </w:rPr>
              <w:t>Год</w:t>
            </w:r>
          </w:p>
        </w:tc>
        <w:tc>
          <w:tcPr>
            <w:tcW w:w="1918" w:type="dxa"/>
          </w:tcPr>
          <w:p w:rsidR="0034210D" w:rsidRPr="0034210D" w:rsidRDefault="0034210D" w:rsidP="00A07E53">
            <w:pPr>
              <w:jc w:val="center"/>
              <w:rPr>
                <w:sz w:val="28"/>
                <w:szCs w:val="28"/>
              </w:rPr>
            </w:pPr>
            <w:r w:rsidRPr="0034210D">
              <w:rPr>
                <w:sz w:val="28"/>
                <w:szCs w:val="28"/>
              </w:rPr>
              <w:t>Темпы роста к предыдущему году, %</w:t>
            </w:r>
          </w:p>
        </w:tc>
        <w:tc>
          <w:tcPr>
            <w:tcW w:w="2201" w:type="dxa"/>
          </w:tcPr>
          <w:p w:rsidR="0034210D" w:rsidRPr="0034210D" w:rsidRDefault="0034210D" w:rsidP="00A07E53">
            <w:pPr>
              <w:jc w:val="center"/>
              <w:rPr>
                <w:sz w:val="28"/>
                <w:szCs w:val="28"/>
              </w:rPr>
            </w:pPr>
            <w:r w:rsidRPr="0034210D">
              <w:rPr>
                <w:sz w:val="28"/>
                <w:szCs w:val="28"/>
              </w:rPr>
              <w:t>Цепные коэффициенты роста</w:t>
            </w:r>
          </w:p>
        </w:tc>
        <w:tc>
          <w:tcPr>
            <w:tcW w:w="1859" w:type="dxa"/>
          </w:tcPr>
          <w:p w:rsidR="0034210D" w:rsidRPr="0034210D" w:rsidRDefault="0034210D" w:rsidP="00A07E53">
            <w:pPr>
              <w:jc w:val="center"/>
              <w:rPr>
                <w:sz w:val="28"/>
                <w:szCs w:val="28"/>
              </w:rPr>
            </w:pPr>
            <w:r w:rsidRPr="0034210D">
              <w:rPr>
                <w:sz w:val="28"/>
                <w:szCs w:val="28"/>
              </w:rPr>
              <w:t>Базисные темпы роста, %</w:t>
            </w:r>
          </w:p>
        </w:tc>
        <w:tc>
          <w:tcPr>
            <w:tcW w:w="1859" w:type="dxa"/>
          </w:tcPr>
          <w:p w:rsidR="0034210D" w:rsidRPr="0034210D" w:rsidRDefault="0034210D" w:rsidP="00A07E53">
            <w:pPr>
              <w:jc w:val="center"/>
              <w:rPr>
                <w:sz w:val="28"/>
                <w:szCs w:val="28"/>
              </w:rPr>
            </w:pPr>
            <w:r w:rsidRPr="0034210D">
              <w:rPr>
                <w:sz w:val="28"/>
                <w:szCs w:val="28"/>
              </w:rPr>
              <w:t>Базисные темпы прироста, %</w:t>
            </w:r>
          </w:p>
        </w:tc>
      </w:tr>
      <w:tr w:rsidR="0034210D" w:rsidRPr="0034210D" w:rsidTr="0034210D">
        <w:trPr>
          <w:trHeight w:val="339"/>
        </w:trPr>
        <w:tc>
          <w:tcPr>
            <w:tcW w:w="783" w:type="dxa"/>
          </w:tcPr>
          <w:p w:rsidR="0034210D" w:rsidRPr="0034210D" w:rsidRDefault="0034210D" w:rsidP="00A07E53">
            <w:pPr>
              <w:jc w:val="center"/>
              <w:rPr>
                <w:sz w:val="28"/>
                <w:szCs w:val="28"/>
              </w:rPr>
            </w:pPr>
            <w:r w:rsidRPr="0034210D">
              <w:rPr>
                <w:sz w:val="28"/>
                <w:szCs w:val="28"/>
              </w:rPr>
              <w:t>2001</w:t>
            </w:r>
          </w:p>
        </w:tc>
        <w:tc>
          <w:tcPr>
            <w:tcW w:w="1918" w:type="dxa"/>
          </w:tcPr>
          <w:p w:rsidR="0034210D" w:rsidRPr="0034210D" w:rsidRDefault="0034210D" w:rsidP="00A07E53">
            <w:pPr>
              <w:jc w:val="center"/>
              <w:rPr>
                <w:sz w:val="28"/>
                <w:szCs w:val="28"/>
              </w:rPr>
            </w:pPr>
            <w:r w:rsidRPr="0034210D">
              <w:rPr>
                <w:sz w:val="28"/>
                <w:szCs w:val="28"/>
              </w:rPr>
              <w:t>102</w:t>
            </w:r>
          </w:p>
        </w:tc>
        <w:tc>
          <w:tcPr>
            <w:tcW w:w="2201" w:type="dxa"/>
          </w:tcPr>
          <w:p w:rsidR="0034210D" w:rsidRPr="0034210D" w:rsidRDefault="0034210D" w:rsidP="00A07E53">
            <w:pPr>
              <w:jc w:val="center"/>
              <w:rPr>
                <w:sz w:val="28"/>
                <w:szCs w:val="28"/>
              </w:rPr>
            </w:pPr>
            <w:r w:rsidRPr="0034210D">
              <w:rPr>
                <w:sz w:val="28"/>
                <w:szCs w:val="28"/>
              </w:rPr>
              <w:t>1,02</w:t>
            </w:r>
          </w:p>
        </w:tc>
        <w:tc>
          <w:tcPr>
            <w:tcW w:w="1859" w:type="dxa"/>
          </w:tcPr>
          <w:p w:rsidR="0034210D" w:rsidRPr="0034210D" w:rsidRDefault="00775182" w:rsidP="00A07E53">
            <w:pPr>
              <w:jc w:val="center"/>
              <w:rPr>
                <w:sz w:val="28"/>
                <w:szCs w:val="28"/>
              </w:rPr>
            </w:pPr>
            <w:r>
              <w:rPr>
                <w:sz w:val="28"/>
                <w:szCs w:val="28"/>
              </w:rPr>
              <w:t>102</w:t>
            </w:r>
          </w:p>
        </w:tc>
        <w:tc>
          <w:tcPr>
            <w:tcW w:w="1859" w:type="dxa"/>
          </w:tcPr>
          <w:p w:rsidR="0034210D" w:rsidRPr="0034210D" w:rsidRDefault="00775182" w:rsidP="00A07E53">
            <w:pPr>
              <w:jc w:val="center"/>
              <w:rPr>
                <w:sz w:val="28"/>
                <w:szCs w:val="28"/>
              </w:rPr>
            </w:pPr>
            <w:r>
              <w:rPr>
                <w:sz w:val="28"/>
                <w:szCs w:val="28"/>
              </w:rPr>
              <w:t>2,0</w:t>
            </w:r>
          </w:p>
        </w:tc>
      </w:tr>
      <w:tr w:rsidR="0034210D" w:rsidRPr="0034210D" w:rsidTr="0034210D">
        <w:trPr>
          <w:trHeight w:val="371"/>
        </w:trPr>
        <w:tc>
          <w:tcPr>
            <w:tcW w:w="783" w:type="dxa"/>
          </w:tcPr>
          <w:p w:rsidR="0034210D" w:rsidRPr="0034210D" w:rsidRDefault="0034210D" w:rsidP="00A07E53">
            <w:pPr>
              <w:jc w:val="center"/>
              <w:rPr>
                <w:sz w:val="28"/>
                <w:szCs w:val="28"/>
              </w:rPr>
            </w:pPr>
            <w:r w:rsidRPr="0034210D">
              <w:rPr>
                <w:sz w:val="28"/>
                <w:szCs w:val="28"/>
              </w:rPr>
              <w:t>2002</w:t>
            </w:r>
          </w:p>
        </w:tc>
        <w:tc>
          <w:tcPr>
            <w:tcW w:w="1918" w:type="dxa"/>
          </w:tcPr>
          <w:p w:rsidR="0034210D" w:rsidRPr="0034210D" w:rsidRDefault="0034210D" w:rsidP="00A07E53">
            <w:pPr>
              <w:jc w:val="center"/>
              <w:rPr>
                <w:sz w:val="28"/>
                <w:szCs w:val="28"/>
              </w:rPr>
            </w:pPr>
            <w:r w:rsidRPr="0034210D">
              <w:rPr>
                <w:sz w:val="28"/>
                <w:szCs w:val="28"/>
              </w:rPr>
              <w:t>104</w:t>
            </w:r>
          </w:p>
        </w:tc>
        <w:tc>
          <w:tcPr>
            <w:tcW w:w="2201" w:type="dxa"/>
          </w:tcPr>
          <w:p w:rsidR="0034210D" w:rsidRPr="0034210D" w:rsidRDefault="0034210D" w:rsidP="00A07E53">
            <w:pPr>
              <w:jc w:val="center"/>
              <w:rPr>
                <w:sz w:val="28"/>
                <w:szCs w:val="28"/>
              </w:rPr>
            </w:pPr>
            <w:r w:rsidRPr="0034210D">
              <w:rPr>
                <w:sz w:val="28"/>
                <w:szCs w:val="28"/>
              </w:rPr>
              <w:t>1,04</w:t>
            </w:r>
          </w:p>
        </w:tc>
        <w:tc>
          <w:tcPr>
            <w:tcW w:w="1859" w:type="dxa"/>
          </w:tcPr>
          <w:p w:rsidR="0034210D" w:rsidRPr="0034210D" w:rsidRDefault="0034210D" w:rsidP="00A07E53">
            <w:pPr>
              <w:jc w:val="center"/>
              <w:rPr>
                <w:sz w:val="28"/>
                <w:szCs w:val="28"/>
              </w:rPr>
            </w:pPr>
            <w:r w:rsidRPr="0034210D">
              <w:rPr>
                <w:sz w:val="28"/>
                <w:szCs w:val="28"/>
              </w:rPr>
              <w:t>106,08</w:t>
            </w:r>
          </w:p>
        </w:tc>
        <w:tc>
          <w:tcPr>
            <w:tcW w:w="1859" w:type="dxa"/>
          </w:tcPr>
          <w:p w:rsidR="0034210D" w:rsidRPr="0034210D" w:rsidRDefault="0034210D" w:rsidP="00A07E53">
            <w:pPr>
              <w:jc w:val="center"/>
              <w:rPr>
                <w:sz w:val="28"/>
                <w:szCs w:val="28"/>
              </w:rPr>
            </w:pPr>
            <w:r w:rsidRPr="0034210D">
              <w:rPr>
                <w:sz w:val="28"/>
                <w:szCs w:val="28"/>
              </w:rPr>
              <w:t>6,08</w:t>
            </w:r>
          </w:p>
        </w:tc>
      </w:tr>
      <w:tr w:rsidR="0034210D" w:rsidRPr="0034210D" w:rsidTr="0034210D">
        <w:trPr>
          <w:trHeight w:val="340"/>
        </w:trPr>
        <w:tc>
          <w:tcPr>
            <w:tcW w:w="783" w:type="dxa"/>
          </w:tcPr>
          <w:p w:rsidR="0034210D" w:rsidRPr="0034210D" w:rsidRDefault="0034210D" w:rsidP="00A07E53">
            <w:pPr>
              <w:jc w:val="center"/>
              <w:rPr>
                <w:sz w:val="28"/>
                <w:szCs w:val="28"/>
              </w:rPr>
            </w:pPr>
            <w:r w:rsidRPr="0034210D">
              <w:rPr>
                <w:sz w:val="28"/>
                <w:szCs w:val="28"/>
              </w:rPr>
              <w:t>2003</w:t>
            </w:r>
          </w:p>
        </w:tc>
        <w:tc>
          <w:tcPr>
            <w:tcW w:w="1918" w:type="dxa"/>
          </w:tcPr>
          <w:p w:rsidR="0034210D" w:rsidRPr="0034210D" w:rsidRDefault="0034210D" w:rsidP="00A07E53">
            <w:pPr>
              <w:jc w:val="center"/>
              <w:rPr>
                <w:sz w:val="28"/>
                <w:szCs w:val="28"/>
              </w:rPr>
            </w:pPr>
            <w:r w:rsidRPr="0034210D">
              <w:rPr>
                <w:sz w:val="28"/>
                <w:szCs w:val="28"/>
              </w:rPr>
              <w:t>103</w:t>
            </w:r>
          </w:p>
        </w:tc>
        <w:tc>
          <w:tcPr>
            <w:tcW w:w="2201" w:type="dxa"/>
          </w:tcPr>
          <w:p w:rsidR="0034210D" w:rsidRPr="0034210D" w:rsidRDefault="0034210D" w:rsidP="00A07E53">
            <w:pPr>
              <w:jc w:val="center"/>
              <w:rPr>
                <w:sz w:val="28"/>
                <w:szCs w:val="28"/>
              </w:rPr>
            </w:pPr>
            <w:r w:rsidRPr="0034210D">
              <w:rPr>
                <w:sz w:val="28"/>
                <w:szCs w:val="28"/>
              </w:rPr>
              <w:t>1,03</w:t>
            </w:r>
          </w:p>
        </w:tc>
        <w:tc>
          <w:tcPr>
            <w:tcW w:w="1859" w:type="dxa"/>
          </w:tcPr>
          <w:p w:rsidR="0034210D" w:rsidRPr="0034210D" w:rsidRDefault="0034210D" w:rsidP="00A07E53">
            <w:pPr>
              <w:jc w:val="center"/>
              <w:rPr>
                <w:sz w:val="28"/>
                <w:szCs w:val="28"/>
              </w:rPr>
            </w:pPr>
            <w:r w:rsidRPr="0034210D">
              <w:rPr>
                <w:sz w:val="28"/>
                <w:szCs w:val="28"/>
              </w:rPr>
              <w:t>109,26</w:t>
            </w:r>
          </w:p>
        </w:tc>
        <w:tc>
          <w:tcPr>
            <w:tcW w:w="1859" w:type="dxa"/>
          </w:tcPr>
          <w:p w:rsidR="0034210D" w:rsidRPr="0034210D" w:rsidRDefault="0034210D" w:rsidP="00A07E53">
            <w:pPr>
              <w:jc w:val="center"/>
              <w:rPr>
                <w:sz w:val="28"/>
                <w:szCs w:val="28"/>
              </w:rPr>
            </w:pPr>
            <w:r w:rsidRPr="0034210D">
              <w:rPr>
                <w:sz w:val="28"/>
                <w:szCs w:val="28"/>
              </w:rPr>
              <w:t>9,26</w:t>
            </w:r>
          </w:p>
        </w:tc>
      </w:tr>
      <w:tr w:rsidR="0034210D" w:rsidRPr="0034210D" w:rsidTr="0034210D">
        <w:trPr>
          <w:trHeight w:val="405"/>
        </w:trPr>
        <w:tc>
          <w:tcPr>
            <w:tcW w:w="783" w:type="dxa"/>
          </w:tcPr>
          <w:p w:rsidR="0034210D" w:rsidRPr="0034210D" w:rsidRDefault="0034210D" w:rsidP="00A07E53">
            <w:pPr>
              <w:jc w:val="center"/>
              <w:rPr>
                <w:sz w:val="28"/>
                <w:szCs w:val="28"/>
              </w:rPr>
            </w:pPr>
            <w:r w:rsidRPr="0034210D">
              <w:rPr>
                <w:sz w:val="28"/>
                <w:szCs w:val="28"/>
              </w:rPr>
              <w:t>2004</w:t>
            </w:r>
          </w:p>
        </w:tc>
        <w:tc>
          <w:tcPr>
            <w:tcW w:w="1918" w:type="dxa"/>
          </w:tcPr>
          <w:p w:rsidR="0034210D" w:rsidRPr="0034210D" w:rsidRDefault="0034210D" w:rsidP="00A07E53">
            <w:pPr>
              <w:jc w:val="center"/>
              <w:rPr>
                <w:sz w:val="28"/>
                <w:szCs w:val="28"/>
              </w:rPr>
            </w:pPr>
            <w:r w:rsidRPr="0034210D">
              <w:rPr>
                <w:sz w:val="28"/>
                <w:szCs w:val="28"/>
              </w:rPr>
              <w:t>106</w:t>
            </w:r>
          </w:p>
        </w:tc>
        <w:tc>
          <w:tcPr>
            <w:tcW w:w="2201" w:type="dxa"/>
          </w:tcPr>
          <w:p w:rsidR="0034210D" w:rsidRPr="0034210D" w:rsidRDefault="0034210D" w:rsidP="00A07E53">
            <w:pPr>
              <w:jc w:val="center"/>
              <w:rPr>
                <w:sz w:val="28"/>
                <w:szCs w:val="28"/>
              </w:rPr>
            </w:pPr>
            <w:r w:rsidRPr="0034210D">
              <w:rPr>
                <w:sz w:val="28"/>
                <w:szCs w:val="28"/>
              </w:rPr>
              <w:t>1,06</w:t>
            </w:r>
          </w:p>
        </w:tc>
        <w:tc>
          <w:tcPr>
            <w:tcW w:w="1859" w:type="dxa"/>
          </w:tcPr>
          <w:p w:rsidR="0034210D" w:rsidRPr="0034210D" w:rsidRDefault="0034210D" w:rsidP="00A07E53">
            <w:pPr>
              <w:jc w:val="center"/>
              <w:rPr>
                <w:sz w:val="28"/>
                <w:szCs w:val="28"/>
              </w:rPr>
            </w:pPr>
            <w:r>
              <w:rPr>
                <w:sz w:val="28"/>
                <w:szCs w:val="28"/>
              </w:rPr>
              <w:t>115,82</w:t>
            </w:r>
          </w:p>
        </w:tc>
        <w:tc>
          <w:tcPr>
            <w:tcW w:w="1859" w:type="dxa"/>
          </w:tcPr>
          <w:p w:rsidR="0034210D" w:rsidRPr="0034210D" w:rsidRDefault="0034210D" w:rsidP="00A07E53">
            <w:pPr>
              <w:jc w:val="center"/>
              <w:rPr>
                <w:sz w:val="28"/>
                <w:szCs w:val="28"/>
              </w:rPr>
            </w:pPr>
            <w:r w:rsidRPr="0034210D">
              <w:rPr>
                <w:sz w:val="28"/>
                <w:szCs w:val="28"/>
              </w:rPr>
              <w:t>15,8</w:t>
            </w:r>
            <w:r>
              <w:rPr>
                <w:sz w:val="28"/>
                <w:szCs w:val="28"/>
              </w:rPr>
              <w:t>2</w:t>
            </w:r>
          </w:p>
        </w:tc>
      </w:tr>
    </w:tbl>
    <w:p w:rsidR="0034210D" w:rsidRPr="0034210D" w:rsidRDefault="0034210D" w:rsidP="0034210D">
      <w:pPr>
        <w:spacing w:line="360" w:lineRule="auto"/>
        <w:ind w:firstLine="720"/>
        <w:jc w:val="both"/>
        <w:rPr>
          <w:rFonts w:ascii="Times New Roman" w:hAnsi="Times New Roman" w:cs="Times New Roman"/>
          <w:sz w:val="28"/>
          <w:szCs w:val="28"/>
        </w:rPr>
      </w:pPr>
      <w:r w:rsidRPr="0034210D">
        <w:rPr>
          <w:rFonts w:ascii="Times New Roman" w:hAnsi="Times New Roman" w:cs="Times New Roman"/>
          <w:sz w:val="28"/>
          <w:szCs w:val="28"/>
        </w:rPr>
        <w:t xml:space="preserve">                                                                       </w:t>
      </w:r>
    </w:p>
    <w:p w:rsidR="0034210D" w:rsidRDefault="0034210D" w:rsidP="0034210D">
      <w:pPr>
        <w:spacing w:line="360" w:lineRule="auto"/>
        <w:ind w:firstLine="720"/>
        <w:jc w:val="both"/>
        <w:rPr>
          <w:rFonts w:ascii="Times New Roman" w:hAnsi="Times New Roman" w:cs="Times New Roman"/>
          <w:sz w:val="28"/>
          <w:szCs w:val="28"/>
        </w:rPr>
      </w:pPr>
      <w:r w:rsidRPr="0034210D">
        <w:rPr>
          <w:rFonts w:ascii="Times New Roman" w:hAnsi="Times New Roman" w:cs="Times New Roman"/>
          <w:sz w:val="28"/>
          <w:szCs w:val="28"/>
        </w:rPr>
        <w:lastRenderedPageBreak/>
        <w:t>Среднегодовой темп роста будет рассчитываться по формулам средней геометрической:</w:t>
      </w:r>
    </w:p>
    <w:p w:rsidR="0034210D" w:rsidRPr="00A07E53" w:rsidRDefault="00B17046" w:rsidP="0034210D">
      <w:pPr>
        <w:spacing w:line="360" w:lineRule="auto"/>
        <w:ind w:firstLine="720"/>
        <w:jc w:val="both"/>
        <w:rPr>
          <w:rFonts w:ascii="Times New Roman" w:hAnsi="Times New Roman" w:cs="Times New Roman"/>
          <w:b/>
          <w:sz w:val="28"/>
          <w:szCs w:val="28"/>
        </w:rPr>
      </w:pPr>
      <m:oMathPara>
        <m:oMath>
          <m:acc>
            <m:accPr>
              <m:chr m:val="̅"/>
              <m:ctrlPr>
                <w:rPr>
                  <w:rFonts w:ascii="Cambria Math" w:hAnsi="Cambria Math" w:cs="Times New Roman"/>
                  <w:b/>
                  <w:i/>
                  <w:sz w:val="28"/>
                  <w:szCs w:val="28"/>
                </w:rPr>
              </m:ctrlPr>
            </m:accPr>
            <m:e>
              <m:sSub>
                <m:sSubPr>
                  <m:ctrlPr>
                    <w:rPr>
                      <w:rFonts w:ascii="Cambria Math" w:hAnsi="Cambria Math" w:cs="Times New Roman"/>
                      <w:b/>
                      <w:i/>
                      <w:sz w:val="28"/>
                      <w:szCs w:val="28"/>
                    </w:rPr>
                  </m:ctrlPr>
                </m:sSubPr>
                <m:e>
                  <m:r>
                    <m:rPr>
                      <m:sty m:val="bi"/>
                    </m:rPr>
                    <w:rPr>
                      <w:rFonts w:ascii="Cambria Math" w:hAnsi="Cambria Math" w:cs="Times New Roman"/>
                      <w:sz w:val="28"/>
                      <w:szCs w:val="28"/>
                    </w:rPr>
                    <m:t>т</m:t>
                  </m:r>
                </m:e>
                <m:sub>
                  <m:r>
                    <m:rPr>
                      <m:sty m:val="bi"/>
                    </m:rPr>
                    <w:rPr>
                      <w:rFonts w:ascii="Cambria Math" w:hAnsi="Cambria Math" w:cs="Times New Roman"/>
                      <w:sz w:val="28"/>
                      <w:szCs w:val="28"/>
                    </w:rPr>
                    <m:t>р</m:t>
                  </m:r>
                </m:sub>
              </m:sSub>
            </m:e>
          </m:acc>
          <m:r>
            <m:rPr>
              <m:sty m:val="bi"/>
            </m:rPr>
            <w:rPr>
              <w:rFonts w:ascii="Cambria Math" w:hAnsi="Cambria Math" w:cs="Times New Roman"/>
              <w:sz w:val="28"/>
              <w:szCs w:val="28"/>
            </w:rPr>
            <m:t>=</m:t>
          </m:r>
          <m:rad>
            <m:radPr>
              <m:ctrlPr>
                <w:rPr>
                  <w:rFonts w:ascii="Cambria Math" w:hAnsi="Cambria Math" w:cs="Times New Roman"/>
                  <w:b/>
                  <w:i/>
                  <w:sz w:val="28"/>
                  <w:szCs w:val="28"/>
                </w:rPr>
              </m:ctrlPr>
            </m:radPr>
            <m:deg>
              <m:r>
                <m:rPr>
                  <m:sty m:val="bi"/>
                </m:rPr>
                <w:rPr>
                  <w:rFonts w:ascii="Cambria Math" w:hAnsi="Cambria Math" w:cs="Times New Roman"/>
                  <w:sz w:val="28"/>
                  <w:szCs w:val="28"/>
                  <w:lang w:val="en-US"/>
                </w:rPr>
                <m:t>n</m:t>
              </m:r>
            </m:deg>
            <m:e>
              <m:sSub>
                <m:sSubPr>
                  <m:ctrlPr>
                    <w:rPr>
                      <w:rFonts w:ascii="Cambria Math" w:hAnsi="Cambria Math" w:cs="Times New Roman"/>
                      <w:b/>
                      <w:i/>
                      <w:sz w:val="28"/>
                      <w:szCs w:val="28"/>
                    </w:rPr>
                  </m:ctrlPr>
                </m:sSubPr>
                <m:e>
                  <m:r>
                    <m:rPr>
                      <m:sty m:val="bi"/>
                    </m:rPr>
                    <w:rPr>
                      <w:rFonts w:ascii="Cambria Math" w:hAnsi="Cambria Math" w:cs="Times New Roman"/>
                      <w:sz w:val="28"/>
                      <w:szCs w:val="28"/>
                    </w:rPr>
                    <m:t>т</m:t>
                  </m:r>
                </m:e>
                <m:sub>
                  <m:r>
                    <m:rPr>
                      <m:sty m:val="bi"/>
                    </m:rPr>
                    <w:rPr>
                      <w:rFonts w:ascii="Cambria Math" w:hAnsi="Cambria Math" w:cs="Times New Roman"/>
                      <w:sz w:val="28"/>
                      <w:szCs w:val="28"/>
                    </w:rPr>
                    <m:t>р1</m:t>
                  </m:r>
                </m:sub>
              </m:sSub>
              <m:r>
                <m:rPr>
                  <m:sty m:val="bi"/>
                </m:rPr>
                <w:rPr>
                  <w:rFonts w:ascii="Cambria Math" w:hAnsi="Cambria Math" w:cs="Times New Roman"/>
                  <w:sz w:val="28"/>
                  <w:szCs w:val="28"/>
                </w:rPr>
                <m:t>*</m:t>
              </m:r>
              <m:sSub>
                <m:sSubPr>
                  <m:ctrlPr>
                    <w:rPr>
                      <w:rFonts w:ascii="Cambria Math" w:hAnsi="Cambria Math" w:cs="Times New Roman"/>
                      <w:b/>
                      <w:i/>
                      <w:sz w:val="28"/>
                      <w:szCs w:val="28"/>
                    </w:rPr>
                  </m:ctrlPr>
                </m:sSubPr>
                <m:e>
                  <m:r>
                    <m:rPr>
                      <m:sty m:val="bi"/>
                    </m:rPr>
                    <w:rPr>
                      <w:rFonts w:ascii="Cambria Math" w:hAnsi="Cambria Math" w:cs="Times New Roman"/>
                      <w:sz w:val="28"/>
                      <w:szCs w:val="28"/>
                    </w:rPr>
                    <m:t>т</m:t>
                  </m:r>
                </m:e>
                <m:sub>
                  <m:r>
                    <m:rPr>
                      <m:sty m:val="bi"/>
                    </m:rPr>
                    <w:rPr>
                      <w:rFonts w:ascii="Cambria Math" w:hAnsi="Cambria Math" w:cs="Times New Roman"/>
                      <w:sz w:val="28"/>
                      <w:szCs w:val="28"/>
                    </w:rPr>
                    <m:t>р2</m:t>
                  </m:r>
                </m:sub>
              </m:sSub>
              <m:r>
                <m:rPr>
                  <m:sty m:val="bi"/>
                </m:rPr>
                <w:rPr>
                  <w:rFonts w:ascii="Cambria Math" w:hAnsi="Cambria Math" w:cs="Times New Roman"/>
                  <w:sz w:val="28"/>
                  <w:szCs w:val="28"/>
                </w:rPr>
                <m:t>*</m:t>
              </m:r>
              <m:sSub>
                <m:sSubPr>
                  <m:ctrlPr>
                    <w:rPr>
                      <w:rFonts w:ascii="Cambria Math" w:hAnsi="Cambria Math" w:cs="Times New Roman"/>
                      <w:b/>
                      <w:i/>
                      <w:sz w:val="28"/>
                      <w:szCs w:val="28"/>
                    </w:rPr>
                  </m:ctrlPr>
                </m:sSubPr>
                <m:e>
                  <m:r>
                    <m:rPr>
                      <m:sty m:val="bi"/>
                    </m:rPr>
                    <w:rPr>
                      <w:rFonts w:ascii="Cambria Math" w:hAnsi="Cambria Math" w:cs="Times New Roman"/>
                      <w:sz w:val="28"/>
                      <w:szCs w:val="28"/>
                    </w:rPr>
                    <m:t>т</m:t>
                  </m:r>
                </m:e>
                <m:sub>
                  <m:r>
                    <m:rPr>
                      <m:sty m:val="bi"/>
                    </m:rPr>
                    <w:rPr>
                      <w:rFonts w:ascii="Cambria Math" w:hAnsi="Cambria Math" w:cs="Times New Roman"/>
                      <w:sz w:val="28"/>
                      <w:szCs w:val="28"/>
                    </w:rPr>
                    <m:t>р3</m:t>
                  </m:r>
                </m:sub>
              </m:sSub>
              <m:r>
                <m:rPr>
                  <m:sty m:val="bi"/>
                </m:rPr>
                <w:rPr>
                  <w:rFonts w:ascii="Cambria Math" w:hAnsi="Cambria Math" w:cs="Times New Roman"/>
                  <w:sz w:val="28"/>
                  <w:szCs w:val="28"/>
                </w:rPr>
                <m:t>*</m:t>
              </m:r>
              <m:sSub>
                <m:sSubPr>
                  <m:ctrlPr>
                    <w:rPr>
                      <w:rFonts w:ascii="Cambria Math" w:hAnsi="Cambria Math" w:cs="Times New Roman"/>
                      <w:b/>
                      <w:i/>
                      <w:sz w:val="28"/>
                      <w:szCs w:val="28"/>
                    </w:rPr>
                  </m:ctrlPr>
                </m:sSubPr>
                <m:e>
                  <m:r>
                    <m:rPr>
                      <m:sty m:val="bi"/>
                    </m:rPr>
                    <w:rPr>
                      <w:rFonts w:ascii="Cambria Math" w:hAnsi="Cambria Math" w:cs="Times New Roman"/>
                      <w:sz w:val="28"/>
                      <w:szCs w:val="28"/>
                    </w:rPr>
                    <m:t>т</m:t>
                  </m:r>
                </m:e>
                <m:sub>
                  <m:r>
                    <m:rPr>
                      <m:sty m:val="bi"/>
                    </m:rPr>
                    <w:rPr>
                      <w:rFonts w:ascii="Cambria Math" w:hAnsi="Cambria Math" w:cs="Times New Roman"/>
                      <w:sz w:val="28"/>
                      <w:szCs w:val="28"/>
                    </w:rPr>
                    <m:t>р4</m:t>
                  </m:r>
                </m:sub>
              </m:sSub>
            </m:e>
          </m:rad>
        </m:oMath>
      </m:oMathPara>
    </w:p>
    <w:p w:rsidR="0034210D" w:rsidRPr="0034210D" w:rsidRDefault="0034210D" w:rsidP="0034210D">
      <w:pPr>
        <w:spacing w:line="360" w:lineRule="auto"/>
        <w:ind w:firstLine="720"/>
        <w:jc w:val="both"/>
        <w:rPr>
          <w:rFonts w:ascii="Times New Roman" w:hAnsi="Times New Roman" w:cs="Times New Roman"/>
          <w:sz w:val="28"/>
          <w:szCs w:val="28"/>
        </w:rPr>
      </w:pPr>
      <w:r w:rsidRPr="0034210D">
        <w:rPr>
          <w:rFonts w:ascii="Times New Roman" w:hAnsi="Times New Roman" w:cs="Times New Roman"/>
          <w:sz w:val="28"/>
          <w:szCs w:val="28"/>
        </w:rPr>
        <w:t xml:space="preserve">где </w:t>
      </w:r>
      <w:r w:rsidRPr="0034210D">
        <w:rPr>
          <w:rFonts w:ascii="Times New Roman" w:hAnsi="Times New Roman" w:cs="Times New Roman"/>
          <w:i/>
          <w:sz w:val="28"/>
          <w:szCs w:val="28"/>
          <w:lang w:val="en-US"/>
        </w:rPr>
        <w:t>n</w:t>
      </w:r>
      <w:r w:rsidRPr="0034210D">
        <w:rPr>
          <w:rFonts w:ascii="Times New Roman" w:hAnsi="Times New Roman" w:cs="Times New Roman"/>
          <w:sz w:val="28"/>
          <w:szCs w:val="28"/>
        </w:rPr>
        <w:t xml:space="preserve"> – число цепных темпов роста и равно 4.</w:t>
      </w:r>
    </w:p>
    <w:p w:rsidR="0034210D" w:rsidRPr="0034210D" w:rsidRDefault="0034210D" w:rsidP="0034210D">
      <w:pPr>
        <w:spacing w:line="360" w:lineRule="auto"/>
        <w:ind w:firstLine="720"/>
        <w:jc w:val="both"/>
        <w:rPr>
          <w:rFonts w:ascii="Times New Roman" w:hAnsi="Times New Roman" w:cs="Times New Roman"/>
          <w:sz w:val="28"/>
          <w:szCs w:val="28"/>
        </w:rPr>
      </w:pPr>
      <w:r w:rsidRPr="0034210D">
        <w:rPr>
          <w:rFonts w:ascii="Times New Roman" w:hAnsi="Times New Roman" w:cs="Times New Roman"/>
          <w:sz w:val="28"/>
          <w:szCs w:val="28"/>
        </w:rPr>
        <w:t>Таким образом:</w:t>
      </w:r>
    </w:p>
    <w:p w:rsidR="00CE58E3" w:rsidRPr="0034210D" w:rsidRDefault="00B17046" w:rsidP="00CE58E3">
      <w:pPr>
        <w:spacing w:line="360" w:lineRule="auto"/>
        <w:ind w:firstLine="720"/>
        <w:jc w:val="both"/>
        <w:rPr>
          <w:rFonts w:ascii="Times New Roman" w:hAnsi="Times New Roman" w:cs="Times New Roman"/>
          <w:sz w:val="28"/>
          <w:szCs w:val="28"/>
        </w:rPr>
      </w:pPr>
      <m:oMathPara>
        <m:oMath>
          <m:acc>
            <m:accPr>
              <m:chr m:val="̅"/>
              <m:ctrlPr>
                <w:rPr>
                  <w:rFonts w:ascii="Cambria Math" w:hAnsi="Cambria Math" w:cs="Times New Roman"/>
                  <w:i/>
                  <w:sz w:val="28"/>
                  <w:szCs w:val="28"/>
                </w:rPr>
              </m:ctrlPr>
            </m:accPr>
            <m:e>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р</m:t>
                  </m:r>
                </m:sub>
              </m:sSub>
            </m:e>
          </m:acc>
          <m:r>
            <w:rPr>
              <w:rFonts w:ascii="Cambria Math" w:hAnsi="Cambria Math" w:cs="Times New Roman"/>
              <w:sz w:val="28"/>
              <w:szCs w:val="28"/>
            </w:rPr>
            <m:t>=</m:t>
          </m:r>
          <m:rad>
            <m:radPr>
              <m:ctrlPr>
                <w:rPr>
                  <w:rFonts w:ascii="Cambria Math" w:hAnsi="Cambria Math" w:cs="Times New Roman"/>
                  <w:i/>
                  <w:sz w:val="28"/>
                  <w:szCs w:val="28"/>
                </w:rPr>
              </m:ctrlPr>
            </m:radPr>
            <m:deg>
              <m:r>
                <w:rPr>
                  <w:rFonts w:ascii="Cambria Math" w:hAnsi="Cambria Math" w:cs="Times New Roman"/>
                  <w:sz w:val="28"/>
                  <w:szCs w:val="28"/>
                  <w:lang w:val="en-US"/>
                </w:rPr>
                <m:t>4</m:t>
              </m:r>
            </m:deg>
            <m:e>
              <m:r>
                <w:rPr>
                  <w:rFonts w:ascii="Cambria Math" w:hAnsi="Cambria Math" w:cs="Times New Roman"/>
                  <w:sz w:val="28"/>
                  <w:szCs w:val="28"/>
                </w:rPr>
                <m:t>1,02*1,04*1,03*1,06</m:t>
              </m:r>
            </m:e>
          </m:rad>
          <m:r>
            <w:rPr>
              <w:rFonts w:ascii="Cambria Math" w:hAnsi="Cambria Math" w:cs="Times New Roman"/>
              <w:sz w:val="28"/>
              <w:szCs w:val="28"/>
            </w:rPr>
            <m:t>=</m:t>
          </m:r>
          <m:rad>
            <m:radPr>
              <m:ctrlPr>
                <w:rPr>
                  <w:rFonts w:ascii="Cambria Math" w:eastAsiaTheme="minorEastAsia" w:hAnsi="Cambria Math" w:cs="Times New Roman"/>
                  <w:i/>
                  <w:sz w:val="28"/>
                  <w:szCs w:val="28"/>
                </w:rPr>
              </m:ctrlPr>
            </m:radPr>
            <m:deg>
              <m:r>
                <w:rPr>
                  <w:rFonts w:ascii="Cambria Math" w:eastAsiaTheme="minorEastAsia" w:hAnsi="Cambria Math" w:cs="Times New Roman"/>
                  <w:sz w:val="28"/>
                  <w:szCs w:val="28"/>
                </w:rPr>
                <m:t>4</m:t>
              </m:r>
            </m:deg>
            <m:e>
              <m:r>
                <w:rPr>
                  <w:rFonts w:ascii="Cambria Math" w:eastAsiaTheme="minorEastAsia" w:hAnsi="Cambria Math" w:cs="Times New Roman"/>
                  <w:sz w:val="28"/>
                  <w:szCs w:val="28"/>
                </w:rPr>
                <m:t>1,15818144</m:t>
              </m:r>
            </m:e>
          </m:rad>
          <m:r>
            <w:rPr>
              <w:rFonts w:ascii="Cambria Math" w:eastAsiaTheme="minorEastAsia" w:hAnsi="Cambria Math" w:cs="Times New Roman"/>
              <w:sz w:val="28"/>
              <w:szCs w:val="28"/>
            </w:rPr>
            <m:t>=1,037</m:t>
          </m:r>
        </m:oMath>
      </m:oMathPara>
    </w:p>
    <w:p w:rsidR="00775182" w:rsidRPr="00775182" w:rsidRDefault="00775182" w:rsidP="00775182">
      <w:pPr>
        <w:spacing w:line="360" w:lineRule="auto"/>
        <w:ind w:firstLine="720"/>
        <w:jc w:val="both"/>
        <w:rPr>
          <w:rFonts w:ascii="Times New Roman" w:hAnsi="Times New Roman" w:cs="Times New Roman"/>
          <w:sz w:val="28"/>
          <w:szCs w:val="28"/>
        </w:rPr>
      </w:pPr>
      <w:r w:rsidRPr="00775182">
        <w:rPr>
          <w:rFonts w:ascii="Times New Roman" w:hAnsi="Times New Roman" w:cs="Times New Roman"/>
          <w:sz w:val="28"/>
          <w:szCs w:val="28"/>
        </w:rPr>
        <w:t>Далее вычисляем средний темп прироста:</w:t>
      </w:r>
    </w:p>
    <w:p w:rsidR="00864ADB" w:rsidRPr="00A07E53" w:rsidRDefault="00B17046" w:rsidP="00864ADB">
      <w:pPr>
        <w:tabs>
          <w:tab w:val="left" w:pos="1140"/>
        </w:tabs>
        <w:spacing w:line="360" w:lineRule="auto"/>
        <w:jc w:val="both"/>
        <w:rPr>
          <w:rFonts w:ascii="Times New Roman" w:eastAsiaTheme="minorEastAsia" w:hAnsi="Times New Roman" w:cs="Times New Roman"/>
          <w:b/>
          <w:i/>
          <w:sz w:val="28"/>
          <w:szCs w:val="28"/>
        </w:rPr>
      </w:pPr>
      <m:oMath>
        <m:acc>
          <m:accPr>
            <m:chr m:val="̅"/>
            <m:ctrlPr>
              <w:rPr>
                <w:rFonts w:ascii="Cambria Math" w:hAnsi="Cambria Math" w:cs="Times New Roman"/>
                <w:b/>
                <w:i/>
                <w:sz w:val="28"/>
                <w:szCs w:val="28"/>
              </w:rPr>
            </m:ctrlPr>
          </m:accPr>
          <m:e>
            <m:sSub>
              <m:sSubPr>
                <m:ctrlPr>
                  <w:rPr>
                    <w:rFonts w:ascii="Cambria Math" w:hAnsi="Cambria Math" w:cs="Times New Roman"/>
                    <w:b/>
                    <w:sz w:val="28"/>
                    <w:szCs w:val="28"/>
                  </w:rPr>
                </m:ctrlPr>
              </m:sSubPr>
              <m:e>
                <m:r>
                  <m:rPr>
                    <m:sty m:val="b"/>
                  </m:rPr>
                  <w:rPr>
                    <w:rFonts w:ascii="Cambria Math" w:hAnsi="Cambria Math" w:cs="Times New Roman"/>
                    <w:sz w:val="28"/>
                    <w:szCs w:val="28"/>
                  </w:rPr>
                  <m:t>т</m:t>
                </m:r>
              </m:e>
              <m:sub>
                <m:r>
                  <m:rPr>
                    <m:sty m:val="b"/>
                  </m:rPr>
                  <w:rPr>
                    <w:rFonts w:ascii="Cambria Math" w:hAnsi="Cambria Math" w:cs="Times New Roman"/>
                    <w:sz w:val="28"/>
                    <w:szCs w:val="28"/>
                  </w:rPr>
                  <m:t>пр</m:t>
                </m:r>
              </m:sub>
            </m:sSub>
          </m:e>
        </m:acc>
      </m:oMath>
      <w:r w:rsidR="00775182" w:rsidRPr="00A07E53">
        <w:rPr>
          <w:rFonts w:ascii="Times New Roman" w:eastAsiaTheme="minorEastAsia" w:hAnsi="Times New Roman" w:cs="Times New Roman"/>
          <w:b/>
          <w:i/>
          <w:sz w:val="28"/>
          <w:szCs w:val="28"/>
        </w:rPr>
        <w:t>=</w:t>
      </w:r>
      <m:oMath>
        <m:acc>
          <m:accPr>
            <m:chr m:val="̅"/>
            <m:ctrlPr>
              <w:rPr>
                <w:rFonts w:ascii="Cambria Math" w:eastAsiaTheme="minorEastAsia" w:hAnsi="Cambria Math" w:cs="Times New Roman"/>
                <w:b/>
                <w:i/>
                <w:sz w:val="28"/>
                <w:szCs w:val="28"/>
              </w:rPr>
            </m:ctrlPr>
          </m:accPr>
          <m:e>
            <m:sSub>
              <m:sSubPr>
                <m:ctrlPr>
                  <w:rPr>
                    <w:rFonts w:ascii="Cambria Math" w:eastAsiaTheme="minorEastAsia" w:hAnsi="Cambria Math" w:cs="Times New Roman"/>
                    <w:b/>
                    <w:i/>
                    <w:sz w:val="28"/>
                    <w:szCs w:val="28"/>
                  </w:rPr>
                </m:ctrlPr>
              </m:sSubPr>
              <m:e>
                <m:r>
                  <m:rPr>
                    <m:sty m:val="bi"/>
                  </m:rPr>
                  <w:rPr>
                    <w:rFonts w:ascii="Cambria Math" w:eastAsiaTheme="minorEastAsia" w:hAnsi="Cambria Math" w:cs="Times New Roman"/>
                    <w:sz w:val="28"/>
                    <w:szCs w:val="28"/>
                  </w:rPr>
                  <m:t>т</m:t>
                </m:r>
              </m:e>
              <m:sub>
                <m:r>
                  <m:rPr>
                    <m:sty m:val="bi"/>
                  </m:rPr>
                  <w:rPr>
                    <w:rFonts w:ascii="Cambria Math" w:eastAsiaTheme="minorEastAsia" w:hAnsi="Cambria Math" w:cs="Times New Roman"/>
                    <w:sz w:val="28"/>
                    <w:szCs w:val="28"/>
                  </w:rPr>
                  <m:t>р</m:t>
                </m:r>
              </m:sub>
            </m:sSub>
          </m:e>
        </m:acc>
        <m:r>
          <m:rPr>
            <m:sty m:val="bi"/>
          </m:rPr>
          <w:rPr>
            <w:rFonts w:ascii="Cambria Math" w:eastAsiaTheme="minorEastAsia" w:hAnsi="Cambria Math" w:cs="Times New Roman"/>
            <w:sz w:val="28"/>
            <w:szCs w:val="28"/>
          </w:rPr>
          <m:t>-</m:t>
        </m:r>
        <m:r>
          <w:rPr>
            <w:rFonts w:ascii="Cambria Math" w:eastAsiaTheme="minorEastAsia" w:hAnsi="Cambria Math" w:cs="Times New Roman"/>
            <w:sz w:val="28"/>
            <w:szCs w:val="28"/>
          </w:rPr>
          <m:t>1</m:t>
        </m:r>
      </m:oMath>
    </w:p>
    <w:p w:rsidR="001D4655" w:rsidRPr="00775182" w:rsidRDefault="00B17046" w:rsidP="00864ADB">
      <w:pPr>
        <w:tabs>
          <w:tab w:val="left" w:pos="1140"/>
        </w:tabs>
        <w:spacing w:line="360" w:lineRule="auto"/>
        <w:jc w:val="both"/>
        <w:rPr>
          <w:rFonts w:ascii="Times New Roman" w:hAnsi="Times New Roman" w:cs="Times New Roman"/>
          <w:sz w:val="28"/>
          <w:szCs w:val="28"/>
        </w:rPr>
      </w:pPr>
      <m:oMath>
        <m:acc>
          <m:accPr>
            <m:chr m:val="̅"/>
            <m:ctrlPr>
              <w:rPr>
                <w:rFonts w:ascii="Cambria Math" w:hAnsi="Cambria Math" w:cs="Times New Roman"/>
                <w:i/>
                <w:sz w:val="28"/>
                <w:szCs w:val="28"/>
              </w:rPr>
            </m:ctrlPr>
          </m:accPr>
          <m:e>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пр</m:t>
                </m:r>
              </m:sub>
            </m:sSub>
          </m:e>
        </m:acc>
        <m:r>
          <w:rPr>
            <w:rFonts w:ascii="Cambria Math" w:hAnsi="Cambria Math" w:cs="Times New Roman"/>
            <w:sz w:val="28"/>
            <w:szCs w:val="28"/>
          </w:rPr>
          <m:t>=</m:t>
        </m:r>
      </m:oMath>
      <w:r w:rsidR="001D4655">
        <w:rPr>
          <w:rFonts w:ascii="Times New Roman" w:eastAsiaTheme="minorEastAsia" w:hAnsi="Times New Roman" w:cs="Times New Roman"/>
          <w:sz w:val="28"/>
          <w:szCs w:val="28"/>
        </w:rPr>
        <w:t>1,037-1=0,037</w:t>
      </w:r>
    </w:p>
    <w:p w:rsidR="001D4655" w:rsidRPr="001D4655" w:rsidRDefault="001D4655" w:rsidP="001D4655">
      <w:pPr>
        <w:spacing w:line="360" w:lineRule="auto"/>
        <w:ind w:firstLine="720"/>
        <w:jc w:val="both"/>
        <w:rPr>
          <w:rFonts w:ascii="Times New Roman" w:hAnsi="Times New Roman" w:cs="Times New Roman"/>
          <w:sz w:val="28"/>
          <w:szCs w:val="28"/>
        </w:rPr>
      </w:pPr>
      <w:r w:rsidRPr="001D4655">
        <w:rPr>
          <w:rFonts w:ascii="Times New Roman" w:hAnsi="Times New Roman" w:cs="Times New Roman"/>
          <w:sz w:val="28"/>
          <w:szCs w:val="28"/>
        </w:rPr>
        <w:t>При сохранении данных среднегодовых темпов роста, базисные темпы роста и инвестиций в 2005 и 2006 гг. будут составлять:</w:t>
      </w:r>
    </w:p>
    <w:p w:rsidR="001D4655" w:rsidRPr="001D4655" w:rsidRDefault="001D4655" w:rsidP="001D4655">
      <w:pPr>
        <w:spacing w:line="360" w:lineRule="auto"/>
        <w:ind w:firstLine="720"/>
        <w:jc w:val="both"/>
        <w:rPr>
          <w:rFonts w:ascii="Times New Roman" w:hAnsi="Times New Roman" w:cs="Times New Roman"/>
          <w:sz w:val="28"/>
          <w:szCs w:val="28"/>
        </w:rPr>
      </w:pPr>
      <w:r w:rsidRPr="001D4655">
        <w:rPr>
          <w:rFonts w:ascii="Times New Roman" w:hAnsi="Times New Roman" w:cs="Times New Roman"/>
          <w:sz w:val="28"/>
          <w:szCs w:val="28"/>
        </w:rPr>
        <w:t>2005 год:</w:t>
      </w:r>
      <w:r>
        <w:rPr>
          <w:rFonts w:ascii="Times New Roman" w:hAnsi="Times New Roman" w:cs="Times New Roman"/>
          <w:sz w:val="28"/>
          <w:szCs w:val="28"/>
        </w:rPr>
        <w:t xml:space="preserve">    </w:t>
      </w:r>
      <w:r w:rsidRPr="001D4655">
        <w:rPr>
          <w:rFonts w:ascii="Times New Roman" w:hAnsi="Times New Roman" w:cs="Times New Roman"/>
          <w:sz w:val="28"/>
          <w:szCs w:val="28"/>
        </w:rPr>
        <w:t>Т</w:t>
      </w:r>
      <w:r w:rsidRPr="001D4655">
        <w:rPr>
          <w:rFonts w:ascii="Times New Roman" w:hAnsi="Times New Roman" w:cs="Times New Roman"/>
          <w:sz w:val="28"/>
          <w:szCs w:val="28"/>
          <w:vertAlign w:val="subscript"/>
        </w:rPr>
        <w:t>р</w:t>
      </w:r>
      <w:r w:rsidRPr="001D4655">
        <w:rPr>
          <w:rFonts w:ascii="Times New Roman" w:hAnsi="Times New Roman" w:cs="Times New Roman"/>
          <w:sz w:val="28"/>
          <w:szCs w:val="28"/>
        </w:rPr>
        <w:t xml:space="preserve"> = 115,8</w:t>
      </w:r>
      <w:r>
        <w:rPr>
          <w:rFonts w:ascii="Times New Roman" w:hAnsi="Times New Roman" w:cs="Times New Roman"/>
          <w:sz w:val="28"/>
          <w:szCs w:val="28"/>
        </w:rPr>
        <w:t>2</w:t>
      </w:r>
      <w:r w:rsidR="005F3DA8">
        <w:rPr>
          <w:rFonts w:ascii="Times New Roman" w:hAnsi="Times New Roman" w:cs="Times New Roman"/>
          <w:sz w:val="28"/>
          <w:szCs w:val="28"/>
        </w:rPr>
        <w:t xml:space="preserve"> *</w:t>
      </w:r>
      <w:r w:rsidRPr="001D4655">
        <w:rPr>
          <w:rFonts w:ascii="Times New Roman" w:hAnsi="Times New Roman" w:cs="Times New Roman"/>
          <w:sz w:val="28"/>
          <w:szCs w:val="28"/>
        </w:rPr>
        <w:t xml:space="preserve"> 1,03</w:t>
      </w:r>
      <w:r>
        <w:rPr>
          <w:rFonts w:ascii="Times New Roman" w:hAnsi="Times New Roman" w:cs="Times New Roman"/>
          <w:sz w:val="28"/>
          <w:szCs w:val="28"/>
        </w:rPr>
        <w:t>7 = 120,11</w:t>
      </w:r>
      <w:r w:rsidRPr="001D4655">
        <w:rPr>
          <w:rFonts w:ascii="Times New Roman" w:hAnsi="Times New Roman" w:cs="Times New Roman"/>
          <w:sz w:val="28"/>
          <w:szCs w:val="28"/>
        </w:rPr>
        <w:t>%</w:t>
      </w:r>
    </w:p>
    <w:p w:rsidR="001D4655" w:rsidRPr="001D4655" w:rsidRDefault="001D4655" w:rsidP="001D4655">
      <w:pPr>
        <w:spacing w:line="360" w:lineRule="auto"/>
        <w:ind w:firstLine="720"/>
        <w:jc w:val="both"/>
        <w:rPr>
          <w:rFonts w:ascii="Times New Roman" w:hAnsi="Times New Roman" w:cs="Times New Roman"/>
          <w:sz w:val="28"/>
          <w:szCs w:val="28"/>
        </w:rPr>
      </w:pPr>
      <w:r w:rsidRPr="001D4655">
        <w:rPr>
          <w:rFonts w:ascii="Times New Roman" w:hAnsi="Times New Roman" w:cs="Times New Roman"/>
          <w:sz w:val="28"/>
          <w:szCs w:val="28"/>
        </w:rPr>
        <w:t>2006 год:</w:t>
      </w:r>
      <w:r>
        <w:rPr>
          <w:rFonts w:ascii="Times New Roman" w:hAnsi="Times New Roman" w:cs="Times New Roman"/>
          <w:sz w:val="28"/>
          <w:szCs w:val="28"/>
        </w:rPr>
        <w:t xml:space="preserve">    </w:t>
      </w:r>
      <w:r w:rsidRPr="001D4655">
        <w:rPr>
          <w:rFonts w:ascii="Times New Roman" w:hAnsi="Times New Roman" w:cs="Times New Roman"/>
          <w:sz w:val="28"/>
          <w:szCs w:val="28"/>
        </w:rPr>
        <w:t>Т</w:t>
      </w:r>
      <w:r w:rsidRPr="001D4655">
        <w:rPr>
          <w:rFonts w:ascii="Times New Roman" w:hAnsi="Times New Roman" w:cs="Times New Roman"/>
          <w:sz w:val="28"/>
          <w:szCs w:val="28"/>
          <w:vertAlign w:val="subscript"/>
        </w:rPr>
        <w:t>р</w:t>
      </w:r>
      <w:r>
        <w:rPr>
          <w:rFonts w:ascii="Times New Roman" w:hAnsi="Times New Roman" w:cs="Times New Roman"/>
          <w:sz w:val="28"/>
          <w:szCs w:val="28"/>
        </w:rPr>
        <w:t xml:space="preserve"> = 120,11</w:t>
      </w:r>
      <w:r w:rsidR="005F3DA8">
        <w:rPr>
          <w:rFonts w:ascii="Times New Roman" w:hAnsi="Times New Roman" w:cs="Times New Roman"/>
          <w:sz w:val="28"/>
          <w:szCs w:val="28"/>
        </w:rPr>
        <w:t xml:space="preserve"> *</w:t>
      </w:r>
      <w:r w:rsidRPr="001D4655">
        <w:rPr>
          <w:rFonts w:ascii="Times New Roman" w:hAnsi="Times New Roman" w:cs="Times New Roman"/>
          <w:sz w:val="28"/>
          <w:szCs w:val="28"/>
        </w:rPr>
        <w:t xml:space="preserve"> 1,03</w:t>
      </w:r>
      <w:r>
        <w:rPr>
          <w:rFonts w:ascii="Times New Roman" w:hAnsi="Times New Roman" w:cs="Times New Roman"/>
          <w:sz w:val="28"/>
          <w:szCs w:val="28"/>
        </w:rPr>
        <w:t>7 = 124,55</w:t>
      </w:r>
      <w:r w:rsidRPr="001D4655">
        <w:rPr>
          <w:rFonts w:ascii="Times New Roman" w:hAnsi="Times New Roman" w:cs="Times New Roman"/>
          <w:sz w:val="28"/>
          <w:szCs w:val="28"/>
        </w:rPr>
        <w:t>%</w:t>
      </w:r>
    </w:p>
    <w:p w:rsidR="001D4655" w:rsidRPr="001D4655" w:rsidRDefault="001D4655" w:rsidP="001D4655">
      <w:pPr>
        <w:spacing w:line="360" w:lineRule="auto"/>
        <w:ind w:firstLine="708"/>
        <w:jc w:val="both"/>
        <w:rPr>
          <w:rFonts w:ascii="Times New Roman" w:hAnsi="Times New Roman" w:cs="Times New Roman"/>
          <w:sz w:val="28"/>
          <w:szCs w:val="28"/>
        </w:rPr>
      </w:pPr>
      <w:r w:rsidRPr="00F63E89">
        <w:rPr>
          <w:rFonts w:ascii="Times New Roman" w:hAnsi="Times New Roman" w:cs="Times New Roman"/>
          <w:sz w:val="28"/>
          <w:szCs w:val="28"/>
        </w:rPr>
        <w:t>Вывод:</w:t>
      </w:r>
      <w:r w:rsidR="00A07E53">
        <w:rPr>
          <w:rFonts w:ascii="Times New Roman" w:hAnsi="Times New Roman" w:cs="Times New Roman"/>
          <w:sz w:val="28"/>
          <w:szCs w:val="28"/>
        </w:rPr>
        <w:t xml:space="preserve"> </w:t>
      </w:r>
      <w:r w:rsidRPr="001D4655">
        <w:rPr>
          <w:rFonts w:ascii="Times New Roman" w:hAnsi="Times New Roman" w:cs="Times New Roman"/>
          <w:sz w:val="28"/>
          <w:szCs w:val="28"/>
        </w:rPr>
        <w:t xml:space="preserve"> Анализ динамики данных лет показывает, </w:t>
      </w:r>
      <w:r w:rsidR="00384DA7" w:rsidRPr="00384DA7">
        <w:rPr>
          <w:rFonts w:ascii="Times New Roman" w:eastAsia="Calibri" w:hAnsi="Times New Roman" w:cs="Times New Roman"/>
          <w:sz w:val="28"/>
          <w:szCs w:val="28"/>
        </w:rPr>
        <w:t xml:space="preserve">увеличение размера инвестиций в 2001 – 2004 гг. составило по сравнению с </w:t>
      </w:r>
      <w:smartTag w:uri="urn:schemas-microsoft-com:office:smarttags" w:element="metricconverter">
        <w:smartTagPr>
          <w:attr w:name="ProductID" w:val="2000 г"/>
        </w:smartTagPr>
        <w:r w:rsidR="00384DA7" w:rsidRPr="00384DA7">
          <w:rPr>
            <w:rFonts w:ascii="Times New Roman" w:eastAsia="Calibri" w:hAnsi="Times New Roman" w:cs="Times New Roman"/>
            <w:sz w:val="28"/>
            <w:szCs w:val="28"/>
          </w:rPr>
          <w:t>2000 г</w:t>
        </w:r>
      </w:smartTag>
      <w:r w:rsidR="00384DA7" w:rsidRPr="00384DA7">
        <w:rPr>
          <w:rFonts w:ascii="Times New Roman" w:eastAsia="Calibri" w:hAnsi="Times New Roman" w:cs="Times New Roman"/>
          <w:sz w:val="28"/>
          <w:szCs w:val="28"/>
        </w:rPr>
        <w:t>.: 2,0 %; 6,</w:t>
      </w:r>
      <w:r w:rsidR="00384DA7">
        <w:rPr>
          <w:rFonts w:ascii="Times New Roman" w:hAnsi="Times New Roman" w:cs="Times New Roman"/>
          <w:sz w:val="28"/>
          <w:szCs w:val="28"/>
        </w:rPr>
        <w:t>1</w:t>
      </w:r>
      <w:r w:rsidR="00384DA7" w:rsidRPr="00384DA7">
        <w:rPr>
          <w:rFonts w:ascii="Times New Roman" w:eastAsia="Calibri" w:hAnsi="Times New Roman" w:cs="Times New Roman"/>
          <w:sz w:val="28"/>
          <w:szCs w:val="28"/>
        </w:rPr>
        <w:t xml:space="preserve"> %; 9,3 %; 15,8 % соответственно. </w:t>
      </w:r>
      <w:r w:rsidRPr="001D4655">
        <w:rPr>
          <w:rFonts w:ascii="Times New Roman" w:hAnsi="Times New Roman" w:cs="Times New Roman"/>
          <w:sz w:val="28"/>
          <w:szCs w:val="28"/>
        </w:rPr>
        <w:t>Прогноз базисных темпов роста на 2005, 2006 год показывает, что при сохранении среднегодового темпа роста = 1</w:t>
      </w:r>
      <w:r w:rsidR="00384DA7">
        <w:rPr>
          <w:rFonts w:ascii="Times New Roman" w:hAnsi="Times New Roman" w:cs="Times New Roman"/>
          <w:sz w:val="28"/>
          <w:szCs w:val="28"/>
        </w:rPr>
        <w:t>03,7</w:t>
      </w:r>
      <w:r w:rsidRPr="001D4655">
        <w:rPr>
          <w:rFonts w:ascii="Times New Roman" w:hAnsi="Times New Roman" w:cs="Times New Roman"/>
          <w:sz w:val="28"/>
          <w:szCs w:val="28"/>
        </w:rPr>
        <w:t xml:space="preserve">% ожидаемые темпы роста по сравнению с 2000 годом будут </w:t>
      </w:r>
      <w:r w:rsidR="00384DA7">
        <w:rPr>
          <w:rFonts w:ascii="Times New Roman" w:hAnsi="Times New Roman" w:cs="Times New Roman"/>
          <w:sz w:val="28"/>
          <w:szCs w:val="28"/>
        </w:rPr>
        <w:t>120,11%</w:t>
      </w:r>
      <w:r w:rsidRPr="001D4655">
        <w:rPr>
          <w:rFonts w:ascii="Times New Roman" w:hAnsi="Times New Roman" w:cs="Times New Roman"/>
          <w:sz w:val="28"/>
          <w:szCs w:val="28"/>
        </w:rPr>
        <w:t xml:space="preserve"> и</w:t>
      </w:r>
      <w:r w:rsidR="00384DA7">
        <w:rPr>
          <w:rFonts w:ascii="Times New Roman" w:hAnsi="Times New Roman" w:cs="Times New Roman"/>
          <w:sz w:val="28"/>
          <w:szCs w:val="28"/>
        </w:rPr>
        <w:t xml:space="preserve"> </w:t>
      </w:r>
      <w:r w:rsidRPr="001D4655">
        <w:rPr>
          <w:rFonts w:ascii="Times New Roman" w:hAnsi="Times New Roman" w:cs="Times New Roman"/>
          <w:sz w:val="28"/>
          <w:szCs w:val="28"/>
        </w:rPr>
        <w:t>124</w:t>
      </w:r>
      <w:r w:rsidR="00384DA7">
        <w:rPr>
          <w:rFonts w:ascii="Times New Roman" w:hAnsi="Times New Roman" w:cs="Times New Roman"/>
          <w:sz w:val="28"/>
          <w:szCs w:val="28"/>
        </w:rPr>
        <w:t>,55</w:t>
      </w:r>
      <w:r w:rsidRPr="001D4655">
        <w:rPr>
          <w:rFonts w:ascii="Times New Roman" w:hAnsi="Times New Roman" w:cs="Times New Roman"/>
          <w:sz w:val="28"/>
          <w:szCs w:val="28"/>
        </w:rPr>
        <w:t xml:space="preserve">% соответственно. </w:t>
      </w:r>
    </w:p>
    <w:p w:rsidR="001D4655" w:rsidRPr="000C0FA4" w:rsidRDefault="001D4655" w:rsidP="001D4655">
      <w:pPr>
        <w:spacing w:line="360" w:lineRule="auto"/>
        <w:jc w:val="both"/>
      </w:pPr>
    </w:p>
    <w:p w:rsidR="00BC4E29" w:rsidRPr="000C0FA4" w:rsidRDefault="00BC4E29" w:rsidP="001D4655">
      <w:pPr>
        <w:spacing w:line="360" w:lineRule="auto"/>
        <w:jc w:val="both"/>
      </w:pPr>
    </w:p>
    <w:p w:rsidR="00BC4E29" w:rsidRPr="000C0FA4" w:rsidRDefault="00BC4E29" w:rsidP="001D4655">
      <w:pPr>
        <w:spacing w:line="360" w:lineRule="auto"/>
        <w:jc w:val="both"/>
      </w:pPr>
    </w:p>
    <w:p w:rsidR="00864ADB" w:rsidRPr="00864ADB" w:rsidRDefault="00864ADB" w:rsidP="00864ADB">
      <w:pPr>
        <w:tabs>
          <w:tab w:val="left" w:pos="1140"/>
        </w:tabs>
        <w:spacing w:line="360" w:lineRule="auto"/>
        <w:jc w:val="both"/>
        <w:rPr>
          <w:rFonts w:ascii="Times New Roman" w:eastAsiaTheme="minorEastAsia" w:hAnsi="Times New Roman" w:cs="Times New Roman"/>
          <w:sz w:val="28"/>
          <w:szCs w:val="28"/>
        </w:rPr>
      </w:pPr>
    </w:p>
    <w:p w:rsidR="008E12D9" w:rsidRPr="000C0FA4" w:rsidRDefault="008E12D9" w:rsidP="008E12D9">
      <w:pPr>
        <w:spacing w:line="360" w:lineRule="auto"/>
        <w:jc w:val="center"/>
        <w:rPr>
          <w:rFonts w:ascii="Times New Roman" w:hAnsi="Times New Roman" w:cs="Times New Roman"/>
          <w:sz w:val="28"/>
          <w:szCs w:val="28"/>
        </w:rPr>
      </w:pPr>
      <w:r w:rsidRPr="000C0FA4">
        <w:rPr>
          <w:rFonts w:ascii="Times New Roman" w:hAnsi="Times New Roman" w:cs="Times New Roman"/>
          <w:sz w:val="28"/>
          <w:szCs w:val="28"/>
        </w:rPr>
        <w:lastRenderedPageBreak/>
        <w:t>3. АНАЛИТИЧЕСКАЯ ЧАСТЬ</w:t>
      </w:r>
    </w:p>
    <w:p w:rsidR="008E12D9" w:rsidRPr="000C0FA4" w:rsidRDefault="00ED4EEB" w:rsidP="00ED4EEB">
      <w:pPr>
        <w:spacing w:line="360" w:lineRule="auto"/>
        <w:rPr>
          <w:rFonts w:ascii="Times New Roman" w:hAnsi="Times New Roman" w:cs="Times New Roman"/>
          <w:sz w:val="28"/>
          <w:szCs w:val="28"/>
        </w:rPr>
      </w:pPr>
      <w:r>
        <w:rPr>
          <w:rFonts w:ascii="Times New Roman" w:hAnsi="Times New Roman" w:cs="Times New Roman"/>
          <w:sz w:val="28"/>
          <w:szCs w:val="28"/>
        </w:rPr>
        <w:t xml:space="preserve">              3.1 Постановка задачи.</w:t>
      </w:r>
    </w:p>
    <w:p w:rsidR="008E12D9" w:rsidRPr="00324EC1" w:rsidRDefault="008E12D9" w:rsidP="008E12D9">
      <w:pPr>
        <w:spacing w:before="240" w:line="360" w:lineRule="auto"/>
        <w:ind w:firstLine="539"/>
        <w:jc w:val="both"/>
        <w:rPr>
          <w:rFonts w:ascii="Times New Roman" w:hAnsi="Times New Roman" w:cs="Times New Roman"/>
          <w:iCs/>
          <w:sz w:val="28"/>
          <w:szCs w:val="28"/>
        </w:rPr>
      </w:pPr>
      <w:r w:rsidRPr="000C0FA4">
        <w:rPr>
          <w:rFonts w:ascii="Times New Roman" w:hAnsi="Times New Roman" w:cs="Times New Roman"/>
          <w:sz w:val="28"/>
          <w:szCs w:val="28"/>
        </w:rPr>
        <w:t xml:space="preserve">Изучение инвестиций является важным и необходимым процессом, т.к. </w:t>
      </w:r>
      <w:r w:rsidRPr="000C0FA4">
        <w:rPr>
          <w:rFonts w:ascii="Times New Roman" w:hAnsi="Times New Roman" w:cs="Times New Roman"/>
          <w:iCs/>
          <w:sz w:val="28"/>
          <w:szCs w:val="28"/>
        </w:rPr>
        <w:t>денежные средства от инвестиций направляются на создание новых предприятий, расширение, реконструкцию и техническое перевооружение действующих, тем самым способствуют экономическому росту государства.</w:t>
      </w:r>
    </w:p>
    <w:p w:rsidR="008E12D9" w:rsidRPr="00E86E2F" w:rsidRDefault="008E12D9" w:rsidP="008E12D9">
      <w:pPr>
        <w:spacing w:line="360" w:lineRule="auto"/>
        <w:ind w:firstLine="540"/>
        <w:jc w:val="both"/>
        <w:rPr>
          <w:rFonts w:ascii="Times New Roman" w:hAnsi="Times New Roman" w:cs="Times New Roman"/>
          <w:sz w:val="28"/>
          <w:szCs w:val="28"/>
        </w:rPr>
      </w:pPr>
      <w:r w:rsidRPr="00E86E2F">
        <w:rPr>
          <w:rFonts w:ascii="Times New Roman" w:hAnsi="Times New Roman" w:cs="Times New Roman"/>
          <w:sz w:val="28"/>
          <w:szCs w:val="28"/>
        </w:rPr>
        <w:t xml:space="preserve">По данным таблицы </w:t>
      </w:r>
      <w:r w:rsidR="00E86E2F" w:rsidRPr="00E86E2F">
        <w:rPr>
          <w:rFonts w:ascii="Times New Roman" w:hAnsi="Times New Roman" w:cs="Times New Roman"/>
          <w:sz w:val="28"/>
          <w:szCs w:val="28"/>
        </w:rPr>
        <w:t>12</w:t>
      </w:r>
      <w:r w:rsidRPr="00E86E2F">
        <w:rPr>
          <w:rFonts w:ascii="Times New Roman" w:hAnsi="Times New Roman" w:cs="Times New Roman"/>
          <w:sz w:val="28"/>
          <w:szCs w:val="28"/>
        </w:rPr>
        <w:t xml:space="preserve"> проведем анализ динамики объем</w:t>
      </w:r>
      <w:r w:rsidR="00E86E2F" w:rsidRPr="00E86E2F">
        <w:rPr>
          <w:rFonts w:ascii="Times New Roman" w:hAnsi="Times New Roman" w:cs="Times New Roman"/>
          <w:sz w:val="28"/>
          <w:szCs w:val="28"/>
        </w:rPr>
        <w:t>а инвестиций в основной капитал</w:t>
      </w:r>
      <w:r w:rsidRPr="00E86E2F">
        <w:rPr>
          <w:rFonts w:ascii="Times New Roman" w:hAnsi="Times New Roman" w:cs="Times New Roman"/>
          <w:sz w:val="28"/>
          <w:szCs w:val="28"/>
        </w:rPr>
        <w:t>. Для этого определим:</w:t>
      </w:r>
    </w:p>
    <w:p w:rsidR="002F0CE8" w:rsidRPr="00E86E2F" w:rsidRDefault="002F0CE8" w:rsidP="002F0CE8">
      <w:pPr>
        <w:spacing w:line="360" w:lineRule="auto"/>
        <w:jc w:val="both"/>
        <w:rPr>
          <w:rFonts w:ascii="Times New Roman" w:hAnsi="Times New Roman" w:cs="Times New Roman"/>
          <w:sz w:val="28"/>
          <w:szCs w:val="28"/>
        </w:rPr>
      </w:pPr>
      <w:r w:rsidRPr="00E86E2F">
        <w:rPr>
          <w:rFonts w:ascii="Times New Roman" w:hAnsi="Times New Roman" w:cs="Times New Roman"/>
          <w:sz w:val="28"/>
          <w:szCs w:val="28"/>
        </w:rPr>
        <w:t xml:space="preserve">        - определить цепные и  базисные показатели динамики: абсолютный прирост, темп роста, темп прироста и абсолютное значение 1% прироста.</w:t>
      </w:r>
    </w:p>
    <w:p w:rsidR="002F0CE8" w:rsidRPr="00E86E2F" w:rsidRDefault="002F0CE8" w:rsidP="002F0CE8">
      <w:pPr>
        <w:spacing w:line="360" w:lineRule="auto"/>
        <w:ind w:firstLine="567"/>
        <w:jc w:val="both"/>
        <w:rPr>
          <w:rFonts w:ascii="Times New Roman" w:hAnsi="Times New Roman" w:cs="Times New Roman"/>
          <w:sz w:val="28"/>
          <w:szCs w:val="28"/>
        </w:rPr>
      </w:pPr>
      <w:r w:rsidRPr="00E86E2F">
        <w:rPr>
          <w:rFonts w:ascii="Times New Roman" w:hAnsi="Times New Roman" w:cs="Times New Roman"/>
          <w:sz w:val="28"/>
          <w:szCs w:val="28"/>
        </w:rPr>
        <w:t>- определить средние показатели ряда динамики: средний уровень ряда динамики, средний абсолютный прирост, средний темп роста и средний темп прироста.</w:t>
      </w:r>
    </w:p>
    <w:p w:rsidR="001C72D4" w:rsidRPr="001C72D4" w:rsidRDefault="001C72D4" w:rsidP="001C72D4">
      <w:pPr>
        <w:spacing w:line="360" w:lineRule="auto"/>
        <w:ind w:firstLine="567"/>
        <w:jc w:val="center"/>
        <w:rPr>
          <w:rFonts w:ascii="Times New Roman" w:hAnsi="Times New Roman" w:cs="Times New Roman"/>
          <w:sz w:val="28"/>
          <w:szCs w:val="28"/>
        </w:rPr>
      </w:pPr>
      <w:r>
        <w:rPr>
          <w:rFonts w:ascii="Times New Roman" w:hAnsi="Times New Roman" w:cs="Times New Roman"/>
          <w:sz w:val="28"/>
          <w:szCs w:val="28"/>
        </w:rPr>
        <w:t>И</w:t>
      </w:r>
      <w:r w:rsidRPr="001C72D4">
        <w:rPr>
          <w:rFonts w:ascii="Times New Roman" w:hAnsi="Times New Roman" w:cs="Times New Roman"/>
          <w:sz w:val="28"/>
          <w:szCs w:val="28"/>
        </w:rPr>
        <w:t>нв</w:t>
      </w:r>
      <w:r>
        <w:rPr>
          <w:rFonts w:ascii="Times New Roman" w:hAnsi="Times New Roman" w:cs="Times New Roman"/>
          <w:sz w:val="28"/>
          <w:szCs w:val="28"/>
        </w:rPr>
        <w:t>естиций в основные фонды за 2011</w:t>
      </w:r>
      <w:r w:rsidRPr="001C72D4">
        <w:rPr>
          <w:rFonts w:ascii="Times New Roman" w:hAnsi="Times New Roman" w:cs="Times New Roman"/>
          <w:sz w:val="28"/>
          <w:szCs w:val="28"/>
        </w:rPr>
        <w:t xml:space="preserve"> год, млрд. руб.</w:t>
      </w:r>
    </w:p>
    <w:p w:rsidR="001C72D4" w:rsidRDefault="001C72D4" w:rsidP="001C72D4">
      <w:pPr>
        <w:spacing w:line="360" w:lineRule="auto"/>
        <w:ind w:firstLine="567"/>
        <w:jc w:val="center"/>
        <w:rPr>
          <w:rFonts w:ascii="Times New Roman" w:hAnsi="Times New Roman" w:cs="Times New Roman"/>
          <w:sz w:val="28"/>
          <w:szCs w:val="28"/>
          <w:lang w:val="en-US"/>
        </w:rPr>
      </w:pPr>
      <w:r w:rsidRPr="001C72D4">
        <w:rPr>
          <w:rFonts w:ascii="Times New Roman" w:hAnsi="Times New Roman" w:cs="Times New Roman"/>
          <w:sz w:val="28"/>
          <w:szCs w:val="28"/>
        </w:rPr>
        <w:t xml:space="preserve">                                                  </w:t>
      </w:r>
      <w:r w:rsidRPr="001C72D4">
        <w:rPr>
          <w:rFonts w:ascii="Times New Roman" w:hAnsi="Times New Roman" w:cs="Times New Roman"/>
          <w:position w:val="-10"/>
          <w:sz w:val="28"/>
          <w:szCs w:val="28"/>
        </w:rPr>
        <w:object w:dxaOrig="180" w:dyaOrig="340">
          <v:shape id="_x0000_i1044" type="#_x0000_t75" style="width:9.75pt;height:16.5pt" o:ole="">
            <v:imagedata r:id="rId13" o:title=""/>
          </v:shape>
          <o:OLEObject Type="Embed" ProgID="Equation.3" ShapeID="_x0000_i1044" DrawAspect="Content" ObjectID="_1442761134" r:id="rId47"/>
        </w:object>
      </w:r>
      <w:r w:rsidRPr="001C72D4">
        <w:rPr>
          <w:rFonts w:ascii="Times New Roman" w:hAnsi="Times New Roman" w:cs="Times New Roman"/>
          <w:sz w:val="28"/>
          <w:szCs w:val="28"/>
        </w:rPr>
        <w:t xml:space="preserve">Таблица </w:t>
      </w:r>
      <w:r w:rsidR="00E86E2F">
        <w:rPr>
          <w:rFonts w:ascii="Times New Roman" w:hAnsi="Times New Roman" w:cs="Times New Roman"/>
          <w:sz w:val="28"/>
          <w:szCs w:val="28"/>
          <w:lang w:val="en-US"/>
        </w:rPr>
        <w:t>12</w:t>
      </w:r>
    </w:p>
    <w:tbl>
      <w:tblPr>
        <w:tblStyle w:val="ac"/>
        <w:tblW w:w="6125" w:type="dxa"/>
        <w:jc w:val="center"/>
        <w:tblInd w:w="-488" w:type="dxa"/>
        <w:tblLook w:val="01E0"/>
      </w:tblPr>
      <w:tblGrid>
        <w:gridCol w:w="2250"/>
        <w:gridCol w:w="3875"/>
      </w:tblGrid>
      <w:tr w:rsidR="001C72D4" w:rsidRPr="0078088E" w:rsidTr="001C72D4">
        <w:trPr>
          <w:trHeight w:val="839"/>
          <w:jc w:val="center"/>
        </w:trPr>
        <w:tc>
          <w:tcPr>
            <w:tcW w:w="2250" w:type="dxa"/>
            <w:noWrap/>
            <w:vAlign w:val="center"/>
          </w:tcPr>
          <w:p w:rsidR="001C72D4" w:rsidRPr="001C72D4" w:rsidRDefault="001C72D4" w:rsidP="00244698">
            <w:pPr>
              <w:ind w:firstLine="567"/>
              <w:jc w:val="center"/>
              <w:rPr>
                <w:b/>
                <w:bCs/>
                <w:sz w:val="28"/>
                <w:szCs w:val="28"/>
              </w:rPr>
            </w:pPr>
            <w:r w:rsidRPr="001C72D4">
              <w:rPr>
                <w:b/>
                <w:bCs/>
                <w:sz w:val="28"/>
                <w:szCs w:val="28"/>
              </w:rPr>
              <w:t>Месяцы</w:t>
            </w:r>
          </w:p>
        </w:tc>
        <w:tc>
          <w:tcPr>
            <w:tcW w:w="3875" w:type="dxa"/>
            <w:vAlign w:val="center"/>
          </w:tcPr>
          <w:p w:rsidR="001C72D4" w:rsidRPr="001C72D4" w:rsidRDefault="001C72D4" w:rsidP="00244698">
            <w:pPr>
              <w:ind w:firstLine="567"/>
              <w:jc w:val="center"/>
              <w:rPr>
                <w:b/>
                <w:bCs/>
                <w:sz w:val="28"/>
                <w:szCs w:val="28"/>
              </w:rPr>
            </w:pPr>
            <w:r w:rsidRPr="001C72D4">
              <w:rPr>
                <w:b/>
                <w:bCs/>
                <w:sz w:val="28"/>
                <w:szCs w:val="28"/>
              </w:rPr>
              <w:t>Инвестиции в основной капитал, млрд. руб.</w:t>
            </w:r>
          </w:p>
        </w:tc>
      </w:tr>
      <w:tr w:rsidR="001C72D4" w:rsidRPr="0078088E" w:rsidTr="001C72D4">
        <w:trPr>
          <w:trHeight w:val="251"/>
          <w:jc w:val="center"/>
        </w:trPr>
        <w:tc>
          <w:tcPr>
            <w:tcW w:w="2250" w:type="dxa"/>
            <w:noWrap/>
            <w:vAlign w:val="center"/>
          </w:tcPr>
          <w:p w:rsidR="001C72D4" w:rsidRPr="001C72D4" w:rsidRDefault="001C72D4" w:rsidP="00244698">
            <w:pPr>
              <w:ind w:firstLine="567"/>
              <w:jc w:val="center"/>
              <w:rPr>
                <w:sz w:val="28"/>
                <w:szCs w:val="28"/>
              </w:rPr>
            </w:pPr>
            <w:r w:rsidRPr="001C72D4">
              <w:rPr>
                <w:sz w:val="28"/>
                <w:szCs w:val="28"/>
              </w:rPr>
              <w:t>Январь</w:t>
            </w:r>
          </w:p>
        </w:tc>
        <w:tc>
          <w:tcPr>
            <w:tcW w:w="3875" w:type="dxa"/>
            <w:noWrap/>
          </w:tcPr>
          <w:p w:rsidR="001C72D4" w:rsidRPr="001C72D4" w:rsidRDefault="001C72D4" w:rsidP="00244698">
            <w:pPr>
              <w:ind w:firstLine="567"/>
              <w:jc w:val="center"/>
              <w:rPr>
                <w:sz w:val="28"/>
                <w:szCs w:val="28"/>
              </w:rPr>
            </w:pPr>
            <w:r>
              <w:rPr>
                <w:sz w:val="28"/>
                <w:szCs w:val="28"/>
              </w:rPr>
              <w:t>355,8</w:t>
            </w:r>
          </w:p>
        </w:tc>
      </w:tr>
      <w:tr w:rsidR="001C72D4" w:rsidRPr="0078088E" w:rsidTr="001C72D4">
        <w:trPr>
          <w:trHeight w:val="280"/>
          <w:jc w:val="center"/>
        </w:trPr>
        <w:tc>
          <w:tcPr>
            <w:tcW w:w="2250" w:type="dxa"/>
            <w:noWrap/>
            <w:vAlign w:val="center"/>
          </w:tcPr>
          <w:p w:rsidR="001C72D4" w:rsidRPr="001C72D4" w:rsidRDefault="001C72D4" w:rsidP="00244698">
            <w:pPr>
              <w:ind w:firstLine="567"/>
              <w:jc w:val="center"/>
              <w:rPr>
                <w:sz w:val="28"/>
                <w:szCs w:val="28"/>
              </w:rPr>
            </w:pPr>
            <w:r w:rsidRPr="001C72D4">
              <w:rPr>
                <w:sz w:val="28"/>
                <w:szCs w:val="28"/>
              </w:rPr>
              <w:t>Февраль</w:t>
            </w:r>
          </w:p>
        </w:tc>
        <w:tc>
          <w:tcPr>
            <w:tcW w:w="3875" w:type="dxa"/>
            <w:noWrap/>
          </w:tcPr>
          <w:p w:rsidR="001C72D4" w:rsidRPr="001C72D4" w:rsidRDefault="001C72D4" w:rsidP="00244698">
            <w:pPr>
              <w:ind w:firstLine="567"/>
              <w:jc w:val="center"/>
              <w:rPr>
                <w:sz w:val="28"/>
                <w:szCs w:val="28"/>
              </w:rPr>
            </w:pPr>
            <w:r>
              <w:rPr>
                <w:sz w:val="28"/>
                <w:szCs w:val="28"/>
              </w:rPr>
              <w:t>461,3</w:t>
            </w:r>
          </w:p>
        </w:tc>
      </w:tr>
      <w:tr w:rsidR="001C72D4" w:rsidRPr="0078088E" w:rsidTr="001C72D4">
        <w:trPr>
          <w:trHeight w:val="301"/>
          <w:jc w:val="center"/>
        </w:trPr>
        <w:tc>
          <w:tcPr>
            <w:tcW w:w="2250" w:type="dxa"/>
            <w:noWrap/>
            <w:vAlign w:val="center"/>
          </w:tcPr>
          <w:p w:rsidR="001C72D4" w:rsidRPr="001C72D4" w:rsidRDefault="001C72D4" w:rsidP="00244698">
            <w:pPr>
              <w:ind w:firstLine="567"/>
              <w:jc w:val="center"/>
              <w:rPr>
                <w:sz w:val="28"/>
                <w:szCs w:val="28"/>
              </w:rPr>
            </w:pPr>
            <w:r w:rsidRPr="001C72D4">
              <w:rPr>
                <w:sz w:val="28"/>
                <w:szCs w:val="28"/>
              </w:rPr>
              <w:t>Март</w:t>
            </w:r>
          </w:p>
        </w:tc>
        <w:tc>
          <w:tcPr>
            <w:tcW w:w="3875" w:type="dxa"/>
            <w:noWrap/>
          </w:tcPr>
          <w:p w:rsidR="001C72D4" w:rsidRPr="001C72D4" w:rsidRDefault="001C72D4" w:rsidP="00244698">
            <w:pPr>
              <w:ind w:firstLine="567"/>
              <w:jc w:val="center"/>
              <w:rPr>
                <w:sz w:val="28"/>
                <w:szCs w:val="28"/>
              </w:rPr>
            </w:pPr>
            <w:r>
              <w:rPr>
                <w:sz w:val="28"/>
                <w:szCs w:val="28"/>
              </w:rPr>
              <w:t>535,9</w:t>
            </w:r>
          </w:p>
        </w:tc>
      </w:tr>
      <w:tr w:rsidR="001C72D4" w:rsidRPr="0078088E" w:rsidTr="001C72D4">
        <w:trPr>
          <w:trHeight w:val="334"/>
          <w:jc w:val="center"/>
        </w:trPr>
        <w:tc>
          <w:tcPr>
            <w:tcW w:w="2250" w:type="dxa"/>
            <w:noWrap/>
            <w:vAlign w:val="center"/>
          </w:tcPr>
          <w:p w:rsidR="001C72D4" w:rsidRPr="001C72D4" w:rsidRDefault="001C72D4" w:rsidP="00244698">
            <w:pPr>
              <w:ind w:firstLine="567"/>
              <w:jc w:val="center"/>
              <w:rPr>
                <w:sz w:val="28"/>
                <w:szCs w:val="28"/>
              </w:rPr>
            </w:pPr>
            <w:r w:rsidRPr="001C72D4">
              <w:rPr>
                <w:sz w:val="28"/>
                <w:szCs w:val="28"/>
              </w:rPr>
              <w:t>Апрель</w:t>
            </w:r>
          </w:p>
        </w:tc>
        <w:tc>
          <w:tcPr>
            <w:tcW w:w="3875" w:type="dxa"/>
            <w:noWrap/>
          </w:tcPr>
          <w:p w:rsidR="001C72D4" w:rsidRPr="001C72D4" w:rsidRDefault="00DA4231" w:rsidP="00244698">
            <w:pPr>
              <w:ind w:firstLine="567"/>
              <w:jc w:val="center"/>
              <w:rPr>
                <w:sz w:val="28"/>
                <w:szCs w:val="28"/>
              </w:rPr>
            </w:pPr>
            <w:r>
              <w:rPr>
                <w:sz w:val="28"/>
                <w:szCs w:val="28"/>
              </w:rPr>
              <w:t>590,1</w:t>
            </w:r>
          </w:p>
        </w:tc>
      </w:tr>
      <w:tr w:rsidR="001C72D4" w:rsidRPr="0078088E" w:rsidTr="001C72D4">
        <w:trPr>
          <w:trHeight w:val="334"/>
          <w:jc w:val="center"/>
        </w:trPr>
        <w:tc>
          <w:tcPr>
            <w:tcW w:w="2250" w:type="dxa"/>
            <w:noWrap/>
            <w:vAlign w:val="center"/>
          </w:tcPr>
          <w:p w:rsidR="001C72D4" w:rsidRPr="001C72D4" w:rsidRDefault="001C72D4" w:rsidP="00244698">
            <w:pPr>
              <w:ind w:firstLine="567"/>
              <w:jc w:val="center"/>
              <w:rPr>
                <w:sz w:val="28"/>
                <w:szCs w:val="28"/>
              </w:rPr>
            </w:pPr>
            <w:r w:rsidRPr="001C72D4">
              <w:rPr>
                <w:sz w:val="28"/>
                <w:szCs w:val="28"/>
              </w:rPr>
              <w:t>Май</w:t>
            </w:r>
          </w:p>
        </w:tc>
        <w:tc>
          <w:tcPr>
            <w:tcW w:w="3875" w:type="dxa"/>
            <w:noWrap/>
          </w:tcPr>
          <w:p w:rsidR="001C72D4" w:rsidRPr="001C72D4" w:rsidRDefault="00DA4231" w:rsidP="00244698">
            <w:pPr>
              <w:ind w:firstLine="567"/>
              <w:jc w:val="center"/>
              <w:rPr>
                <w:sz w:val="28"/>
                <w:szCs w:val="28"/>
              </w:rPr>
            </w:pPr>
            <w:r>
              <w:rPr>
                <w:sz w:val="28"/>
                <w:szCs w:val="28"/>
              </w:rPr>
              <w:t>752,9</w:t>
            </w:r>
          </w:p>
        </w:tc>
      </w:tr>
      <w:tr w:rsidR="001C72D4" w:rsidRPr="0078088E" w:rsidTr="001C72D4">
        <w:trPr>
          <w:trHeight w:val="280"/>
          <w:jc w:val="center"/>
        </w:trPr>
        <w:tc>
          <w:tcPr>
            <w:tcW w:w="2250" w:type="dxa"/>
            <w:noWrap/>
            <w:vAlign w:val="center"/>
          </w:tcPr>
          <w:p w:rsidR="001C72D4" w:rsidRPr="001C72D4" w:rsidRDefault="001C72D4" w:rsidP="00244698">
            <w:pPr>
              <w:ind w:firstLine="567"/>
              <w:jc w:val="center"/>
              <w:rPr>
                <w:sz w:val="28"/>
                <w:szCs w:val="28"/>
              </w:rPr>
            </w:pPr>
            <w:r w:rsidRPr="001C72D4">
              <w:rPr>
                <w:sz w:val="28"/>
                <w:szCs w:val="28"/>
              </w:rPr>
              <w:t>Июнь</w:t>
            </w:r>
          </w:p>
        </w:tc>
        <w:tc>
          <w:tcPr>
            <w:tcW w:w="3875" w:type="dxa"/>
            <w:noWrap/>
          </w:tcPr>
          <w:p w:rsidR="001C72D4" w:rsidRPr="001C72D4" w:rsidRDefault="00DA4231" w:rsidP="00244698">
            <w:pPr>
              <w:ind w:firstLine="567"/>
              <w:jc w:val="center"/>
              <w:rPr>
                <w:sz w:val="28"/>
                <w:szCs w:val="28"/>
              </w:rPr>
            </w:pPr>
            <w:r>
              <w:rPr>
                <w:sz w:val="28"/>
                <w:szCs w:val="28"/>
              </w:rPr>
              <w:t>902,0</w:t>
            </w:r>
          </w:p>
        </w:tc>
      </w:tr>
      <w:tr w:rsidR="001C72D4" w:rsidRPr="0078088E" w:rsidTr="001C72D4">
        <w:trPr>
          <w:trHeight w:val="301"/>
          <w:jc w:val="center"/>
        </w:trPr>
        <w:tc>
          <w:tcPr>
            <w:tcW w:w="2250" w:type="dxa"/>
            <w:noWrap/>
            <w:vAlign w:val="center"/>
          </w:tcPr>
          <w:p w:rsidR="001C72D4" w:rsidRPr="001C72D4" w:rsidRDefault="001C72D4" w:rsidP="00244698">
            <w:pPr>
              <w:ind w:firstLine="567"/>
              <w:jc w:val="center"/>
              <w:rPr>
                <w:sz w:val="28"/>
                <w:szCs w:val="28"/>
              </w:rPr>
            </w:pPr>
            <w:r w:rsidRPr="001C72D4">
              <w:rPr>
                <w:sz w:val="28"/>
                <w:szCs w:val="28"/>
              </w:rPr>
              <w:t>Июль</w:t>
            </w:r>
          </w:p>
        </w:tc>
        <w:tc>
          <w:tcPr>
            <w:tcW w:w="3875" w:type="dxa"/>
            <w:noWrap/>
          </w:tcPr>
          <w:p w:rsidR="001C72D4" w:rsidRPr="001C72D4" w:rsidRDefault="00DA4231" w:rsidP="00244698">
            <w:pPr>
              <w:ind w:firstLine="567"/>
              <w:jc w:val="center"/>
              <w:rPr>
                <w:sz w:val="28"/>
                <w:szCs w:val="28"/>
              </w:rPr>
            </w:pPr>
            <w:r>
              <w:rPr>
                <w:sz w:val="28"/>
                <w:szCs w:val="28"/>
              </w:rPr>
              <w:t>802,0</w:t>
            </w:r>
          </w:p>
        </w:tc>
      </w:tr>
      <w:tr w:rsidR="001C72D4" w:rsidRPr="0078088E" w:rsidTr="001C72D4">
        <w:trPr>
          <w:trHeight w:val="258"/>
          <w:jc w:val="center"/>
        </w:trPr>
        <w:tc>
          <w:tcPr>
            <w:tcW w:w="2250" w:type="dxa"/>
            <w:noWrap/>
            <w:vAlign w:val="center"/>
          </w:tcPr>
          <w:p w:rsidR="001C72D4" w:rsidRPr="001C72D4" w:rsidRDefault="001C72D4" w:rsidP="00244698">
            <w:pPr>
              <w:ind w:firstLine="567"/>
              <w:jc w:val="center"/>
              <w:rPr>
                <w:sz w:val="28"/>
                <w:szCs w:val="28"/>
              </w:rPr>
            </w:pPr>
            <w:r w:rsidRPr="001C72D4">
              <w:rPr>
                <w:sz w:val="28"/>
                <w:szCs w:val="28"/>
              </w:rPr>
              <w:t>Август</w:t>
            </w:r>
          </w:p>
        </w:tc>
        <w:tc>
          <w:tcPr>
            <w:tcW w:w="3875" w:type="dxa"/>
            <w:noWrap/>
          </w:tcPr>
          <w:p w:rsidR="001C72D4" w:rsidRPr="001C72D4" w:rsidRDefault="00DA4231" w:rsidP="00244698">
            <w:pPr>
              <w:ind w:firstLine="567"/>
              <w:jc w:val="center"/>
              <w:rPr>
                <w:sz w:val="28"/>
                <w:szCs w:val="28"/>
              </w:rPr>
            </w:pPr>
            <w:r>
              <w:rPr>
                <w:sz w:val="28"/>
                <w:szCs w:val="28"/>
              </w:rPr>
              <w:t>925,2</w:t>
            </w:r>
          </w:p>
        </w:tc>
      </w:tr>
      <w:tr w:rsidR="001C72D4" w:rsidRPr="0078088E" w:rsidTr="001C72D4">
        <w:trPr>
          <w:trHeight w:val="247"/>
          <w:jc w:val="center"/>
        </w:trPr>
        <w:tc>
          <w:tcPr>
            <w:tcW w:w="2250" w:type="dxa"/>
            <w:noWrap/>
            <w:vAlign w:val="center"/>
          </w:tcPr>
          <w:p w:rsidR="001C72D4" w:rsidRPr="001C72D4" w:rsidRDefault="001C72D4" w:rsidP="00244698">
            <w:pPr>
              <w:ind w:firstLine="567"/>
              <w:jc w:val="center"/>
              <w:rPr>
                <w:sz w:val="28"/>
                <w:szCs w:val="28"/>
              </w:rPr>
            </w:pPr>
            <w:r w:rsidRPr="001C72D4">
              <w:rPr>
                <w:sz w:val="28"/>
                <w:szCs w:val="28"/>
              </w:rPr>
              <w:t>Сентябрь</w:t>
            </w:r>
          </w:p>
        </w:tc>
        <w:tc>
          <w:tcPr>
            <w:tcW w:w="3875" w:type="dxa"/>
            <w:noWrap/>
          </w:tcPr>
          <w:p w:rsidR="001C72D4" w:rsidRPr="001C72D4" w:rsidRDefault="00DA4231" w:rsidP="00244698">
            <w:pPr>
              <w:ind w:firstLine="567"/>
              <w:jc w:val="center"/>
              <w:rPr>
                <w:sz w:val="28"/>
                <w:szCs w:val="28"/>
              </w:rPr>
            </w:pPr>
            <w:r>
              <w:rPr>
                <w:sz w:val="28"/>
                <w:szCs w:val="28"/>
              </w:rPr>
              <w:t>1045,9</w:t>
            </w:r>
          </w:p>
        </w:tc>
      </w:tr>
      <w:tr w:rsidR="001C72D4" w:rsidRPr="0078088E" w:rsidTr="001C72D4">
        <w:trPr>
          <w:trHeight w:val="291"/>
          <w:jc w:val="center"/>
        </w:trPr>
        <w:tc>
          <w:tcPr>
            <w:tcW w:w="2250" w:type="dxa"/>
            <w:noWrap/>
            <w:vAlign w:val="center"/>
          </w:tcPr>
          <w:p w:rsidR="001C72D4" w:rsidRPr="001C72D4" w:rsidRDefault="001C72D4" w:rsidP="00244698">
            <w:pPr>
              <w:ind w:firstLine="567"/>
              <w:jc w:val="center"/>
              <w:rPr>
                <w:sz w:val="28"/>
                <w:szCs w:val="28"/>
              </w:rPr>
            </w:pPr>
            <w:r w:rsidRPr="001C72D4">
              <w:rPr>
                <w:sz w:val="28"/>
                <w:szCs w:val="28"/>
              </w:rPr>
              <w:t>Октябрь</w:t>
            </w:r>
          </w:p>
        </w:tc>
        <w:tc>
          <w:tcPr>
            <w:tcW w:w="3875" w:type="dxa"/>
            <w:noWrap/>
          </w:tcPr>
          <w:p w:rsidR="001C72D4" w:rsidRPr="001C72D4" w:rsidRDefault="00DA4231" w:rsidP="00244698">
            <w:pPr>
              <w:ind w:firstLine="567"/>
              <w:jc w:val="center"/>
              <w:rPr>
                <w:sz w:val="28"/>
                <w:szCs w:val="28"/>
              </w:rPr>
            </w:pPr>
            <w:r>
              <w:rPr>
                <w:sz w:val="28"/>
                <w:szCs w:val="28"/>
              </w:rPr>
              <w:t>1149,4</w:t>
            </w:r>
          </w:p>
        </w:tc>
      </w:tr>
      <w:tr w:rsidR="001C72D4" w:rsidRPr="0078088E" w:rsidTr="001C72D4">
        <w:trPr>
          <w:trHeight w:val="301"/>
          <w:jc w:val="center"/>
        </w:trPr>
        <w:tc>
          <w:tcPr>
            <w:tcW w:w="2250" w:type="dxa"/>
            <w:noWrap/>
            <w:vAlign w:val="center"/>
          </w:tcPr>
          <w:p w:rsidR="001C72D4" w:rsidRPr="001C72D4" w:rsidRDefault="001C72D4" w:rsidP="00244698">
            <w:pPr>
              <w:ind w:firstLine="567"/>
              <w:jc w:val="center"/>
              <w:rPr>
                <w:sz w:val="28"/>
                <w:szCs w:val="28"/>
              </w:rPr>
            </w:pPr>
            <w:r w:rsidRPr="001C72D4">
              <w:rPr>
                <w:sz w:val="28"/>
                <w:szCs w:val="28"/>
              </w:rPr>
              <w:t>Ноябрь</w:t>
            </w:r>
          </w:p>
        </w:tc>
        <w:tc>
          <w:tcPr>
            <w:tcW w:w="3875" w:type="dxa"/>
            <w:noWrap/>
          </w:tcPr>
          <w:p w:rsidR="001C72D4" w:rsidRPr="001C72D4" w:rsidRDefault="00DA4231" w:rsidP="00244698">
            <w:pPr>
              <w:ind w:firstLine="567"/>
              <w:jc w:val="center"/>
              <w:rPr>
                <w:sz w:val="28"/>
                <w:szCs w:val="28"/>
              </w:rPr>
            </w:pPr>
            <w:r>
              <w:rPr>
                <w:sz w:val="28"/>
                <w:szCs w:val="28"/>
              </w:rPr>
              <w:t>1192,3</w:t>
            </w:r>
          </w:p>
        </w:tc>
      </w:tr>
      <w:tr w:rsidR="001C72D4" w:rsidRPr="0078088E" w:rsidTr="001C72D4">
        <w:trPr>
          <w:trHeight w:val="258"/>
          <w:jc w:val="center"/>
        </w:trPr>
        <w:tc>
          <w:tcPr>
            <w:tcW w:w="2250" w:type="dxa"/>
            <w:noWrap/>
            <w:vAlign w:val="center"/>
          </w:tcPr>
          <w:p w:rsidR="001C72D4" w:rsidRPr="001C72D4" w:rsidRDefault="001C72D4" w:rsidP="00244698">
            <w:pPr>
              <w:ind w:firstLine="567"/>
              <w:jc w:val="center"/>
              <w:rPr>
                <w:sz w:val="28"/>
                <w:szCs w:val="28"/>
              </w:rPr>
            </w:pPr>
            <w:r w:rsidRPr="001C72D4">
              <w:rPr>
                <w:sz w:val="28"/>
                <w:szCs w:val="28"/>
              </w:rPr>
              <w:t>Декабрь</w:t>
            </w:r>
          </w:p>
        </w:tc>
        <w:tc>
          <w:tcPr>
            <w:tcW w:w="3875" w:type="dxa"/>
            <w:noWrap/>
          </w:tcPr>
          <w:p w:rsidR="001C72D4" w:rsidRPr="001C72D4" w:rsidRDefault="00DA4231" w:rsidP="00244698">
            <w:pPr>
              <w:ind w:firstLine="567"/>
              <w:jc w:val="center"/>
              <w:rPr>
                <w:sz w:val="28"/>
                <w:szCs w:val="28"/>
              </w:rPr>
            </w:pPr>
            <w:r>
              <w:rPr>
                <w:sz w:val="28"/>
                <w:szCs w:val="28"/>
              </w:rPr>
              <w:t>2064,0</w:t>
            </w:r>
          </w:p>
        </w:tc>
      </w:tr>
    </w:tbl>
    <w:p w:rsidR="00ED4EEB" w:rsidRDefault="00ED4EEB" w:rsidP="008E12D9">
      <w:pPr>
        <w:spacing w:line="360" w:lineRule="auto"/>
        <w:jc w:val="center"/>
        <w:rPr>
          <w:rFonts w:ascii="Times New Roman" w:hAnsi="Times New Roman" w:cs="Times New Roman"/>
          <w:sz w:val="28"/>
          <w:szCs w:val="28"/>
        </w:rPr>
      </w:pPr>
    </w:p>
    <w:p w:rsidR="008E12D9" w:rsidRDefault="00ED4EEB" w:rsidP="00FD33EF">
      <w:pPr>
        <w:spacing w:line="360" w:lineRule="auto"/>
        <w:jc w:val="both"/>
        <w:rPr>
          <w:rFonts w:ascii="Times New Roman" w:hAnsi="Times New Roman" w:cs="Times New Roman"/>
          <w:sz w:val="28"/>
          <w:szCs w:val="28"/>
        </w:rPr>
      </w:pPr>
      <w:r w:rsidRPr="00FD33EF">
        <w:rPr>
          <w:rFonts w:ascii="Times New Roman" w:hAnsi="Times New Roman" w:cs="Times New Roman"/>
          <w:sz w:val="28"/>
          <w:szCs w:val="28"/>
        </w:rPr>
        <w:lastRenderedPageBreak/>
        <w:t xml:space="preserve">                      </w:t>
      </w:r>
      <w:r>
        <w:rPr>
          <w:rFonts w:ascii="Times New Roman" w:hAnsi="Times New Roman" w:cs="Times New Roman"/>
          <w:sz w:val="28"/>
          <w:szCs w:val="28"/>
        </w:rPr>
        <w:t>3.2 Методика решения задачи.</w:t>
      </w:r>
    </w:p>
    <w:p w:rsidR="001C66C7" w:rsidRPr="001C66C7" w:rsidRDefault="001C66C7" w:rsidP="001C66C7">
      <w:pPr>
        <w:pStyle w:val="ad"/>
        <w:spacing w:line="360" w:lineRule="auto"/>
        <w:ind w:firstLine="720"/>
        <w:jc w:val="both"/>
        <w:rPr>
          <w:rFonts w:ascii="Times New Roman" w:hAnsi="Times New Roman" w:cs="Times New Roman"/>
          <w:sz w:val="28"/>
          <w:szCs w:val="28"/>
        </w:rPr>
      </w:pPr>
      <w:r w:rsidRPr="001C66C7">
        <w:rPr>
          <w:rFonts w:ascii="Times New Roman" w:hAnsi="Times New Roman" w:cs="Times New Roman"/>
          <w:sz w:val="28"/>
          <w:szCs w:val="28"/>
        </w:rPr>
        <w:t>Анализ динамики уровней временного ряда осуществляется путем расчета показателей:</w:t>
      </w:r>
    </w:p>
    <w:p w:rsidR="001C66C7" w:rsidRPr="001C66C7" w:rsidRDefault="001C66C7" w:rsidP="001C66C7">
      <w:pPr>
        <w:pStyle w:val="ad"/>
        <w:spacing w:line="360" w:lineRule="auto"/>
        <w:ind w:firstLine="720"/>
        <w:jc w:val="both"/>
        <w:rPr>
          <w:rFonts w:ascii="Times New Roman" w:hAnsi="Times New Roman" w:cs="Times New Roman"/>
          <w:sz w:val="28"/>
          <w:szCs w:val="28"/>
        </w:rPr>
      </w:pPr>
      <w:r w:rsidRPr="001C66C7">
        <w:rPr>
          <w:rFonts w:ascii="Times New Roman" w:hAnsi="Times New Roman" w:cs="Times New Roman"/>
          <w:sz w:val="28"/>
          <w:szCs w:val="28"/>
        </w:rPr>
        <w:t>1) характеризующих изменение анализируемого показателя по периодам (абсолютный прирост (∆), темп (коэффициент) роста (Тр), темп прироста  (Тпр), абсолютное значение 1% прироста), которые могут быть рассчитаны цепным методом и базисным. Цепные показатели динамики характеризуют  изменение каждого последующего показателя  с предыдущим, а базисные по сравнению с уровнем, принятым за базу сравнения.</w:t>
      </w:r>
    </w:p>
    <w:p w:rsidR="001C66C7" w:rsidRPr="001C66C7" w:rsidRDefault="001C66C7" w:rsidP="001C66C7">
      <w:pPr>
        <w:pStyle w:val="ad"/>
        <w:spacing w:line="360" w:lineRule="auto"/>
        <w:ind w:firstLine="720"/>
        <w:rPr>
          <w:rFonts w:ascii="Times New Roman" w:hAnsi="Times New Roman" w:cs="Times New Roman"/>
          <w:sz w:val="28"/>
          <w:szCs w:val="28"/>
        </w:rPr>
      </w:pPr>
      <w:r w:rsidRPr="001C66C7">
        <w:rPr>
          <w:rFonts w:ascii="Times New Roman" w:hAnsi="Times New Roman" w:cs="Times New Roman"/>
          <w:sz w:val="28"/>
          <w:szCs w:val="28"/>
        </w:rPr>
        <w:t>Абсолютный прирост рассчитывается по формулам:</w:t>
      </w:r>
    </w:p>
    <w:p w:rsidR="001C66C7" w:rsidRPr="00E86E2F" w:rsidRDefault="005F3DA8" w:rsidP="005F3DA8">
      <w:pPr>
        <w:pStyle w:val="ad"/>
        <w:spacing w:line="360" w:lineRule="auto"/>
        <w:ind w:left="0"/>
        <w:rPr>
          <w:rFonts w:ascii="Times New Roman" w:hAnsi="Times New Roman" w:cs="Times New Roman"/>
          <w:sz w:val="28"/>
          <w:szCs w:val="28"/>
        </w:rPr>
      </w:pPr>
      <w:r>
        <w:rPr>
          <w:rFonts w:ascii="Times New Roman" w:hAnsi="Times New Roman" w:cs="Times New Roman"/>
          <w:i/>
          <w:sz w:val="28"/>
          <w:szCs w:val="28"/>
        </w:rPr>
        <w:t xml:space="preserve">   </w:t>
      </w:r>
      <w:r w:rsidR="00E86E2F" w:rsidRPr="00E86E2F">
        <w:rPr>
          <w:rFonts w:ascii="Times New Roman" w:hAnsi="Times New Roman" w:cs="Times New Roman"/>
          <w:i/>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m:t>
            </m:r>
          </m:e>
          <m:sub>
            <m:r>
              <w:rPr>
                <w:rFonts w:ascii="Cambria Math" w:hAnsi="Cambria Math" w:cs="Times New Roman"/>
                <w:sz w:val="28"/>
                <w:szCs w:val="28"/>
              </w:rPr>
              <m:t>ц</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i</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i</m:t>
            </m:r>
            <m:r>
              <w:rPr>
                <w:rFonts w:ascii="Cambria Math" w:hAnsi="Cambria Math" w:cs="Times New Roman"/>
                <w:sz w:val="28"/>
                <w:szCs w:val="28"/>
              </w:rPr>
              <m:t>-1</m:t>
            </m:r>
          </m:sub>
        </m:sSub>
      </m:oMath>
      <w:r w:rsidR="00E86E2F" w:rsidRPr="00E86E2F">
        <w:rPr>
          <w:rFonts w:ascii="Times New Roman" w:eastAsiaTheme="minorEastAsia" w:hAnsi="Times New Roman" w:cs="Times New Roman"/>
          <w:sz w:val="28"/>
          <w:szCs w:val="28"/>
        </w:rPr>
        <w:t xml:space="preserve">- </w:t>
      </w:r>
      <w:r w:rsidR="00E86E2F">
        <w:rPr>
          <w:rFonts w:ascii="Times New Roman" w:eastAsiaTheme="minorEastAsia" w:hAnsi="Times New Roman" w:cs="Times New Roman"/>
          <w:sz w:val="28"/>
          <w:szCs w:val="28"/>
        </w:rPr>
        <w:t>цепной</w:t>
      </w:r>
    </w:p>
    <w:p w:rsidR="001C66C7" w:rsidRPr="005F3DA8" w:rsidRDefault="005F3DA8" w:rsidP="005F3DA8">
      <w:pPr>
        <w:pStyle w:val="ad"/>
        <w:spacing w:line="360" w:lineRule="auto"/>
        <w:ind w:left="0"/>
        <w:rPr>
          <w:rFonts w:ascii="Times New Roman" w:hAnsi="Times New Roman" w:cs="Times New Roman"/>
          <w:sz w:val="28"/>
          <w:szCs w:val="28"/>
        </w:rPr>
      </w:pPr>
      <w:r>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m:t>
            </m:r>
          </m:e>
          <m:sub>
            <m:r>
              <w:rPr>
                <w:rFonts w:ascii="Cambria Math" w:hAnsi="Cambria Math" w:cs="Times New Roman"/>
                <w:sz w:val="28"/>
                <w:szCs w:val="28"/>
              </w:rPr>
              <m:t>б</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o</m:t>
            </m:r>
          </m:sub>
        </m:sSub>
      </m:oMath>
      <w:r w:rsidRPr="005F3DA8">
        <w:rPr>
          <w:rFonts w:ascii="Times New Roman" w:eastAsiaTheme="minorEastAsia" w:hAnsi="Times New Roman" w:cs="Times New Roman"/>
          <w:sz w:val="28"/>
          <w:szCs w:val="28"/>
        </w:rPr>
        <w:t>-</w:t>
      </w:r>
      <w:r w:rsidRPr="005F3DA8">
        <w:rPr>
          <w:rFonts w:ascii="Times New Roman" w:hAnsi="Times New Roman" w:cs="Times New Roman"/>
          <w:sz w:val="28"/>
          <w:szCs w:val="28"/>
        </w:rPr>
        <w:t xml:space="preserve"> </w:t>
      </w:r>
      <w:r w:rsidRPr="001C66C7">
        <w:rPr>
          <w:rFonts w:ascii="Times New Roman" w:hAnsi="Times New Roman" w:cs="Times New Roman"/>
          <w:sz w:val="28"/>
          <w:szCs w:val="28"/>
        </w:rPr>
        <w:t>базисный</w:t>
      </w:r>
    </w:p>
    <w:p w:rsidR="005F3DA8" w:rsidRDefault="005F3DA8" w:rsidP="005F3DA8">
      <w:pPr>
        <w:pStyle w:val="ad"/>
        <w:spacing w:line="360" w:lineRule="auto"/>
        <w:ind w:left="0"/>
        <w:rPr>
          <w:rFonts w:ascii="Times New Roman" w:hAnsi="Times New Roman" w:cs="Times New Roman"/>
          <w:sz w:val="28"/>
          <w:szCs w:val="28"/>
        </w:rPr>
      </w:pPr>
      <w:r>
        <w:rPr>
          <w:rFonts w:ascii="Times New Roman" w:hAnsi="Times New Roman" w:cs="Times New Roman"/>
          <w:sz w:val="28"/>
          <w:szCs w:val="28"/>
        </w:rPr>
        <w:t xml:space="preserve"> </w:t>
      </w:r>
      <w:r w:rsidR="001C66C7" w:rsidRPr="001C66C7">
        <w:rPr>
          <w:rFonts w:ascii="Times New Roman" w:hAnsi="Times New Roman" w:cs="Times New Roman"/>
          <w:sz w:val="28"/>
          <w:szCs w:val="28"/>
        </w:rPr>
        <w:t xml:space="preserve">где   </w:t>
      </w:r>
      <w:r w:rsidR="001C66C7" w:rsidRPr="001C66C7">
        <w:rPr>
          <w:rFonts w:ascii="Times New Roman" w:hAnsi="Times New Roman" w:cs="Times New Roman"/>
          <w:position w:val="-12"/>
          <w:sz w:val="28"/>
          <w:szCs w:val="28"/>
        </w:rPr>
        <w:object w:dxaOrig="260" w:dyaOrig="360">
          <v:shape id="_x0000_i1045" type="#_x0000_t75" style="width:13.5pt;height:18.75pt" o:ole="">
            <v:imagedata r:id="rId48" o:title=""/>
          </v:shape>
          <o:OLEObject Type="Embed" ProgID="Equation.3" ShapeID="_x0000_i1045" DrawAspect="Content" ObjectID="_1442761135" r:id="rId49"/>
        </w:object>
      </w:r>
      <w:r w:rsidR="001C66C7" w:rsidRPr="001C66C7">
        <w:rPr>
          <w:rFonts w:ascii="Times New Roman" w:hAnsi="Times New Roman" w:cs="Times New Roman"/>
          <w:sz w:val="28"/>
          <w:szCs w:val="28"/>
        </w:rPr>
        <w:t xml:space="preserve"> – показатели в текущем периоде;</w:t>
      </w:r>
    </w:p>
    <w:p w:rsidR="001C66C7" w:rsidRPr="001C66C7" w:rsidRDefault="005F3DA8" w:rsidP="005F3DA8">
      <w:pPr>
        <w:pStyle w:val="ad"/>
        <w:spacing w:line="360" w:lineRule="auto"/>
        <w:ind w:left="0"/>
        <w:rPr>
          <w:rFonts w:ascii="Times New Roman" w:hAnsi="Times New Roman" w:cs="Times New Roman"/>
          <w:sz w:val="28"/>
          <w:szCs w:val="28"/>
        </w:rPr>
      </w:pPr>
      <w:r>
        <w:rPr>
          <w:rFonts w:ascii="Times New Roman" w:hAnsi="Times New Roman" w:cs="Times New Roman"/>
          <w:sz w:val="28"/>
          <w:szCs w:val="28"/>
        </w:rPr>
        <w:t xml:space="preserve">  </w:t>
      </w:r>
      <w:r w:rsidR="001C66C7" w:rsidRPr="001C66C7">
        <w:rPr>
          <w:rFonts w:ascii="Times New Roman" w:hAnsi="Times New Roman" w:cs="Times New Roman"/>
          <w:position w:val="-12"/>
          <w:sz w:val="28"/>
          <w:szCs w:val="28"/>
        </w:rPr>
        <w:object w:dxaOrig="279" w:dyaOrig="360">
          <v:shape id="_x0000_i1046" type="#_x0000_t75" style="width:14.25pt;height:18.75pt" o:ole="">
            <v:imagedata r:id="rId50" o:title=""/>
          </v:shape>
          <o:OLEObject Type="Embed" ProgID="Equation.3" ShapeID="_x0000_i1046" DrawAspect="Content" ObjectID="_1442761136" r:id="rId51"/>
        </w:object>
      </w:r>
      <w:r w:rsidR="001C66C7" w:rsidRPr="001C66C7">
        <w:rPr>
          <w:rFonts w:ascii="Times New Roman" w:hAnsi="Times New Roman" w:cs="Times New Roman"/>
          <w:sz w:val="28"/>
          <w:szCs w:val="28"/>
        </w:rPr>
        <w:t xml:space="preserve"> – показатели в периоде, взятом за базу сравнения;</w:t>
      </w:r>
    </w:p>
    <w:p w:rsidR="001C66C7" w:rsidRPr="001C66C7" w:rsidRDefault="001C66C7" w:rsidP="005F3DA8">
      <w:pPr>
        <w:pStyle w:val="ad"/>
        <w:spacing w:line="360" w:lineRule="auto"/>
        <w:ind w:left="0"/>
        <w:rPr>
          <w:rFonts w:ascii="Times New Roman" w:hAnsi="Times New Roman" w:cs="Times New Roman"/>
          <w:sz w:val="28"/>
          <w:szCs w:val="28"/>
        </w:rPr>
      </w:pPr>
      <w:r w:rsidRPr="001C66C7">
        <w:rPr>
          <w:rFonts w:ascii="Times New Roman" w:hAnsi="Times New Roman" w:cs="Times New Roman"/>
          <w:sz w:val="28"/>
          <w:szCs w:val="28"/>
        </w:rPr>
        <w:t xml:space="preserve">   </w:t>
      </w:r>
      <w:r w:rsidRPr="001C66C7">
        <w:rPr>
          <w:rFonts w:ascii="Times New Roman" w:hAnsi="Times New Roman" w:cs="Times New Roman"/>
          <w:position w:val="-12"/>
          <w:sz w:val="28"/>
          <w:szCs w:val="28"/>
        </w:rPr>
        <w:object w:dxaOrig="400" w:dyaOrig="360">
          <v:shape id="_x0000_i1047" type="#_x0000_t75" style="width:20.25pt;height:18.75pt" o:ole="">
            <v:imagedata r:id="rId52" o:title=""/>
          </v:shape>
          <o:OLEObject Type="Embed" ProgID="Equation.3" ShapeID="_x0000_i1047" DrawAspect="Content" ObjectID="_1442761137" r:id="rId53"/>
        </w:object>
      </w:r>
      <w:r w:rsidRPr="001C66C7">
        <w:rPr>
          <w:rFonts w:ascii="Times New Roman" w:hAnsi="Times New Roman" w:cs="Times New Roman"/>
          <w:sz w:val="28"/>
          <w:szCs w:val="28"/>
        </w:rPr>
        <w:t xml:space="preserve"> – уровень ряда в предыдущем периоде.</w:t>
      </w:r>
    </w:p>
    <w:p w:rsidR="001C66C7" w:rsidRPr="001C66C7" w:rsidRDefault="001C66C7" w:rsidP="001C66C7">
      <w:pPr>
        <w:pStyle w:val="ad"/>
        <w:spacing w:line="360" w:lineRule="auto"/>
        <w:ind w:firstLine="720"/>
        <w:rPr>
          <w:rFonts w:ascii="Times New Roman" w:hAnsi="Times New Roman" w:cs="Times New Roman"/>
          <w:sz w:val="28"/>
          <w:szCs w:val="28"/>
        </w:rPr>
      </w:pPr>
      <w:r w:rsidRPr="001C66C7">
        <w:rPr>
          <w:rFonts w:ascii="Times New Roman" w:hAnsi="Times New Roman" w:cs="Times New Roman"/>
          <w:sz w:val="28"/>
          <w:szCs w:val="28"/>
        </w:rPr>
        <w:t>Темп роста рассчитывается по формулам:</w:t>
      </w:r>
    </w:p>
    <w:p w:rsidR="001C66C7" w:rsidRPr="001C66C7" w:rsidRDefault="00B17046" w:rsidP="001C66C7">
      <w:pPr>
        <w:pStyle w:val="ad"/>
        <w:spacing w:line="360" w:lineRule="auto"/>
        <w:ind w:firstLine="720"/>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рц</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i</m:t>
                </m:r>
              </m:sub>
            </m:sSub>
          </m:num>
          <m:den>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i-1</m:t>
                </m:r>
              </m:sub>
            </m:sSub>
          </m:den>
        </m:f>
        <m:r>
          <w:rPr>
            <w:rFonts w:ascii="Cambria Math" w:hAnsi="Cambria Math" w:cs="Times New Roman"/>
            <w:sz w:val="28"/>
            <w:szCs w:val="28"/>
          </w:rPr>
          <m:t xml:space="preserve">*100 </m:t>
        </m:r>
      </m:oMath>
      <w:r w:rsidR="005F3DA8" w:rsidRPr="001C66C7">
        <w:rPr>
          <w:rFonts w:ascii="Times New Roman" w:hAnsi="Times New Roman" w:cs="Times New Roman"/>
          <w:sz w:val="28"/>
          <w:szCs w:val="28"/>
        </w:rPr>
        <w:t>- цепной</w:t>
      </w:r>
    </w:p>
    <w:p w:rsidR="001C66C7" w:rsidRPr="005F3DA8" w:rsidRDefault="00B17046" w:rsidP="001C66C7">
      <w:pPr>
        <w:pStyle w:val="ad"/>
        <w:spacing w:line="360" w:lineRule="auto"/>
        <w:ind w:firstLine="720"/>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рб</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i</m:t>
                </m:r>
              </m:sub>
            </m:sSub>
          </m:num>
          <m:den>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о</m:t>
                </m:r>
              </m:sub>
            </m:sSub>
          </m:den>
        </m:f>
        <m:r>
          <w:rPr>
            <w:rFonts w:ascii="Cambria Math" w:hAnsi="Cambria Math" w:cs="Times New Roman"/>
            <w:sz w:val="28"/>
            <w:szCs w:val="28"/>
          </w:rPr>
          <m:t xml:space="preserve">*100 </m:t>
        </m:r>
      </m:oMath>
      <w:r w:rsidR="005F3DA8" w:rsidRPr="001C66C7">
        <w:rPr>
          <w:rFonts w:ascii="Times New Roman" w:hAnsi="Times New Roman" w:cs="Times New Roman"/>
          <w:sz w:val="28"/>
          <w:szCs w:val="28"/>
        </w:rPr>
        <w:t>- базисный</w:t>
      </w:r>
    </w:p>
    <w:p w:rsidR="001C66C7" w:rsidRPr="001C66C7" w:rsidRDefault="001C66C7" w:rsidP="005F3DA8">
      <w:pPr>
        <w:pStyle w:val="ad"/>
        <w:spacing w:line="360" w:lineRule="auto"/>
        <w:rPr>
          <w:rFonts w:ascii="Times New Roman" w:hAnsi="Times New Roman" w:cs="Times New Roman"/>
          <w:sz w:val="28"/>
          <w:szCs w:val="28"/>
        </w:rPr>
      </w:pPr>
      <w:r w:rsidRPr="001C66C7">
        <w:rPr>
          <w:rFonts w:ascii="Times New Roman" w:hAnsi="Times New Roman" w:cs="Times New Roman"/>
          <w:sz w:val="28"/>
          <w:szCs w:val="28"/>
        </w:rPr>
        <w:t>Темп прироста рассчитывается по формулам:</w:t>
      </w:r>
    </w:p>
    <w:p w:rsidR="005F3DA8" w:rsidRDefault="00B17046" w:rsidP="005F3DA8">
      <w:pPr>
        <w:pStyle w:val="ad"/>
        <w:spacing w:line="360" w:lineRule="auto"/>
        <w:ind w:firstLine="720"/>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пр</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р</m:t>
            </m:r>
          </m:sub>
        </m:sSub>
        <m:r>
          <w:rPr>
            <w:rFonts w:ascii="Cambria Math" w:hAnsi="Cambria Math" w:cs="Times New Roman"/>
            <w:sz w:val="28"/>
            <w:szCs w:val="28"/>
          </w:rPr>
          <m:t xml:space="preserve">-100% </m:t>
        </m:r>
      </m:oMath>
      <w:r w:rsidR="005F3DA8" w:rsidRPr="001C66C7">
        <w:rPr>
          <w:rFonts w:ascii="Times New Roman" w:hAnsi="Times New Roman" w:cs="Times New Roman"/>
          <w:sz w:val="28"/>
          <w:szCs w:val="28"/>
        </w:rPr>
        <w:t>- цепной</w:t>
      </w:r>
      <w:r w:rsidR="005F3DA8">
        <w:rPr>
          <w:rFonts w:ascii="Times New Roman" w:hAnsi="Times New Roman" w:cs="Times New Roman"/>
          <w:sz w:val="28"/>
          <w:szCs w:val="28"/>
        </w:rPr>
        <w:t xml:space="preserve">, </w:t>
      </w:r>
      <w:r w:rsidR="005F3DA8" w:rsidRPr="001C66C7">
        <w:rPr>
          <w:rFonts w:ascii="Times New Roman" w:hAnsi="Times New Roman" w:cs="Times New Roman"/>
          <w:sz w:val="28"/>
          <w:szCs w:val="28"/>
        </w:rPr>
        <w:t>базисный</w:t>
      </w:r>
      <w:r w:rsidR="005F3DA8" w:rsidRPr="001C66C7">
        <w:rPr>
          <w:rFonts w:ascii="Times New Roman" w:hAnsi="Times New Roman" w:cs="Times New Roman"/>
          <w:i/>
          <w:sz w:val="28"/>
          <w:szCs w:val="28"/>
        </w:rPr>
        <w:tab/>
      </w:r>
    </w:p>
    <w:p w:rsidR="001C66C7" w:rsidRPr="001C66C7" w:rsidRDefault="001C66C7" w:rsidP="005F3DA8">
      <w:pPr>
        <w:pStyle w:val="ad"/>
        <w:spacing w:line="360" w:lineRule="auto"/>
        <w:ind w:firstLine="720"/>
        <w:rPr>
          <w:rFonts w:ascii="Times New Roman" w:hAnsi="Times New Roman" w:cs="Times New Roman"/>
          <w:sz w:val="28"/>
          <w:szCs w:val="28"/>
        </w:rPr>
      </w:pPr>
      <w:r w:rsidRPr="001C66C7">
        <w:rPr>
          <w:rFonts w:ascii="Times New Roman" w:hAnsi="Times New Roman" w:cs="Times New Roman"/>
          <w:sz w:val="28"/>
          <w:szCs w:val="28"/>
        </w:rPr>
        <w:t xml:space="preserve">Абсолютное значение одного процента рассчитывается отношением цепного абсолютного прироста. </w:t>
      </w:r>
    </w:p>
    <w:p w:rsidR="001C66C7" w:rsidRPr="001C66C7" w:rsidRDefault="001C66C7" w:rsidP="001C66C7">
      <w:pPr>
        <w:pStyle w:val="ad"/>
        <w:spacing w:line="360" w:lineRule="auto"/>
        <w:ind w:firstLine="720"/>
        <w:rPr>
          <w:rFonts w:ascii="Times New Roman" w:hAnsi="Times New Roman" w:cs="Times New Roman"/>
          <w:sz w:val="28"/>
          <w:szCs w:val="28"/>
        </w:rPr>
      </w:pPr>
      <w:r w:rsidRPr="001C66C7">
        <w:rPr>
          <w:rFonts w:ascii="Times New Roman" w:hAnsi="Times New Roman" w:cs="Times New Roman"/>
          <w:sz w:val="28"/>
          <w:szCs w:val="28"/>
        </w:rPr>
        <w:t>2) Средних показателей динамики:</w:t>
      </w:r>
    </w:p>
    <w:p w:rsidR="001C66C7" w:rsidRDefault="005F3DA8" w:rsidP="005F3DA8">
      <w:pPr>
        <w:pStyle w:val="ad"/>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C66C7" w:rsidRPr="001C66C7">
        <w:rPr>
          <w:rFonts w:ascii="Times New Roman" w:hAnsi="Times New Roman" w:cs="Times New Roman"/>
          <w:sz w:val="28"/>
          <w:szCs w:val="28"/>
        </w:rPr>
        <w:t>Средний уровень ряда для периодических рядов с уровнями, выраженными абсолютными величинами:</w:t>
      </w:r>
    </w:p>
    <w:p w:rsidR="005F3DA8" w:rsidRPr="00633FF9" w:rsidRDefault="00B17046" w:rsidP="00633FF9">
      <w:pPr>
        <w:pStyle w:val="ad"/>
        <w:spacing w:line="360" w:lineRule="auto"/>
        <w:ind w:left="0"/>
        <w:rPr>
          <w:rFonts w:ascii="Times New Roman" w:hAnsi="Times New Roman" w:cs="Times New Roman"/>
          <w:sz w:val="28"/>
          <w:szCs w:val="28"/>
          <w:lang w:val="en-US"/>
        </w:rPr>
      </w:pPr>
      <m:oMathPara>
        <m:oMath>
          <m:acc>
            <m:accPr>
              <m:chr m:val="̅"/>
              <m:ctrlPr>
                <w:rPr>
                  <w:rFonts w:ascii="Cambria Math" w:hAnsi="Cambria Math" w:cs="Times New Roman"/>
                  <w:i/>
                  <w:sz w:val="28"/>
                  <w:szCs w:val="28"/>
                </w:rPr>
              </m:ctrlPr>
            </m:accPr>
            <m:e>
              <m:r>
                <w:rPr>
                  <w:rFonts w:ascii="Cambria Math" w:hAnsi="Cambria Math" w:cs="Times New Roman"/>
                  <w:sz w:val="28"/>
                  <w:szCs w:val="28"/>
                </w:rPr>
                <m:t>у</m:t>
              </m:r>
            </m:e>
          </m:acc>
          <m:r>
            <w:rPr>
              <w:rFonts w:ascii="Cambria Math" w:hAnsi="Cambria Math" w:cs="Times New Roman"/>
              <w:sz w:val="28"/>
              <w:szCs w:val="28"/>
            </w:rPr>
            <m:t>=</m:t>
          </m:r>
          <m:f>
            <m:fPr>
              <m:ctrlPr>
                <w:rPr>
                  <w:rFonts w:ascii="Cambria Math" w:hAnsi="Cambria Math" w:cs="Times New Roman"/>
                  <w:i/>
                  <w:sz w:val="28"/>
                  <w:szCs w:val="28"/>
                </w:rPr>
              </m:ctrlPr>
            </m:fPr>
            <m:num>
              <m:nary>
                <m:naryPr>
                  <m:chr m:val="∑"/>
                  <m:limLoc m:val="undOvr"/>
                  <m:subHide m:val="on"/>
                  <m:supHide m:val="on"/>
                  <m:ctrlPr>
                    <w:rPr>
                      <w:rFonts w:ascii="Cambria Math" w:hAnsi="Cambria Math" w:cs="Times New Roman"/>
                      <w:i/>
                      <w:sz w:val="28"/>
                      <w:szCs w:val="28"/>
                    </w:rPr>
                  </m:ctrlPr>
                </m:naryPr>
                <m:sub/>
                <m:sup/>
                <m:e>
                  <m:sSub>
                    <m:sSubPr>
                      <m:ctrlPr>
                        <w:rPr>
                          <w:rFonts w:ascii="Cambria Math" w:hAnsi="Cambria Math" w:cs="Times New Roman"/>
                          <w:i/>
                          <w:sz w:val="28"/>
                          <w:szCs w:val="28"/>
                        </w:rPr>
                      </m:ctrlPr>
                    </m:sSubPr>
                    <m:e>
                      <m:r>
                        <w:rPr>
                          <w:rFonts w:ascii="Cambria Math" w:hAnsi="Cambria Math" w:cs="Times New Roman"/>
                          <w:sz w:val="28"/>
                          <w:szCs w:val="28"/>
                        </w:rPr>
                        <m:t>у</m:t>
                      </m:r>
                    </m:e>
                    <m:sub>
                      <m:r>
                        <w:rPr>
                          <w:rFonts w:ascii="Cambria Math" w:hAnsi="Cambria Math" w:cs="Times New Roman"/>
                          <w:sz w:val="28"/>
                          <w:szCs w:val="28"/>
                          <w:lang w:val="en-US"/>
                        </w:rPr>
                        <m:t>i</m:t>
                      </m:r>
                    </m:sub>
                  </m:sSub>
                </m:e>
              </m:nary>
            </m:num>
            <m:den>
              <m:r>
                <w:rPr>
                  <w:rFonts w:ascii="Cambria Math" w:hAnsi="Cambria Math" w:cs="Times New Roman"/>
                  <w:sz w:val="28"/>
                  <w:szCs w:val="28"/>
                </w:rPr>
                <m:t>n</m:t>
              </m:r>
            </m:den>
          </m:f>
        </m:oMath>
      </m:oMathPara>
    </w:p>
    <w:p w:rsidR="001C66C7" w:rsidRDefault="005F3DA8" w:rsidP="001C66C7">
      <w:pPr>
        <w:pStyle w:val="ad"/>
        <w:spacing w:line="360" w:lineRule="auto"/>
        <w:ind w:firstLine="720"/>
        <w:rPr>
          <w:rFonts w:ascii="Times New Roman" w:hAnsi="Times New Roman" w:cs="Times New Roman"/>
          <w:sz w:val="28"/>
          <w:szCs w:val="28"/>
          <w:lang w:val="en-US"/>
        </w:rPr>
      </w:pPr>
      <w:r>
        <w:rPr>
          <w:rFonts w:ascii="Times New Roman" w:hAnsi="Times New Roman" w:cs="Times New Roman"/>
          <w:position w:val="-24"/>
          <w:sz w:val="28"/>
          <w:szCs w:val="28"/>
        </w:rPr>
        <w:t xml:space="preserve">  </w:t>
      </w:r>
      <w:r w:rsidR="001C66C7" w:rsidRPr="001C66C7">
        <w:rPr>
          <w:rFonts w:ascii="Times New Roman" w:hAnsi="Times New Roman" w:cs="Times New Roman"/>
          <w:sz w:val="28"/>
          <w:szCs w:val="28"/>
        </w:rPr>
        <w:t>Средний абсолютный прирост (</w:t>
      </w:r>
      <w:r w:rsidR="001C66C7" w:rsidRPr="001C66C7">
        <w:rPr>
          <w:rFonts w:ascii="Times New Roman" w:hAnsi="Times New Roman" w:cs="Times New Roman"/>
          <w:position w:val="-4"/>
          <w:sz w:val="28"/>
          <w:szCs w:val="28"/>
        </w:rPr>
        <w:object w:dxaOrig="220" w:dyaOrig="320">
          <v:shape id="_x0000_i1048" type="#_x0000_t75" style="width:11.25pt;height:15.75pt" o:ole="">
            <v:imagedata r:id="rId54" o:title=""/>
          </v:shape>
          <o:OLEObject Type="Embed" ProgID="Equation.3" ShapeID="_x0000_i1048" DrawAspect="Content" ObjectID="_1442761138" r:id="rId55"/>
        </w:object>
      </w:r>
      <w:r w:rsidR="001C66C7" w:rsidRPr="001C66C7">
        <w:rPr>
          <w:rFonts w:ascii="Times New Roman" w:hAnsi="Times New Roman" w:cs="Times New Roman"/>
          <w:sz w:val="28"/>
          <w:szCs w:val="28"/>
        </w:rPr>
        <w:t>):</w:t>
      </w:r>
    </w:p>
    <w:p w:rsidR="00633FF9" w:rsidRPr="00633FF9" w:rsidRDefault="00B17046" w:rsidP="001C66C7">
      <w:pPr>
        <w:pStyle w:val="ad"/>
        <w:spacing w:line="360" w:lineRule="auto"/>
        <w:ind w:firstLine="720"/>
        <w:rPr>
          <w:rFonts w:ascii="Times New Roman" w:hAnsi="Times New Roman" w:cs="Times New Roman"/>
          <w:sz w:val="28"/>
          <w:szCs w:val="28"/>
          <w:lang w:val="en-US"/>
        </w:rPr>
      </w:pPr>
      <m:oMathPara>
        <m:oMath>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m:t>
              </m:r>
            </m:e>
          </m:acc>
          <m:r>
            <w:rPr>
              <w:rFonts w:ascii="Cambria Math" w:hAnsi="Cambria Math" w:cs="Times New Roman"/>
              <w:sz w:val="28"/>
              <w:szCs w:val="28"/>
              <w:lang w:val="en-US"/>
            </w:rPr>
            <m:t>=</m:t>
          </m:r>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n</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1</m:t>
                  </m:r>
                </m:sub>
              </m:sSub>
            </m:num>
            <m:den>
              <m:r>
                <w:rPr>
                  <w:rFonts w:ascii="Cambria Math" w:hAnsi="Cambria Math" w:cs="Times New Roman"/>
                  <w:sz w:val="28"/>
                  <w:szCs w:val="28"/>
                  <w:lang w:val="en-US"/>
                </w:rPr>
                <m:t>n-1</m:t>
              </m:r>
            </m:den>
          </m:f>
        </m:oMath>
      </m:oMathPara>
    </w:p>
    <w:p w:rsidR="001C66C7" w:rsidRPr="001C66C7" w:rsidRDefault="001C66C7" w:rsidP="001C66C7">
      <w:pPr>
        <w:pStyle w:val="ad"/>
        <w:spacing w:line="360" w:lineRule="auto"/>
        <w:ind w:firstLine="720"/>
        <w:rPr>
          <w:rFonts w:ascii="Times New Roman" w:hAnsi="Times New Roman" w:cs="Times New Roman"/>
          <w:sz w:val="28"/>
          <w:szCs w:val="28"/>
        </w:rPr>
      </w:pPr>
      <w:r w:rsidRPr="001C66C7">
        <w:rPr>
          <w:rFonts w:ascii="Times New Roman" w:hAnsi="Times New Roman" w:cs="Times New Roman"/>
          <w:sz w:val="28"/>
          <w:szCs w:val="28"/>
        </w:rPr>
        <w:t>где n – число уровней ряда.</w:t>
      </w:r>
    </w:p>
    <w:p w:rsidR="001C66C7" w:rsidRPr="001C66C7" w:rsidRDefault="001C66C7" w:rsidP="001C66C7">
      <w:pPr>
        <w:pStyle w:val="ad"/>
        <w:spacing w:line="360" w:lineRule="auto"/>
        <w:ind w:firstLine="720"/>
        <w:rPr>
          <w:rFonts w:ascii="Times New Roman" w:hAnsi="Times New Roman" w:cs="Times New Roman"/>
          <w:sz w:val="28"/>
          <w:szCs w:val="28"/>
        </w:rPr>
      </w:pPr>
      <w:r w:rsidRPr="001C66C7">
        <w:rPr>
          <w:rFonts w:ascii="Times New Roman" w:hAnsi="Times New Roman" w:cs="Times New Roman"/>
          <w:sz w:val="28"/>
          <w:szCs w:val="28"/>
        </w:rPr>
        <w:t>Средний темп роста:</w:t>
      </w:r>
    </w:p>
    <w:p w:rsidR="001C66C7" w:rsidRPr="001C66C7" w:rsidRDefault="00B17046" w:rsidP="001C66C7">
      <w:pPr>
        <w:pStyle w:val="ad"/>
        <w:spacing w:line="360" w:lineRule="auto"/>
        <w:ind w:firstLine="720"/>
        <w:rPr>
          <w:rFonts w:ascii="Times New Roman" w:hAnsi="Times New Roman" w:cs="Times New Roman"/>
          <w:sz w:val="28"/>
          <w:szCs w:val="28"/>
        </w:rPr>
      </w:pPr>
      <m:oMathPara>
        <m:oMath>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T</m:t>
                  </m:r>
                </m:e>
              </m:acc>
            </m:e>
            <m:sub>
              <m:r>
                <w:rPr>
                  <w:rFonts w:ascii="Cambria Math" w:hAnsi="Cambria Math" w:cs="Times New Roman"/>
                  <w:sz w:val="28"/>
                  <w:szCs w:val="28"/>
                </w:rPr>
                <m:t>р</m:t>
              </m:r>
            </m:sub>
          </m:sSub>
          <m:r>
            <w:rPr>
              <w:rFonts w:ascii="Cambria Math" w:hAnsi="Cambria Math" w:cs="Times New Roman"/>
              <w:sz w:val="28"/>
              <w:szCs w:val="28"/>
            </w:rPr>
            <m:t>=</m:t>
          </m:r>
          <m:rad>
            <m:radPr>
              <m:ctrlPr>
                <w:rPr>
                  <w:rFonts w:ascii="Cambria Math" w:hAnsi="Cambria Math" w:cs="Times New Roman"/>
                  <w:i/>
                  <w:sz w:val="28"/>
                  <w:szCs w:val="28"/>
                </w:rPr>
              </m:ctrlPr>
            </m:radPr>
            <m:deg>
              <m:r>
                <w:rPr>
                  <w:rFonts w:ascii="Cambria Math" w:hAnsi="Cambria Math" w:cs="Times New Roman"/>
                  <w:sz w:val="28"/>
                  <w:szCs w:val="28"/>
                  <w:lang w:val="en-US"/>
                </w:rPr>
                <m:t>n</m:t>
              </m:r>
            </m:deg>
            <m:e>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рц1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рц2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рц</m:t>
                  </m:r>
                  <m:r>
                    <w:rPr>
                      <w:rFonts w:ascii="Cambria Math" w:hAnsi="Cambria Math" w:cs="Times New Roman"/>
                      <w:sz w:val="28"/>
                      <w:szCs w:val="28"/>
                      <w:lang w:val="en-US"/>
                    </w:rPr>
                    <m:t>n</m:t>
                  </m:r>
                </m:sub>
              </m:sSub>
            </m:e>
          </m:rad>
          <m:r>
            <w:rPr>
              <w:rFonts w:ascii="Cambria Math" w:hAnsi="Cambria Math" w:cs="Times New Roman"/>
              <w:sz w:val="28"/>
              <w:szCs w:val="28"/>
            </w:rPr>
            <m:t>=</m:t>
          </m:r>
          <m:rad>
            <m:radPr>
              <m:ctrlPr>
                <w:rPr>
                  <w:rFonts w:ascii="Cambria Math" w:hAnsi="Cambria Math" w:cs="Times New Roman"/>
                  <w:i/>
                  <w:sz w:val="28"/>
                  <w:szCs w:val="28"/>
                </w:rPr>
              </m:ctrlPr>
            </m:radPr>
            <m:deg>
              <m:r>
                <w:rPr>
                  <w:rFonts w:ascii="Cambria Math" w:hAnsi="Cambria Math" w:cs="Times New Roman"/>
                  <w:sz w:val="28"/>
                  <w:szCs w:val="28"/>
                </w:rPr>
                <m:t>m-1</m:t>
              </m:r>
            </m:deg>
            <m:e>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рб</m:t>
                  </m:r>
                  <m:r>
                    <w:rPr>
                      <w:rFonts w:ascii="Cambria Math" w:hAnsi="Cambria Math" w:cs="Times New Roman"/>
                      <w:sz w:val="28"/>
                      <w:szCs w:val="28"/>
                      <w:lang w:val="en-US"/>
                    </w:rPr>
                    <m:t>n</m:t>
                  </m:r>
                </m:sub>
              </m:sSub>
            </m:e>
          </m:rad>
          <m:r>
            <w:rPr>
              <w:rFonts w:ascii="Cambria Math" w:hAnsi="Cambria Math" w:cs="Times New Roman"/>
              <w:sz w:val="28"/>
              <w:szCs w:val="28"/>
            </w:rPr>
            <m:t>=</m:t>
          </m:r>
          <m:rad>
            <m:radPr>
              <m:ctrlPr>
                <w:rPr>
                  <w:rFonts w:ascii="Cambria Math" w:hAnsi="Cambria Math" w:cs="Times New Roman"/>
                  <w:i/>
                  <w:sz w:val="28"/>
                  <w:szCs w:val="28"/>
                </w:rPr>
              </m:ctrlPr>
            </m:radPr>
            <m:deg>
              <m:r>
                <w:rPr>
                  <w:rFonts w:ascii="Cambria Math" w:hAnsi="Cambria Math" w:cs="Times New Roman"/>
                  <w:sz w:val="28"/>
                  <w:szCs w:val="28"/>
                </w:rPr>
                <m:t>m-1</m:t>
              </m:r>
            </m:deg>
            <m:e>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n</m:t>
                      </m:r>
                    </m:sub>
                  </m:sSub>
                </m:num>
                <m:den>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o</m:t>
                      </m:r>
                    </m:sub>
                  </m:sSub>
                </m:den>
              </m:f>
            </m:e>
          </m:rad>
        </m:oMath>
      </m:oMathPara>
    </w:p>
    <w:p w:rsidR="001C66C7" w:rsidRPr="001C66C7" w:rsidRDefault="001C66C7" w:rsidP="001C66C7">
      <w:pPr>
        <w:pStyle w:val="ad"/>
        <w:spacing w:line="360" w:lineRule="auto"/>
        <w:ind w:firstLine="720"/>
        <w:rPr>
          <w:rFonts w:ascii="Times New Roman" w:hAnsi="Times New Roman" w:cs="Times New Roman"/>
          <w:sz w:val="28"/>
          <w:szCs w:val="28"/>
        </w:rPr>
      </w:pPr>
      <w:r w:rsidRPr="001C66C7">
        <w:rPr>
          <w:rFonts w:ascii="Times New Roman" w:hAnsi="Times New Roman" w:cs="Times New Roman"/>
          <w:sz w:val="28"/>
          <w:szCs w:val="28"/>
        </w:rPr>
        <w:t>Средний темп прироста:</w:t>
      </w:r>
    </w:p>
    <w:p w:rsidR="001C66C7" w:rsidRPr="001C66C7" w:rsidRDefault="00B17046" w:rsidP="001C66C7">
      <w:pPr>
        <w:pStyle w:val="ad"/>
        <w:spacing w:line="360" w:lineRule="auto"/>
        <w:ind w:firstLine="720"/>
        <w:rPr>
          <w:rFonts w:ascii="Times New Roman" w:hAnsi="Times New Roman" w:cs="Times New Roman"/>
          <w:i/>
          <w:sz w:val="28"/>
          <w:szCs w:val="28"/>
        </w:rPr>
      </w:pPr>
      <m:oMathPara>
        <m:oMath>
          <m:acc>
            <m:accPr>
              <m:chr m:val="̅"/>
              <m:ctrlPr>
                <w:rPr>
                  <w:rFonts w:ascii="Cambria Math" w:hAnsi="Cambria Math" w:cs="Times New Roman"/>
                  <w:i/>
                  <w:sz w:val="28"/>
                  <w:szCs w:val="28"/>
                </w:rPr>
              </m:ctrlPr>
            </m:accPr>
            <m:e>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пр</m:t>
                  </m:r>
                </m:sub>
              </m:sSub>
            </m:e>
          </m:acc>
          <m:r>
            <w:rPr>
              <w:rFonts w:ascii="Cambria Math" w:hAnsi="Cambria Math" w:cs="Times New Roman"/>
              <w:sz w:val="28"/>
              <w:szCs w:val="28"/>
            </w:rPr>
            <m:t>=</m:t>
          </m:r>
          <m:acc>
            <m:accPr>
              <m:chr m:val="̅"/>
              <m:ctrlPr>
                <w:rPr>
                  <w:rFonts w:ascii="Cambria Math" w:hAnsi="Cambria Math" w:cs="Times New Roman"/>
                  <w:i/>
                  <w:sz w:val="28"/>
                  <w:szCs w:val="28"/>
                </w:rPr>
              </m:ctrlPr>
            </m:accPr>
            <m:e>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р</m:t>
                  </m:r>
                </m:sub>
              </m:sSub>
            </m:e>
          </m:acc>
          <m:r>
            <w:rPr>
              <w:rFonts w:ascii="Cambria Math" w:hAnsi="Cambria Math" w:cs="Times New Roman"/>
              <w:sz w:val="28"/>
              <w:szCs w:val="28"/>
            </w:rPr>
            <m:t>-100%</m:t>
          </m:r>
        </m:oMath>
      </m:oMathPara>
    </w:p>
    <w:p w:rsidR="001C66C7" w:rsidRPr="001C66C7" w:rsidRDefault="001C66C7" w:rsidP="00E76FAE">
      <w:pPr>
        <w:pStyle w:val="ad"/>
        <w:spacing w:line="360" w:lineRule="auto"/>
        <w:ind w:firstLine="720"/>
        <w:jc w:val="both"/>
        <w:rPr>
          <w:rFonts w:ascii="Times New Roman" w:hAnsi="Times New Roman" w:cs="Times New Roman"/>
          <w:sz w:val="28"/>
          <w:szCs w:val="28"/>
        </w:rPr>
      </w:pPr>
      <w:r w:rsidRPr="001C66C7">
        <w:rPr>
          <w:rFonts w:ascii="Times New Roman" w:hAnsi="Times New Roman" w:cs="Times New Roman"/>
          <w:sz w:val="28"/>
          <w:szCs w:val="28"/>
        </w:rPr>
        <w:t>По данным об объеме инвестиций в основной капи</w:t>
      </w:r>
      <w:r w:rsidR="00E76FAE">
        <w:rPr>
          <w:rFonts w:ascii="Times New Roman" w:hAnsi="Times New Roman" w:cs="Times New Roman"/>
          <w:sz w:val="28"/>
          <w:szCs w:val="28"/>
        </w:rPr>
        <w:t>тал в 2011</w:t>
      </w:r>
      <w:r w:rsidRPr="001C66C7">
        <w:rPr>
          <w:rFonts w:ascii="Times New Roman" w:hAnsi="Times New Roman" w:cs="Times New Roman"/>
          <w:sz w:val="28"/>
          <w:szCs w:val="28"/>
        </w:rPr>
        <w:t xml:space="preserve"> году (табл. </w:t>
      </w:r>
      <w:r w:rsidR="00E76FAE">
        <w:rPr>
          <w:rFonts w:ascii="Times New Roman" w:hAnsi="Times New Roman" w:cs="Times New Roman"/>
          <w:sz w:val="28"/>
          <w:szCs w:val="28"/>
        </w:rPr>
        <w:t>12</w:t>
      </w:r>
      <w:r w:rsidRPr="001C66C7">
        <w:rPr>
          <w:rFonts w:ascii="Times New Roman" w:hAnsi="Times New Roman" w:cs="Times New Roman"/>
          <w:sz w:val="28"/>
          <w:szCs w:val="28"/>
        </w:rPr>
        <w:t>) рассчитаем приведенные выше показатели динамики.</w:t>
      </w:r>
    </w:p>
    <w:p w:rsidR="001C66C7" w:rsidRPr="00ED4EEB" w:rsidRDefault="001C66C7" w:rsidP="001C66C7">
      <w:pPr>
        <w:pStyle w:val="ad"/>
        <w:spacing w:line="360" w:lineRule="auto"/>
        <w:ind w:firstLine="720"/>
        <w:jc w:val="both"/>
        <w:rPr>
          <w:rFonts w:ascii="Times New Roman" w:hAnsi="Times New Roman" w:cs="Times New Roman"/>
          <w:sz w:val="28"/>
          <w:szCs w:val="28"/>
        </w:rPr>
      </w:pPr>
      <w:r w:rsidRPr="00ED4EEB">
        <w:rPr>
          <w:rFonts w:ascii="Times New Roman" w:hAnsi="Times New Roman" w:cs="Times New Roman"/>
          <w:sz w:val="28"/>
          <w:szCs w:val="28"/>
        </w:rPr>
        <w:t xml:space="preserve">3. </w:t>
      </w:r>
      <w:r w:rsidR="00ED4EEB">
        <w:rPr>
          <w:rFonts w:ascii="Times New Roman" w:hAnsi="Times New Roman" w:cs="Times New Roman"/>
          <w:sz w:val="28"/>
          <w:szCs w:val="28"/>
        </w:rPr>
        <w:t xml:space="preserve">3 </w:t>
      </w:r>
      <w:r w:rsidRPr="00ED4EEB">
        <w:rPr>
          <w:rFonts w:ascii="Times New Roman" w:hAnsi="Times New Roman" w:cs="Times New Roman"/>
          <w:sz w:val="28"/>
          <w:szCs w:val="28"/>
        </w:rPr>
        <w:t>Технология выполнения компьютерных расчетов</w:t>
      </w:r>
      <w:r w:rsidR="00ED4EEB">
        <w:rPr>
          <w:rFonts w:ascii="Times New Roman" w:hAnsi="Times New Roman" w:cs="Times New Roman"/>
          <w:sz w:val="28"/>
          <w:szCs w:val="28"/>
        </w:rPr>
        <w:t>.</w:t>
      </w:r>
    </w:p>
    <w:p w:rsidR="001C66C7" w:rsidRPr="001C66C7" w:rsidRDefault="001C66C7" w:rsidP="001C66C7">
      <w:pPr>
        <w:spacing w:line="360" w:lineRule="auto"/>
        <w:ind w:firstLine="720"/>
        <w:jc w:val="both"/>
        <w:rPr>
          <w:rFonts w:ascii="Times New Roman" w:hAnsi="Times New Roman" w:cs="Times New Roman"/>
          <w:sz w:val="28"/>
          <w:szCs w:val="28"/>
        </w:rPr>
      </w:pPr>
      <w:r w:rsidRPr="001C66C7">
        <w:rPr>
          <w:rFonts w:ascii="Times New Roman" w:hAnsi="Times New Roman" w:cs="Times New Roman"/>
          <w:sz w:val="28"/>
          <w:szCs w:val="28"/>
        </w:rPr>
        <w:t>Статистические расчеты показателей динамики и прогнозного значения временного ряда выполнены с применением пакета прикладных программ обработки электронных таблиц MS Excel в среде Windows.</w:t>
      </w:r>
    </w:p>
    <w:p w:rsidR="001C66C7" w:rsidRPr="001C66C7" w:rsidRDefault="001C66C7" w:rsidP="001C66C7">
      <w:pPr>
        <w:spacing w:line="360" w:lineRule="auto"/>
        <w:ind w:firstLine="720"/>
        <w:jc w:val="both"/>
        <w:rPr>
          <w:rFonts w:ascii="Times New Roman" w:hAnsi="Times New Roman" w:cs="Times New Roman"/>
          <w:sz w:val="28"/>
          <w:szCs w:val="28"/>
        </w:rPr>
      </w:pPr>
      <w:r w:rsidRPr="001C66C7">
        <w:rPr>
          <w:rFonts w:ascii="Times New Roman" w:hAnsi="Times New Roman" w:cs="Times New Roman"/>
          <w:sz w:val="28"/>
          <w:szCs w:val="28"/>
        </w:rPr>
        <w:t xml:space="preserve">Экранные формы проводимых расчетов (в формате Excel) представлены на рис. </w:t>
      </w:r>
      <w:r w:rsidR="00E76FAE">
        <w:rPr>
          <w:rFonts w:ascii="Times New Roman" w:hAnsi="Times New Roman" w:cs="Times New Roman"/>
          <w:sz w:val="28"/>
          <w:szCs w:val="28"/>
        </w:rPr>
        <w:t>2-3</w:t>
      </w:r>
      <w:r w:rsidRPr="001C66C7">
        <w:rPr>
          <w:rFonts w:ascii="Times New Roman" w:hAnsi="Times New Roman" w:cs="Times New Roman"/>
          <w:sz w:val="28"/>
          <w:szCs w:val="28"/>
        </w:rPr>
        <w:t>.</w:t>
      </w:r>
    </w:p>
    <w:p w:rsidR="00D26809" w:rsidRDefault="00302352" w:rsidP="00302352">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886450" cy="3171825"/>
            <wp:effectExtent l="1905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6"/>
                    <a:srcRect t="21594" r="22051" b="9351"/>
                    <a:stretch>
                      <a:fillRect/>
                    </a:stretch>
                  </pic:blipFill>
                  <pic:spPr bwMode="auto">
                    <a:xfrm>
                      <a:off x="0" y="0"/>
                      <a:ext cx="5886450" cy="3171825"/>
                    </a:xfrm>
                    <a:prstGeom prst="rect">
                      <a:avLst/>
                    </a:prstGeom>
                    <a:noFill/>
                    <a:ln w="9525">
                      <a:noFill/>
                      <a:miter lim="800000"/>
                      <a:headEnd/>
                      <a:tailEnd/>
                    </a:ln>
                  </pic:spPr>
                </pic:pic>
              </a:graphicData>
            </a:graphic>
          </wp:inline>
        </w:drawing>
      </w:r>
    </w:p>
    <w:p w:rsidR="00E76FAE" w:rsidRPr="00E76FAE" w:rsidRDefault="00E76FAE" w:rsidP="00E76FAE">
      <w:pPr>
        <w:pStyle w:val="ad"/>
        <w:spacing w:line="360" w:lineRule="auto"/>
        <w:ind w:firstLine="720"/>
        <w:jc w:val="center"/>
        <w:rPr>
          <w:rFonts w:ascii="Times New Roman" w:eastAsia="Calibri" w:hAnsi="Times New Roman" w:cs="Times New Roman"/>
          <w:sz w:val="28"/>
          <w:szCs w:val="28"/>
        </w:rPr>
      </w:pPr>
      <w:r>
        <w:rPr>
          <w:rFonts w:ascii="Times New Roman" w:hAnsi="Times New Roman" w:cs="Times New Roman"/>
          <w:sz w:val="28"/>
          <w:szCs w:val="28"/>
        </w:rPr>
        <w:t xml:space="preserve">Рисунок 2 - </w:t>
      </w:r>
      <w:r w:rsidRPr="00E76FAE">
        <w:rPr>
          <w:rFonts w:ascii="Times New Roman" w:eastAsia="Calibri" w:hAnsi="Times New Roman" w:cs="Times New Roman"/>
          <w:sz w:val="28"/>
          <w:szCs w:val="28"/>
        </w:rPr>
        <w:t>Формулы для расчетов</w:t>
      </w:r>
    </w:p>
    <w:p w:rsidR="00D26809" w:rsidRDefault="002F0CE8" w:rsidP="002F0CE8">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57825" cy="4010025"/>
            <wp:effectExtent l="19050" t="0" r="9525"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7"/>
                    <a:srcRect t="21581" r="30412" b="9188"/>
                    <a:stretch>
                      <a:fillRect/>
                    </a:stretch>
                  </pic:blipFill>
                  <pic:spPr bwMode="auto">
                    <a:xfrm>
                      <a:off x="0" y="0"/>
                      <a:ext cx="5457825" cy="4010025"/>
                    </a:xfrm>
                    <a:prstGeom prst="rect">
                      <a:avLst/>
                    </a:prstGeom>
                    <a:noFill/>
                    <a:ln w="9525">
                      <a:noFill/>
                      <a:miter lim="800000"/>
                      <a:headEnd/>
                      <a:tailEnd/>
                    </a:ln>
                  </pic:spPr>
                </pic:pic>
              </a:graphicData>
            </a:graphic>
          </wp:inline>
        </w:drawing>
      </w:r>
    </w:p>
    <w:p w:rsidR="00E76FAE" w:rsidRDefault="0039605A" w:rsidP="00E76FAE">
      <w:pPr>
        <w:spacing w:line="360" w:lineRule="auto"/>
        <w:ind w:firstLine="567"/>
        <w:jc w:val="both"/>
        <w:rPr>
          <w:rFonts w:ascii="Times New Roman" w:hAnsi="Times New Roman" w:cs="Times New Roman"/>
          <w:sz w:val="28"/>
          <w:szCs w:val="28"/>
        </w:rPr>
      </w:pPr>
      <w:r w:rsidRPr="00D519C2">
        <w:rPr>
          <w:rFonts w:ascii="Times New Roman" w:hAnsi="Times New Roman" w:cs="Times New Roman"/>
          <w:sz w:val="28"/>
          <w:szCs w:val="28"/>
        </w:rPr>
        <w:t xml:space="preserve">             </w:t>
      </w:r>
      <w:r w:rsidR="00E76FAE">
        <w:rPr>
          <w:rFonts w:ascii="Times New Roman" w:hAnsi="Times New Roman" w:cs="Times New Roman"/>
          <w:sz w:val="28"/>
          <w:szCs w:val="28"/>
        </w:rPr>
        <w:t xml:space="preserve">Рисунок 3 - </w:t>
      </w:r>
      <w:r w:rsidR="00E76FAE" w:rsidRPr="00E76FAE">
        <w:rPr>
          <w:rFonts w:ascii="Times New Roman" w:hAnsi="Times New Roman" w:cs="Times New Roman"/>
          <w:sz w:val="28"/>
          <w:szCs w:val="28"/>
        </w:rPr>
        <w:t>Результаты расчетов</w:t>
      </w:r>
    </w:p>
    <w:p w:rsidR="007B7093" w:rsidRPr="007B7093" w:rsidRDefault="007B7093" w:rsidP="007B7093">
      <w:pPr>
        <w:spacing w:line="360" w:lineRule="auto"/>
        <w:ind w:firstLine="567"/>
        <w:jc w:val="both"/>
        <w:rPr>
          <w:rFonts w:ascii="Times New Roman" w:eastAsia="Calibri" w:hAnsi="Times New Roman" w:cs="Times New Roman"/>
          <w:sz w:val="28"/>
          <w:szCs w:val="28"/>
        </w:rPr>
      </w:pPr>
      <w:r>
        <w:rPr>
          <w:rFonts w:ascii="Times New Roman" w:hAnsi="Times New Roman" w:cs="Times New Roman"/>
          <w:sz w:val="28"/>
          <w:szCs w:val="28"/>
        </w:rPr>
        <w:t>На рис. 4</w:t>
      </w:r>
      <w:r w:rsidR="00D519C2">
        <w:rPr>
          <w:rFonts w:ascii="Times New Roman" w:eastAsia="Calibri" w:hAnsi="Times New Roman" w:cs="Times New Roman"/>
          <w:sz w:val="28"/>
          <w:szCs w:val="28"/>
        </w:rPr>
        <w:t xml:space="preserve"> Г</w:t>
      </w:r>
      <w:r w:rsidRPr="007B7093">
        <w:rPr>
          <w:rFonts w:ascii="Times New Roman" w:eastAsia="Calibri" w:hAnsi="Times New Roman" w:cs="Times New Roman"/>
          <w:sz w:val="28"/>
          <w:szCs w:val="28"/>
        </w:rPr>
        <w:t>рафически представлены показатели динамики инве</w:t>
      </w:r>
      <w:r>
        <w:rPr>
          <w:rFonts w:ascii="Times New Roman" w:hAnsi="Times New Roman" w:cs="Times New Roman"/>
          <w:sz w:val="28"/>
          <w:szCs w:val="28"/>
        </w:rPr>
        <w:t>стиций в основной капитал в 2011</w:t>
      </w:r>
      <w:r w:rsidRPr="007B7093">
        <w:rPr>
          <w:rFonts w:ascii="Times New Roman" w:eastAsia="Calibri" w:hAnsi="Times New Roman" w:cs="Times New Roman"/>
          <w:sz w:val="28"/>
          <w:szCs w:val="28"/>
        </w:rPr>
        <w:t xml:space="preserve"> году.</w:t>
      </w:r>
    </w:p>
    <w:p w:rsidR="007B7093" w:rsidRDefault="007B7093" w:rsidP="00E76FAE">
      <w:pPr>
        <w:spacing w:line="360" w:lineRule="auto"/>
        <w:ind w:firstLine="567"/>
        <w:jc w:val="both"/>
        <w:rPr>
          <w:rFonts w:ascii="Times New Roman" w:hAnsi="Times New Roman" w:cs="Times New Roman"/>
          <w:sz w:val="28"/>
          <w:szCs w:val="28"/>
        </w:rPr>
      </w:pPr>
      <w:r w:rsidRPr="007B7093">
        <w:rPr>
          <w:rFonts w:ascii="Times New Roman" w:hAnsi="Times New Roman" w:cs="Times New Roman"/>
          <w:noProof/>
          <w:sz w:val="28"/>
          <w:szCs w:val="28"/>
          <w:lang w:eastAsia="ru-RU"/>
        </w:rPr>
        <w:lastRenderedPageBreak/>
        <w:drawing>
          <wp:inline distT="0" distB="0" distL="0" distR="0">
            <wp:extent cx="5172075" cy="2305050"/>
            <wp:effectExtent l="19050" t="0" r="952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7B7093" w:rsidRPr="007B7093" w:rsidRDefault="007B7093" w:rsidP="007B7093">
      <w:pPr>
        <w:spacing w:line="360" w:lineRule="auto"/>
        <w:rPr>
          <w:rFonts w:ascii="Times New Roman" w:eastAsia="Calibri" w:hAnsi="Times New Roman" w:cs="Times New Roman"/>
          <w:sz w:val="28"/>
          <w:szCs w:val="28"/>
        </w:rPr>
      </w:pPr>
      <w:r w:rsidRPr="007B7093">
        <w:rPr>
          <w:rFonts w:ascii="Times New Roman" w:hAnsi="Times New Roman" w:cs="Times New Roman"/>
          <w:sz w:val="28"/>
          <w:szCs w:val="28"/>
        </w:rPr>
        <w:t xml:space="preserve">Рис. 4 - </w:t>
      </w:r>
      <w:r w:rsidRPr="007B7093">
        <w:rPr>
          <w:rFonts w:ascii="Times New Roman" w:eastAsia="Calibri" w:hAnsi="Times New Roman" w:cs="Times New Roman"/>
          <w:sz w:val="28"/>
          <w:szCs w:val="28"/>
        </w:rPr>
        <w:t xml:space="preserve"> Показатели динамики инве</w:t>
      </w:r>
      <w:r>
        <w:rPr>
          <w:rFonts w:ascii="Times New Roman" w:hAnsi="Times New Roman" w:cs="Times New Roman"/>
          <w:sz w:val="28"/>
          <w:szCs w:val="28"/>
        </w:rPr>
        <w:t>стиций в основной капитал в 2011</w:t>
      </w:r>
      <w:r w:rsidRPr="007B7093">
        <w:rPr>
          <w:rFonts w:ascii="Times New Roman" w:eastAsia="Calibri" w:hAnsi="Times New Roman" w:cs="Times New Roman"/>
          <w:sz w:val="28"/>
          <w:szCs w:val="28"/>
        </w:rPr>
        <w:t xml:space="preserve"> году</w:t>
      </w:r>
    </w:p>
    <w:p w:rsidR="002F0CE8" w:rsidRPr="00ED4EEB" w:rsidRDefault="00ED4EEB" w:rsidP="002F0CE8">
      <w:pPr>
        <w:spacing w:line="360" w:lineRule="auto"/>
        <w:ind w:left="851"/>
        <w:jc w:val="center"/>
        <w:rPr>
          <w:rFonts w:ascii="Times New Roman" w:hAnsi="Times New Roman" w:cs="Times New Roman"/>
          <w:sz w:val="28"/>
          <w:szCs w:val="28"/>
        </w:rPr>
      </w:pPr>
      <w:r w:rsidRPr="00ED4EEB">
        <w:rPr>
          <w:rFonts w:ascii="Times New Roman" w:hAnsi="Times New Roman" w:cs="Times New Roman"/>
          <w:sz w:val="28"/>
          <w:szCs w:val="28"/>
        </w:rPr>
        <w:t>3.</w:t>
      </w:r>
      <w:r w:rsidR="002F0CE8" w:rsidRPr="00ED4EEB">
        <w:rPr>
          <w:rFonts w:ascii="Times New Roman" w:hAnsi="Times New Roman" w:cs="Times New Roman"/>
          <w:sz w:val="28"/>
          <w:szCs w:val="28"/>
        </w:rPr>
        <w:t>4 Анализ результатов статистических компьютерных расчетов</w:t>
      </w:r>
    </w:p>
    <w:p w:rsidR="002F0CE8" w:rsidRPr="00BE7398" w:rsidRDefault="002F0CE8" w:rsidP="002F0CE8">
      <w:pPr>
        <w:spacing w:line="360" w:lineRule="auto"/>
        <w:ind w:firstLine="567"/>
        <w:jc w:val="both"/>
        <w:rPr>
          <w:rFonts w:ascii="Times New Roman" w:hAnsi="Times New Roman" w:cs="Times New Roman"/>
          <w:sz w:val="28"/>
          <w:szCs w:val="28"/>
        </w:rPr>
      </w:pPr>
      <w:r w:rsidRPr="00BE7398">
        <w:rPr>
          <w:rFonts w:ascii="Times New Roman" w:hAnsi="Times New Roman" w:cs="Times New Roman"/>
          <w:sz w:val="28"/>
          <w:szCs w:val="28"/>
        </w:rPr>
        <w:t>Результаты проведенных расчетов позволяют сделать выводы.</w:t>
      </w:r>
    </w:p>
    <w:p w:rsidR="002F0CE8" w:rsidRPr="00BE7398" w:rsidRDefault="002F0CE8" w:rsidP="002F0CE8">
      <w:pPr>
        <w:spacing w:line="360" w:lineRule="auto"/>
        <w:ind w:firstLine="720"/>
        <w:jc w:val="both"/>
        <w:rPr>
          <w:rFonts w:ascii="Times New Roman" w:hAnsi="Times New Roman" w:cs="Times New Roman"/>
          <w:sz w:val="28"/>
          <w:szCs w:val="28"/>
        </w:rPr>
      </w:pPr>
      <w:r w:rsidRPr="00BE7398">
        <w:rPr>
          <w:rFonts w:ascii="Times New Roman" w:hAnsi="Times New Roman" w:cs="Times New Roman"/>
          <w:sz w:val="28"/>
          <w:szCs w:val="28"/>
        </w:rPr>
        <w:t>Средний объем инвестиций в основной капитал в д</w:t>
      </w:r>
      <w:r w:rsidR="00ED4EEB" w:rsidRPr="00BE7398">
        <w:rPr>
          <w:rFonts w:ascii="Times New Roman" w:hAnsi="Times New Roman" w:cs="Times New Roman"/>
          <w:sz w:val="28"/>
          <w:szCs w:val="28"/>
        </w:rPr>
        <w:t>ействовавших ценах в 2011</w:t>
      </w:r>
      <w:r w:rsidRPr="00BE7398">
        <w:rPr>
          <w:rFonts w:ascii="Times New Roman" w:hAnsi="Times New Roman" w:cs="Times New Roman"/>
          <w:sz w:val="28"/>
          <w:szCs w:val="28"/>
        </w:rPr>
        <w:t xml:space="preserve"> году составил </w:t>
      </w:r>
      <w:r w:rsidR="00BE7398" w:rsidRPr="00BE7398">
        <w:rPr>
          <w:rFonts w:ascii="Times New Roman" w:hAnsi="Times New Roman" w:cs="Times New Roman"/>
          <w:sz w:val="28"/>
          <w:szCs w:val="28"/>
        </w:rPr>
        <w:t>898,1</w:t>
      </w:r>
      <w:r w:rsidRPr="00BE7398">
        <w:rPr>
          <w:rFonts w:ascii="Times New Roman" w:hAnsi="Times New Roman" w:cs="Times New Roman"/>
          <w:sz w:val="28"/>
          <w:szCs w:val="28"/>
        </w:rPr>
        <w:t xml:space="preserve"> млрд. руб.</w:t>
      </w:r>
    </w:p>
    <w:p w:rsidR="002F0CE8" w:rsidRPr="00BE7398" w:rsidRDefault="002F0CE8" w:rsidP="002F0CE8">
      <w:pPr>
        <w:spacing w:line="360" w:lineRule="auto"/>
        <w:ind w:firstLine="720"/>
        <w:jc w:val="both"/>
        <w:rPr>
          <w:rFonts w:ascii="Times New Roman" w:hAnsi="Times New Roman" w:cs="Times New Roman"/>
          <w:sz w:val="28"/>
        </w:rPr>
      </w:pPr>
      <w:r w:rsidRPr="00BE7398">
        <w:rPr>
          <w:rFonts w:ascii="Times New Roman" w:hAnsi="Times New Roman" w:cs="Times New Roman"/>
          <w:sz w:val="28"/>
        </w:rPr>
        <w:t xml:space="preserve">В среднем рост </w:t>
      </w:r>
      <w:r w:rsidRPr="00BE7398">
        <w:rPr>
          <w:rFonts w:ascii="Times New Roman" w:hAnsi="Times New Roman" w:cs="Times New Roman"/>
          <w:sz w:val="28"/>
          <w:szCs w:val="28"/>
        </w:rPr>
        <w:t>объема инвестиций в основной капитал в действовавших ценах в 20</w:t>
      </w:r>
      <w:r w:rsidR="00E76FAE">
        <w:rPr>
          <w:rFonts w:ascii="Times New Roman" w:hAnsi="Times New Roman" w:cs="Times New Roman"/>
          <w:sz w:val="28"/>
          <w:szCs w:val="28"/>
        </w:rPr>
        <w:t>11</w:t>
      </w:r>
      <w:r w:rsidRPr="00BE7398">
        <w:rPr>
          <w:rFonts w:ascii="Times New Roman" w:hAnsi="Times New Roman" w:cs="Times New Roman"/>
          <w:sz w:val="28"/>
          <w:szCs w:val="28"/>
        </w:rPr>
        <w:t xml:space="preserve"> году</w:t>
      </w:r>
      <w:r w:rsidR="00BE7398" w:rsidRPr="00BE7398">
        <w:rPr>
          <w:rFonts w:ascii="Times New Roman" w:hAnsi="Times New Roman" w:cs="Times New Roman"/>
          <w:sz w:val="28"/>
        </w:rPr>
        <w:t xml:space="preserve"> составил 155,3</w:t>
      </w:r>
      <w:r w:rsidRPr="00BE7398">
        <w:rPr>
          <w:rFonts w:ascii="Times New Roman" w:hAnsi="Times New Roman" w:cs="Times New Roman"/>
          <w:sz w:val="28"/>
        </w:rPr>
        <w:t xml:space="preserve"> млрд. руб. в месяц.</w:t>
      </w:r>
    </w:p>
    <w:p w:rsidR="002F0CE8" w:rsidRPr="00BE7398" w:rsidRDefault="002F0CE8" w:rsidP="002F0CE8">
      <w:pPr>
        <w:spacing w:line="360" w:lineRule="auto"/>
        <w:ind w:firstLine="720"/>
        <w:jc w:val="both"/>
        <w:rPr>
          <w:rFonts w:ascii="Times New Roman" w:hAnsi="Times New Roman" w:cs="Times New Roman"/>
          <w:sz w:val="28"/>
        </w:rPr>
      </w:pPr>
      <w:r w:rsidRPr="00BE7398">
        <w:rPr>
          <w:rFonts w:ascii="Times New Roman" w:hAnsi="Times New Roman" w:cs="Times New Roman"/>
          <w:sz w:val="28"/>
        </w:rPr>
        <w:t xml:space="preserve">Среднемесячный темп роста </w:t>
      </w:r>
      <w:r w:rsidRPr="00BE7398">
        <w:rPr>
          <w:rFonts w:ascii="Times New Roman" w:hAnsi="Times New Roman" w:cs="Times New Roman"/>
          <w:sz w:val="28"/>
          <w:szCs w:val="28"/>
        </w:rPr>
        <w:t>объема инвестиций в основной капи</w:t>
      </w:r>
      <w:r w:rsidR="00E76FAE">
        <w:rPr>
          <w:rFonts w:ascii="Times New Roman" w:hAnsi="Times New Roman" w:cs="Times New Roman"/>
          <w:sz w:val="28"/>
          <w:szCs w:val="28"/>
        </w:rPr>
        <w:t>тал в действовавших ценах в 2011</w:t>
      </w:r>
      <w:r w:rsidRPr="00BE7398">
        <w:rPr>
          <w:rFonts w:ascii="Times New Roman" w:hAnsi="Times New Roman" w:cs="Times New Roman"/>
          <w:sz w:val="28"/>
          <w:szCs w:val="28"/>
        </w:rPr>
        <w:t xml:space="preserve"> году </w:t>
      </w:r>
      <w:r w:rsidRPr="00BE7398">
        <w:rPr>
          <w:rFonts w:ascii="Times New Roman" w:hAnsi="Times New Roman" w:cs="Times New Roman"/>
          <w:sz w:val="28"/>
        </w:rPr>
        <w:t xml:space="preserve">составил </w:t>
      </w:r>
      <w:r w:rsidR="00BE7398" w:rsidRPr="00BE7398">
        <w:rPr>
          <w:rFonts w:ascii="Times New Roman" w:hAnsi="Times New Roman" w:cs="Times New Roman"/>
          <w:sz w:val="28"/>
        </w:rPr>
        <w:t>100,3</w:t>
      </w:r>
      <w:r w:rsidRPr="00BE7398">
        <w:rPr>
          <w:rFonts w:ascii="Times New Roman" w:hAnsi="Times New Roman" w:cs="Times New Roman"/>
          <w:sz w:val="28"/>
        </w:rPr>
        <w:t>, а темп при</w:t>
      </w:r>
      <w:r w:rsidR="00BE7398" w:rsidRPr="00BE7398">
        <w:rPr>
          <w:rFonts w:ascii="Times New Roman" w:hAnsi="Times New Roman" w:cs="Times New Roman"/>
          <w:sz w:val="28"/>
        </w:rPr>
        <w:t>роста – 3</w:t>
      </w:r>
      <w:r w:rsidRPr="00BE7398">
        <w:rPr>
          <w:rFonts w:ascii="Times New Roman" w:hAnsi="Times New Roman" w:cs="Times New Roman"/>
          <w:sz w:val="28"/>
        </w:rPr>
        <w:t>%.</w:t>
      </w:r>
    </w:p>
    <w:p w:rsidR="00E76FAE" w:rsidRDefault="002F0CE8" w:rsidP="002F0CE8">
      <w:pPr>
        <w:spacing w:line="360" w:lineRule="auto"/>
        <w:ind w:firstLine="720"/>
        <w:jc w:val="both"/>
        <w:rPr>
          <w:rFonts w:ascii="Times New Roman" w:hAnsi="Times New Roman" w:cs="Times New Roman"/>
          <w:sz w:val="28"/>
        </w:rPr>
      </w:pPr>
      <w:r w:rsidRPr="00BE7398">
        <w:rPr>
          <w:rFonts w:ascii="Times New Roman" w:hAnsi="Times New Roman" w:cs="Times New Roman"/>
          <w:sz w:val="28"/>
        </w:rPr>
        <w:t xml:space="preserve">Рассчитанные показатели динамики свидетельствуют о значительном ежемесячном увеличении </w:t>
      </w:r>
      <w:r w:rsidRPr="00BE7398">
        <w:rPr>
          <w:rFonts w:ascii="Times New Roman" w:hAnsi="Times New Roman" w:cs="Times New Roman"/>
          <w:sz w:val="28"/>
          <w:szCs w:val="28"/>
        </w:rPr>
        <w:t>объема инвестиций в основной капитал в действовавших це</w:t>
      </w:r>
      <w:r w:rsidR="00BE7398" w:rsidRPr="00BE7398">
        <w:rPr>
          <w:rFonts w:ascii="Times New Roman" w:hAnsi="Times New Roman" w:cs="Times New Roman"/>
          <w:sz w:val="28"/>
          <w:szCs w:val="28"/>
        </w:rPr>
        <w:t>нах в 2011</w:t>
      </w:r>
      <w:r w:rsidRPr="00BE7398">
        <w:rPr>
          <w:rFonts w:ascii="Times New Roman" w:hAnsi="Times New Roman" w:cs="Times New Roman"/>
          <w:sz w:val="28"/>
          <w:szCs w:val="28"/>
        </w:rPr>
        <w:t xml:space="preserve"> году</w:t>
      </w:r>
      <w:r w:rsidRPr="00BE7398">
        <w:rPr>
          <w:rFonts w:ascii="Times New Roman" w:hAnsi="Times New Roman" w:cs="Times New Roman"/>
          <w:sz w:val="28"/>
        </w:rPr>
        <w:t>. В це</w:t>
      </w:r>
      <w:r w:rsidR="00BE7398" w:rsidRPr="00BE7398">
        <w:rPr>
          <w:rFonts w:ascii="Times New Roman" w:hAnsi="Times New Roman" w:cs="Times New Roman"/>
          <w:sz w:val="28"/>
        </w:rPr>
        <w:t>лом за 2011</w:t>
      </w:r>
      <w:r w:rsidRPr="00BE7398">
        <w:rPr>
          <w:rFonts w:ascii="Times New Roman" w:hAnsi="Times New Roman" w:cs="Times New Roman"/>
          <w:sz w:val="28"/>
        </w:rPr>
        <w:t xml:space="preserve"> год </w:t>
      </w:r>
      <w:r w:rsidRPr="00BE7398">
        <w:rPr>
          <w:rFonts w:ascii="Times New Roman" w:hAnsi="Times New Roman" w:cs="Times New Roman"/>
          <w:sz w:val="28"/>
          <w:szCs w:val="28"/>
        </w:rPr>
        <w:t>объем инвестиций в основной капитал в действовавших ценах</w:t>
      </w:r>
      <w:r w:rsidRPr="00BE7398">
        <w:rPr>
          <w:rFonts w:ascii="Times New Roman" w:hAnsi="Times New Roman" w:cs="Times New Roman"/>
          <w:sz w:val="28"/>
        </w:rPr>
        <w:t xml:space="preserve"> вырос на </w:t>
      </w:r>
      <w:r w:rsidR="00BE7398" w:rsidRPr="00BE7398">
        <w:rPr>
          <w:rFonts w:ascii="Times New Roman" w:hAnsi="Times New Roman" w:cs="Times New Roman"/>
          <w:sz w:val="28"/>
          <w:szCs w:val="28"/>
        </w:rPr>
        <w:t>1708,2</w:t>
      </w:r>
      <w:r w:rsidRPr="00BE7398">
        <w:rPr>
          <w:rFonts w:ascii="Times New Roman" w:hAnsi="Times New Roman" w:cs="Times New Roman"/>
          <w:sz w:val="28"/>
        </w:rPr>
        <w:t xml:space="preserve"> млрд. руб.</w:t>
      </w:r>
    </w:p>
    <w:p w:rsidR="002F0CE8" w:rsidRDefault="002F0CE8" w:rsidP="002F0CE8">
      <w:pPr>
        <w:spacing w:line="360" w:lineRule="auto"/>
        <w:ind w:firstLine="720"/>
        <w:jc w:val="both"/>
        <w:rPr>
          <w:rFonts w:ascii="Times New Roman" w:hAnsi="Times New Roman" w:cs="Times New Roman"/>
          <w:sz w:val="28"/>
        </w:rPr>
      </w:pPr>
      <w:r w:rsidRPr="00BE7398">
        <w:rPr>
          <w:rFonts w:ascii="Times New Roman" w:hAnsi="Times New Roman" w:cs="Times New Roman"/>
          <w:sz w:val="28"/>
        </w:rPr>
        <w:t>Показанные тенденции свидетельствуют о благоприятном развитии эко</w:t>
      </w:r>
      <w:r w:rsidR="00BE7398" w:rsidRPr="00BE7398">
        <w:rPr>
          <w:rFonts w:ascii="Times New Roman" w:hAnsi="Times New Roman" w:cs="Times New Roman"/>
          <w:sz w:val="28"/>
        </w:rPr>
        <w:t>номики РФ в 2011</w:t>
      </w:r>
      <w:r w:rsidRPr="00BE7398">
        <w:rPr>
          <w:rFonts w:ascii="Times New Roman" w:hAnsi="Times New Roman" w:cs="Times New Roman"/>
          <w:sz w:val="28"/>
        </w:rPr>
        <w:t xml:space="preserve"> году, расширении деятельности предприятий и организаций, увеличении предпринимательской активности.</w:t>
      </w:r>
    </w:p>
    <w:p w:rsidR="0039605A" w:rsidRPr="00324EC1" w:rsidRDefault="00A07E53" w:rsidP="007B6C0C">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p>
    <w:p w:rsidR="0039605A" w:rsidRPr="00324EC1" w:rsidRDefault="0039605A" w:rsidP="007B6C0C">
      <w:pPr>
        <w:spacing w:line="360" w:lineRule="auto"/>
        <w:jc w:val="both"/>
        <w:rPr>
          <w:rFonts w:ascii="Times New Roman" w:eastAsiaTheme="minorEastAsia" w:hAnsi="Times New Roman" w:cs="Times New Roman"/>
          <w:sz w:val="28"/>
          <w:szCs w:val="28"/>
        </w:rPr>
      </w:pPr>
    </w:p>
    <w:p w:rsidR="00A07E53" w:rsidRPr="00324EC1" w:rsidRDefault="0039605A" w:rsidP="007B6C0C">
      <w:pPr>
        <w:spacing w:line="360" w:lineRule="auto"/>
        <w:jc w:val="both"/>
        <w:rPr>
          <w:rFonts w:ascii="Times New Roman" w:eastAsiaTheme="minorEastAsia" w:hAnsi="Times New Roman" w:cs="Times New Roman"/>
          <w:sz w:val="28"/>
          <w:szCs w:val="28"/>
        </w:rPr>
      </w:pPr>
      <w:r w:rsidRPr="00324EC1">
        <w:rPr>
          <w:rFonts w:ascii="Times New Roman" w:eastAsiaTheme="minorEastAsia" w:hAnsi="Times New Roman" w:cs="Times New Roman"/>
          <w:sz w:val="28"/>
          <w:szCs w:val="28"/>
        </w:rPr>
        <w:lastRenderedPageBreak/>
        <w:t xml:space="preserve">                                     </w:t>
      </w:r>
      <w:r w:rsidR="00A07E53">
        <w:rPr>
          <w:rFonts w:ascii="Times New Roman" w:eastAsiaTheme="minorEastAsia" w:hAnsi="Times New Roman" w:cs="Times New Roman"/>
          <w:sz w:val="28"/>
          <w:szCs w:val="28"/>
        </w:rPr>
        <w:t xml:space="preserve">      Заключение </w:t>
      </w:r>
    </w:p>
    <w:p w:rsidR="00D75433" w:rsidRPr="00D75433" w:rsidRDefault="0039605A" w:rsidP="00D75433">
      <w:pPr>
        <w:spacing w:line="360" w:lineRule="auto"/>
        <w:ind w:firstLine="540"/>
        <w:jc w:val="both"/>
        <w:rPr>
          <w:rFonts w:ascii="Times New Roman" w:eastAsia="Calibri" w:hAnsi="Times New Roman" w:cs="Times New Roman"/>
        </w:rPr>
      </w:pPr>
      <w:r w:rsidRPr="00D75433">
        <w:rPr>
          <w:rFonts w:ascii="Times New Roman" w:eastAsia="Calibri" w:hAnsi="Times New Roman" w:cs="Times New Roman"/>
          <w:sz w:val="28"/>
          <w:szCs w:val="28"/>
        </w:rPr>
        <w:t xml:space="preserve">В процессе выполнения данной работы была охарактеризована сущность инвестиций и инвестиционной деятельности. </w:t>
      </w:r>
      <w:r w:rsidR="00D75433" w:rsidRPr="00D75433">
        <w:rPr>
          <w:rFonts w:ascii="Times New Roman" w:hAnsi="Times New Roman" w:cs="Times New Roman"/>
          <w:sz w:val="28"/>
          <w:szCs w:val="28"/>
        </w:rPr>
        <w:t xml:space="preserve">По экономическому содержанию инвестиции (капиталовложения) – это расходы на создание, расширение и техническое перевооружение основного капитала, а также на связанные с этим изменения оборотного капитала. </w:t>
      </w:r>
      <w:r w:rsidRPr="00D75433">
        <w:rPr>
          <w:rFonts w:ascii="Times New Roman" w:eastAsia="Calibri" w:hAnsi="Times New Roman" w:cs="Times New Roman"/>
          <w:sz w:val="28"/>
          <w:szCs w:val="28"/>
        </w:rPr>
        <w:t>Таким образом, данную деятельность можно определить как приобретение экономических активов, способных обеспечить получение доходов в будущем. Также было установлено различие между реальными и финансовыми инвестициями</w:t>
      </w:r>
      <w:r w:rsidR="00D75433" w:rsidRPr="00D75433">
        <w:rPr>
          <w:rFonts w:ascii="Times New Roman" w:eastAsia="Calibri" w:hAnsi="Times New Roman" w:cs="Times New Roman"/>
          <w:sz w:val="28"/>
          <w:szCs w:val="28"/>
        </w:rPr>
        <w:t xml:space="preserve">. </w:t>
      </w:r>
      <w:r w:rsidR="00D75433" w:rsidRPr="00D75433">
        <w:rPr>
          <w:rFonts w:ascii="Times New Roman" w:eastAsia="Calibri" w:hAnsi="Times New Roman" w:cs="Times New Roman"/>
          <w:iCs/>
          <w:sz w:val="28"/>
          <w:szCs w:val="28"/>
        </w:rPr>
        <w:t>Виды инвестиций принято подразделять на денежные средства, целевые банковские вклады, паи, акции и другие ценные бумаги; движимое и недвижимое имущество; имущественные права, права пользования землей, водой, ресурсами, домами, сооружениями, оборудованием, а также иные имущественные права и другие ценности.</w:t>
      </w:r>
    </w:p>
    <w:p w:rsidR="00BB31AE" w:rsidRPr="00D75433" w:rsidRDefault="00BB31AE" w:rsidP="00D75433">
      <w:pPr>
        <w:spacing w:line="360" w:lineRule="auto"/>
        <w:ind w:firstLine="720"/>
        <w:jc w:val="both"/>
        <w:rPr>
          <w:rFonts w:ascii="Times New Roman" w:eastAsia="Calibri" w:hAnsi="Times New Roman" w:cs="Times New Roman"/>
          <w:sz w:val="28"/>
          <w:szCs w:val="28"/>
        </w:rPr>
      </w:pPr>
      <w:r w:rsidRPr="00D75433">
        <w:rPr>
          <w:rFonts w:ascii="Times New Roman" w:eastAsia="Calibri" w:hAnsi="Times New Roman" w:cs="Times New Roman"/>
          <w:sz w:val="28"/>
          <w:szCs w:val="28"/>
        </w:rPr>
        <w:t>В расчетной части работы было представлено практическое применение различных методов изучения инвестиций, таких как исследование структуры совокупности, выявление наличия корреляционной связи и ее характеристика, а также применения выборочного метода и метода анализа рядов динамики в финансово-экономических задачах.</w:t>
      </w:r>
    </w:p>
    <w:p w:rsidR="00BB31AE" w:rsidRPr="00D75433" w:rsidRDefault="00BB31AE" w:rsidP="00D75433">
      <w:pPr>
        <w:spacing w:line="360" w:lineRule="auto"/>
        <w:ind w:firstLine="720"/>
        <w:jc w:val="both"/>
        <w:rPr>
          <w:rFonts w:ascii="Times New Roman" w:eastAsia="Calibri" w:hAnsi="Times New Roman" w:cs="Times New Roman"/>
          <w:sz w:val="28"/>
          <w:szCs w:val="28"/>
        </w:rPr>
      </w:pPr>
      <w:r w:rsidRPr="00D75433">
        <w:rPr>
          <w:rFonts w:ascii="Times New Roman" w:eastAsia="Calibri" w:hAnsi="Times New Roman" w:cs="Times New Roman"/>
          <w:sz w:val="28"/>
          <w:szCs w:val="28"/>
        </w:rPr>
        <w:t>В аналитической части бы</w:t>
      </w:r>
      <w:r w:rsidR="0039605A" w:rsidRPr="00D75433">
        <w:rPr>
          <w:rFonts w:ascii="Times New Roman" w:eastAsia="Calibri" w:hAnsi="Times New Roman" w:cs="Times New Roman"/>
          <w:sz w:val="28"/>
          <w:szCs w:val="28"/>
        </w:rPr>
        <w:t>л проведен анализ данных за 2011</w:t>
      </w:r>
      <w:r w:rsidRPr="00D75433">
        <w:rPr>
          <w:rFonts w:ascii="Times New Roman" w:eastAsia="Calibri" w:hAnsi="Times New Roman" w:cs="Times New Roman"/>
          <w:sz w:val="28"/>
          <w:szCs w:val="28"/>
        </w:rPr>
        <w:t xml:space="preserve"> год относительно динамики размера инвестиций в основной капитал. В результате были выявлены месяцы, в которые инвестиционная деятельность осуществлялась наиболее интенсивно. Также было установлено, что базовый</w:t>
      </w:r>
      <w:r w:rsidR="0039605A" w:rsidRPr="00D75433">
        <w:rPr>
          <w:rFonts w:ascii="Times New Roman" w:eastAsia="Calibri" w:hAnsi="Times New Roman" w:cs="Times New Roman"/>
          <w:sz w:val="28"/>
          <w:szCs w:val="28"/>
        </w:rPr>
        <w:t xml:space="preserve"> прирост инвестиций в конце 2011</w:t>
      </w:r>
      <w:r w:rsidRPr="00D75433">
        <w:rPr>
          <w:rFonts w:ascii="Times New Roman" w:eastAsia="Calibri" w:hAnsi="Times New Roman" w:cs="Times New Roman"/>
          <w:sz w:val="28"/>
          <w:szCs w:val="28"/>
        </w:rPr>
        <w:t xml:space="preserve"> года составил </w:t>
      </w:r>
      <w:r w:rsidR="00D75433" w:rsidRPr="00D75433">
        <w:rPr>
          <w:rFonts w:ascii="Times New Roman" w:eastAsia="Calibri" w:hAnsi="Times New Roman" w:cs="Times New Roman"/>
          <w:sz w:val="28"/>
          <w:szCs w:val="28"/>
        </w:rPr>
        <w:t>408</w:t>
      </w:r>
      <w:r w:rsidRPr="00D75433">
        <w:rPr>
          <w:rFonts w:ascii="Times New Roman" w:eastAsia="Calibri" w:hAnsi="Times New Roman" w:cs="Times New Roman"/>
          <w:sz w:val="28"/>
          <w:szCs w:val="28"/>
        </w:rPr>
        <w:t>%.</w:t>
      </w:r>
    </w:p>
    <w:p w:rsidR="00D75433" w:rsidRDefault="00D75433" w:rsidP="00D75433">
      <w:pPr>
        <w:spacing w:line="360" w:lineRule="auto"/>
        <w:ind w:firstLine="720"/>
        <w:jc w:val="both"/>
        <w:rPr>
          <w:rFonts w:ascii="Times New Roman" w:eastAsia="Calibri" w:hAnsi="Times New Roman" w:cs="Times New Roman"/>
          <w:sz w:val="28"/>
          <w:szCs w:val="28"/>
        </w:rPr>
      </w:pPr>
    </w:p>
    <w:p w:rsidR="00D75433" w:rsidRPr="00D75433" w:rsidRDefault="00D75433" w:rsidP="00D75433">
      <w:pPr>
        <w:spacing w:line="360" w:lineRule="auto"/>
        <w:ind w:firstLine="720"/>
        <w:jc w:val="both"/>
        <w:rPr>
          <w:rFonts w:ascii="Times New Roman" w:eastAsia="Calibri" w:hAnsi="Times New Roman" w:cs="Times New Roman"/>
          <w:sz w:val="28"/>
          <w:szCs w:val="28"/>
        </w:rPr>
      </w:pPr>
    </w:p>
    <w:p w:rsidR="00BB31AE" w:rsidRPr="00FD33EF" w:rsidRDefault="00BB31AE" w:rsidP="00FD33EF">
      <w:pPr>
        <w:spacing w:line="360" w:lineRule="auto"/>
        <w:ind w:firstLine="720"/>
        <w:jc w:val="both"/>
        <w:rPr>
          <w:rFonts w:ascii="Times New Roman" w:eastAsia="Calibri" w:hAnsi="Times New Roman" w:cs="Times New Roman"/>
          <w:sz w:val="28"/>
          <w:szCs w:val="28"/>
        </w:rPr>
      </w:pPr>
    </w:p>
    <w:p w:rsidR="007B6C0C" w:rsidRDefault="00A07E53">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                   Список используемой литературы</w:t>
      </w:r>
    </w:p>
    <w:p w:rsidR="00A07E53" w:rsidRDefault="00A07E53" w:rsidP="00A07E53">
      <w:pPr>
        <w:pStyle w:val="af"/>
        <w:numPr>
          <w:ilvl w:val="0"/>
          <w:numId w:val="7"/>
        </w:num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Статистика: учебник / под ред. И.И. Елисеевой.- М.: Высшее образование</w:t>
      </w:r>
      <w:r w:rsidR="008D61DB">
        <w:rPr>
          <w:rFonts w:ascii="Times New Roman" w:eastAsiaTheme="minorEastAsia" w:hAnsi="Times New Roman" w:cs="Times New Roman"/>
          <w:sz w:val="28"/>
          <w:szCs w:val="28"/>
        </w:rPr>
        <w:t>,2009.-566с.-(Университеты России).</w:t>
      </w:r>
    </w:p>
    <w:p w:rsidR="00345796" w:rsidRPr="0041693F" w:rsidRDefault="00345796" w:rsidP="00A07E53">
      <w:pPr>
        <w:pStyle w:val="af"/>
        <w:numPr>
          <w:ilvl w:val="0"/>
          <w:numId w:val="7"/>
        </w:numPr>
        <w:spacing w:line="360" w:lineRule="auto"/>
        <w:jc w:val="both"/>
        <w:rPr>
          <w:rFonts w:ascii="Times New Roman" w:eastAsiaTheme="minorEastAsia" w:hAnsi="Times New Roman" w:cs="Times New Roman"/>
          <w:sz w:val="28"/>
          <w:szCs w:val="28"/>
        </w:rPr>
      </w:pPr>
      <w:r w:rsidRPr="0041693F">
        <w:rPr>
          <w:rFonts w:ascii="Times New Roman" w:eastAsiaTheme="minorEastAsia" w:hAnsi="Times New Roman" w:cs="Times New Roman"/>
          <w:sz w:val="28"/>
          <w:szCs w:val="28"/>
        </w:rPr>
        <w:t>Статистика: учебник для бакалавров / под ред. И.И. Елисеевой.-3-е изд., перераб. и доп.  М.</w:t>
      </w:r>
      <w:r w:rsidR="0041693F" w:rsidRPr="0041693F">
        <w:rPr>
          <w:rFonts w:ascii="Times New Roman" w:eastAsiaTheme="minorEastAsia" w:hAnsi="Times New Roman" w:cs="Times New Roman"/>
          <w:sz w:val="28"/>
          <w:szCs w:val="28"/>
        </w:rPr>
        <w:t>:</w:t>
      </w:r>
      <w:r w:rsidRPr="0041693F">
        <w:rPr>
          <w:rFonts w:ascii="Times New Roman" w:eastAsiaTheme="minorEastAsia" w:hAnsi="Times New Roman" w:cs="Times New Roman"/>
          <w:sz w:val="28"/>
          <w:szCs w:val="28"/>
        </w:rPr>
        <w:t xml:space="preserve"> Издательство Юрайт; ИД Юрайт, 2012.-558с.-</w:t>
      </w:r>
      <w:r w:rsidR="0041693F" w:rsidRPr="0041693F">
        <w:rPr>
          <w:rFonts w:ascii="Times New Roman" w:eastAsiaTheme="minorEastAsia" w:hAnsi="Times New Roman" w:cs="Times New Roman"/>
          <w:sz w:val="28"/>
          <w:szCs w:val="28"/>
        </w:rPr>
        <w:t xml:space="preserve"> Серия: Бакалавр</w:t>
      </w:r>
      <w:r w:rsidR="0041693F">
        <w:rPr>
          <w:rFonts w:ascii="Times New Roman" w:eastAsiaTheme="minorEastAsia" w:hAnsi="Times New Roman" w:cs="Times New Roman"/>
          <w:sz w:val="28"/>
          <w:szCs w:val="28"/>
        </w:rPr>
        <w:t>.</w:t>
      </w:r>
    </w:p>
    <w:p w:rsidR="00345796" w:rsidRDefault="00324EC1" w:rsidP="00A07E53">
      <w:pPr>
        <w:pStyle w:val="af"/>
        <w:numPr>
          <w:ilvl w:val="0"/>
          <w:numId w:val="7"/>
        </w:num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Финансовая статистика: Учеб</w:t>
      </w:r>
      <w:r w:rsidR="0041693F">
        <w:rPr>
          <w:rFonts w:ascii="Times New Roman" w:eastAsiaTheme="minorEastAsia" w:hAnsi="Times New Roman" w:cs="Times New Roman"/>
          <w:sz w:val="28"/>
          <w:szCs w:val="28"/>
        </w:rPr>
        <w:t xml:space="preserve">н. Пособие/ </w:t>
      </w:r>
      <w:r w:rsidR="0028715B">
        <w:rPr>
          <w:rFonts w:ascii="Times New Roman" w:eastAsiaTheme="minorEastAsia" w:hAnsi="Times New Roman" w:cs="Times New Roman"/>
          <w:sz w:val="28"/>
          <w:szCs w:val="28"/>
        </w:rPr>
        <w:t>Т.В. Тимофеева, А.А. Снатенков, Е.Р. Мендыбаева; Под ред. Т.В. Тимофеевой.-М: Финансы и статистика, 2006.-480с.</w:t>
      </w:r>
    </w:p>
    <w:p w:rsidR="00324EC1" w:rsidRDefault="00324EC1" w:rsidP="00324EC1">
      <w:pPr>
        <w:pStyle w:val="af"/>
        <w:numPr>
          <w:ilvl w:val="0"/>
          <w:numId w:val="7"/>
        </w:num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Экономика фирмы: учебник для бакалавров/под ред. В.Я. Горфинкеля.-2-е изд., перераб. и допол.-М.: Издательство Юрайт; ИД Юрайт, 2012.-687с.-Серия: Бакалавр.</w:t>
      </w:r>
    </w:p>
    <w:p w:rsidR="00324EC1" w:rsidRDefault="00324EC1" w:rsidP="00324EC1">
      <w:pPr>
        <w:pStyle w:val="af"/>
        <w:numPr>
          <w:ilvl w:val="0"/>
          <w:numId w:val="7"/>
        </w:num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Экономика фирмы: учеб. Пособие/ под ред. проф. А.Н. Ряховской.-М.: Магистр, 2009-511с.</w:t>
      </w:r>
    </w:p>
    <w:p w:rsidR="00040404" w:rsidRDefault="00040404" w:rsidP="00324EC1">
      <w:pPr>
        <w:pStyle w:val="af"/>
        <w:numPr>
          <w:ilvl w:val="0"/>
          <w:numId w:val="7"/>
        </w:num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Экономика предприятия (в схемах, таблицах, расчетах): Учебное пособие/Под ред. проф. В.К. Скляренко, В.М. Прудникова-М.: ИНФРА-М,2008.-256с.</w:t>
      </w:r>
    </w:p>
    <w:p w:rsidR="00324EC1" w:rsidRDefault="00040404" w:rsidP="00324EC1">
      <w:pPr>
        <w:pStyle w:val="af"/>
        <w:numPr>
          <w:ilvl w:val="0"/>
          <w:numId w:val="7"/>
        </w:num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Экономика организации (предприятия, фирмы): Учебник/ Под ред. проф. Б.Н. Чернышева, проф. В.Я. Горфинкеля.- М.: Вузовский учебник, 2008-536с.</w:t>
      </w:r>
    </w:p>
    <w:p w:rsidR="00324EC1" w:rsidRDefault="00B17046" w:rsidP="00324EC1">
      <w:pPr>
        <w:pStyle w:val="af"/>
        <w:numPr>
          <w:ilvl w:val="0"/>
          <w:numId w:val="7"/>
        </w:numPr>
        <w:spacing w:line="360" w:lineRule="auto"/>
        <w:jc w:val="both"/>
        <w:rPr>
          <w:rFonts w:ascii="Times New Roman" w:eastAsiaTheme="minorEastAsia" w:hAnsi="Times New Roman" w:cs="Times New Roman"/>
          <w:sz w:val="28"/>
          <w:szCs w:val="28"/>
        </w:rPr>
      </w:pPr>
      <w:hyperlink r:id="rId59" w:history="1">
        <w:r w:rsidR="00324EC1" w:rsidRPr="0032709E">
          <w:rPr>
            <w:rStyle w:val="af3"/>
            <w:rFonts w:ascii="Times New Roman" w:eastAsiaTheme="minorEastAsia" w:hAnsi="Times New Roman" w:cs="Times New Roman"/>
            <w:sz w:val="28"/>
            <w:szCs w:val="28"/>
            <w:lang w:val="en-US"/>
          </w:rPr>
          <w:t>http</w:t>
        </w:r>
        <w:r w:rsidR="00324EC1" w:rsidRPr="0032709E">
          <w:rPr>
            <w:rStyle w:val="af3"/>
            <w:rFonts w:ascii="Times New Roman" w:eastAsiaTheme="minorEastAsia" w:hAnsi="Times New Roman" w:cs="Times New Roman"/>
            <w:sz w:val="28"/>
            <w:szCs w:val="28"/>
          </w:rPr>
          <w:t>:</w:t>
        </w:r>
        <w:r w:rsidR="00324EC1" w:rsidRPr="0032709E">
          <w:rPr>
            <w:rStyle w:val="af3"/>
            <w:rFonts w:ascii="Times New Roman" w:eastAsiaTheme="minorEastAsia" w:hAnsi="Times New Roman" w:cs="Times New Roman"/>
            <w:sz w:val="28"/>
            <w:szCs w:val="28"/>
            <w:lang w:val="en-US"/>
          </w:rPr>
          <w:t>//www.rbc.ru</w:t>
        </w:r>
      </w:hyperlink>
    </w:p>
    <w:p w:rsidR="00324EC1" w:rsidRPr="00A07E53" w:rsidRDefault="00F63E89" w:rsidP="00324EC1">
      <w:pPr>
        <w:pStyle w:val="af"/>
        <w:numPr>
          <w:ilvl w:val="0"/>
          <w:numId w:val="7"/>
        </w:numPr>
        <w:spacing w:line="360" w:lineRule="auto"/>
        <w:jc w:val="both"/>
        <w:rPr>
          <w:rFonts w:ascii="Times New Roman" w:eastAsiaTheme="minorEastAsia" w:hAnsi="Times New Roman" w:cs="Times New Roman"/>
          <w:sz w:val="28"/>
          <w:szCs w:val="28"/>
        </w:rPr>
      </w:pPr>
      <w:r>
        <w:rPr>
          <w:rFonts w:ascii="Times New Roman" w:hAnsi="Times New Roman" w:cs="Times New Roman"/>
          <w:sz w:val="28"/>
          <w:szCs w:val="28"/>
        </w:rPr>
        <w:t xml:space="preserve">Федеральная служба государственной статистики </w:t>
      </w:r>
      <w:hyperlink r:id="rId60" w:history="1">
        <w:r w:rsidR="00324EC1" w:rsidRPr="002D76D5">
          <w:rPr>
            <w:rStyle w:val="af3"/>
            <w:rFonts w:ascii="Times New Roman" w:eastAsiaTheme="minorEastAsia" w:hAnsi="Times New Roman" w:cs="Times New Roman"/>
            <w:sz w:val="28"/>
            <w:szCs w:val="28"/>
            <w:lang w:val="en-US"/>
          </w:rPr>
          <w:t>http</w:t>
        </w:r>
        <w:r w:rsidR="00324EC1" w:rsidRPr="002D76D5">
          <w:rPr>
            <w:rStyle w:val="af3"/>
            <w:rFonts w:ascii="Times New Roman" w:eastAsiaTheme="minorEastAsia" w:hAnsi="Times New Roman" w:cs="Times New Roman"/>
            <w:sz w:val="28"/>
            <w:szCs w:val="28"/>
          </w:rPr>
          <w:t>:</w:t>
        </w:r>
        <w:r w:rsidR="00324EC1" w:rsidRPr="00F63E89">
          <w:rPr>
            <w:rStyle w:val="af3"/>
            <w:rFonts w:ascii="Times New Roman" w:eastAsiaTheme="minorEastAsia" w:hAnsi="Times New Roman" w:cs="Times New Roman"/>
            <w:sz w:val="28"/>
            <w:szCs w:val="28"/>
          </w:rPr>
          <w:t>//</w:t>
        </w:r>
        <w:r w:rsidR="00324EC1" w:rsidRPr="002D76D5">
          <w:rPr>
            <w:rStyle w:val="af3"/>
            <w:rFonts w:ascii="Times New Roman" w:eastAsiaTheme="minorEastAsia" w:hAnsi="Times New Roman" w:cs="Times New Roman"/>
            <w:sz w:val="28"/>
            <w:szCs w:val="28"/>
            <w:lang w:val="en-US"/>
          </w:rPr>
          <w:t>www</w:t>
        </w:r>
        <w:r w:rsidR="00324EC1" w:rsidRPr="00F63E89">
          <w:rPr>
            <w:rStyle w:val="af3"/>
            <w:rFonts w:ascii="Times New Roman" w:eastAsiaTheme="minorEastAsia" w:hAnsi="Times New Roman" w:cs="Times New Roman"/>
            <w:sz w:val="28"/>
            <w:szCs w:val="28"/>
          </w:rPr>
          <w:t>.</w:t>
        </w:r>
        <w:r w:rsidR="00324EC1" w:rsidRPr="002D76D5">
          <w:rPr>
            <w:rStyle w:val="af3"/>
            <w:rFonts w:ascii="Times New Roman" w:eastAsiaTheme="minorEastAsia" w:hAnsi="Times New Roman" w:cs="Times New Roman"/>
            <w:sz w:val="28"/>
            <w:szCs w:val="28"/>
            <w:lang w:val="en-US"/>
          </w:rPr>
          <w:t>gks</w:t>
        </w:r>
        <w:r w:rsidR="00324EC1" w:rsidRPr="00F63E89">
          <w:rPr>
            <w:rStyle w:val="af3"/>
            <w:rFonts w:ascii="Times New Roman" w:eastAsiaTheme="minorEastAsia" w:hAnsi="Times New Roman" w:cs="Times New Roman"/>
            <w:sz w:val="28"/>
            <w:szCs w:val="28"/>
          </w:rPr>
          <w:t>.</w:t>
        </w:r>
        <w:r w:rsidR="00324EC1" w:rsidRPr="002D76D5">
          <w:rPr>
            <w:rStyle w:val="af3"/>
            <w:rFonts w:ascii="Times New Roman" w:eastAsiaTheme="minorEastAsia" w:hAnsi="Times New Roman" w:cs="Times New Roman"/>
            <w:sz w:val="28"/>
            <w:szCs w:val="28"/>
            <w:lang w:val="en-US"/>
          </w:rPr>
          <w:t>ru</w:t>
        </w:r>
      </w:hyperlink>
    </w:p>
    <w:sectPr w:rsidR="00324EC1" w:rsidRPr="00A07E53" w:rsidSect="00031B59">
      <w:footerReference w:type="default" r:id="rId6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6393" w:rsidRDefault="00E46393" w:rsidP="00E97CEB">
      <w:pPr>
        <w:spacing w:after="0" w:line="240" w:lineRule="auto"/>
      </w:pPr>
      <w:r>
        <w:separator/>
      </w:r>
    </w:p>
  </w:endnote>
  <w:endnote w:type="continuationSeparator" w:id="1">
    <w:p w:rsidR="00E46393" w:rsidRDefault="00E46393" w:rsidP="00E97C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9462"/>
      <w:docPartObj>
        <w:docPartGallery w:val="Page Numbers (Bottom of Page)"/>
        <w:docPartUnique/>
      </w:docPartObj>
    </w:sdtPr>
    <w:sdtEndPr>
      <w:rPr>
        <w:rFonts w:ascii="Times New Roman" w:hAnsi="Times New Roman" w:cs="Times New Roman"/>
        <w:sz w:val="24"/>
        <w:szCs w:val="24"/>
      </w:rPr>
    </w:sdtEndPr>
    <w:sdtContent>
      <w:p w:rsidR="00F63E89" w:rsidRPr="00031B59" w:rsidRDefault="00B17046">
        <w:pPr>
          <w:pStyle w:val="aa"/>
          <w:jc w:val="center"/>
          <w:rPr>
            <w:rFonts w:ascii="Times New Roman" w:hAnsi="Times New Roman" w:cs="Times New Roman"/>
            <w:sz w:val="24"/>
            <w:szCs w:val="24"/>
          </w:rPr>
        </w:pPr>
        <w:r w:rsidRPr="00031B59">
          <w:rPr>
            <w:rFonts w:ascii="Times New Roman" w:hAnsi="Times New Roman" w:cs="Times New Roman"/>
            <w:sz w:val="24"/>
            <w:szCs w:val="24"/>
          </w:rPr>
          <w:fldChar w:fldCharType="begin"/>
        </w:r>
        <w:r w:rsidR="00F63E89" w:rsidRPr="00031B59">
          <w:rPr>
            <w:rFonts w:ascii="Times New Roman" w:hAnsi="Times New Roman" w:cs="Times New Roman"/>
            <w:sz w:val="24"/>
            <w:szCs w:val="24"/>
          </w:rPr>
          <w:instrText xml:space="preserve"> PAGE   \* MERGEFORMAT </w:instrText>
        </w:r>
        <w:r w:rsidRPr="00031B59">
          <w:rPr>
            <w:rFonts w:ascii="Times New Roman" w:hAnsi="Times New Roman" w:cs="Times New Roman"/>
            <w:sz w:val="24"/>
            <w:szCs w:val="24"/>
          </w:rPr>
          <w:fldChar w:fldCharType="separate"/>
        </w:r>
        <w:r w:rsidR="00697297">
          <w:rPr>
            <w:rFonts w:ascii="Times New Roman" w:hAnsi="Times New Roman" w:cs="Times New Roman"/>
            <w:noProof/>
            <w:sz w:val="24"/>
            <w:szCs w:val="24"/>
          </w:rPr>
          <w:t>2</w:t>
        </w:r>
        <w:r w:rsidRPr="00031B59">
          <w:rPr>
            <w:rFonts w:ascii="Times New Roman" w:hAnsi="Times New Roman" w:cs="Times New Roman"/>
            <w:sz w:val="24"/>
            <w:szCs w:val="24"/>
          </w:rPr>
          <w:fldChar w:fldCharType="end"/>
        </w:r>
      </w:p>
    </w:sdtContent>
  </w:sdt>
  <w:p w:rsidR="00F63E89" w:rsidRDefault="00F63E8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6393" w:rsidRDefault="00E46393" w:rsidP="00E97CEB">
      <w:pPr>
        <w:spacing w:after="0" w:line="240" w:lineRule="auto"/>
      </w:pPr>
      <w:r>
        <w:separator/>
      </w:r>
    </w:p>
  </w:footnote>
  <w:footnote w:type="continuationSeparator" w:id="1">
    <w:p w:rsidR="00E46393" w:rsidRDefault="00E46393" w:rsidP="00E97C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2EF0"/>
    <w:multiLevelType w:val="hybridMultilevel"/>
    <w:tmpl w:val="B21441AC"/>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979"/>
        </w:tabs>
        <w:ind w:left="1979" w:hanging="360"/>
      </w:pPr>
    </w:lvl>
    <w:lvl w:ilvl="2" w:tplc="0419001B" w:tentative="1">
      <w:start w:val="1"/>
      <w:numFmt w:val="lowerRoman"/>
      <w:lvlText w:val="%3."/>
      <w:lvlJc w:val="right"/>
      <w:pPr>
        <w:tabs>
          <w:tab w:val="num" w:pos="2699"/>
        </w:tabs>
        <w:ind w:left="2699" w:hanging="180"/>
      </w:pPr>
    </w:lvl>
    <w:lvl w:ilvl="3" w:tplc="0419000F" w:tentative="1">
      <w:start w:val="1"/>
      <w:numFmt w:val="decimal"/>
      <w:lvlText w:val="%4."/>
      <w:lvlJc w:val="left"/>
      <w:pPr>
        <w:tabs>
          <w:tab w:val="num" w:pos="3419"/>
        </w:tabs>
        <w:ind w:left="3419" w:hanging="360"/>
      </w:pPr>
    </w:lvl>
    <w:lvl w:ilvl="4" w:tplc="04190019" w:tentative="1">
      <w:start w:val="1"/>
      <w:numFmt w:val="lowerLetter"/>
      <w:lvlText w:val="%5."/>
      <w:lvlJc w:val="left"/>
      <w:pPr>
        <w:tabs>
          <w:tab w:val="num" w:pos="4139"/>
        </w:tabs>
        <w:ind w:left="4139" w:hanging="360"/>
      </w:pPr>
    </w:lvl>
    <w:lvl w:ilvl="5" w:tplc="0419001B" w:tentative="1">
      <w:start w:val="1"/>
      <w:numFmt w:val="lowerRoman"/>
      <w:lvlText w:val="%6."/>
      <w:lvlJc w:val="right"/>
      <w:pPr>
        <w:tabs>
          <w:tab w:val="num" w:pos="4859"/>
        </w:tabs>
        <w:ind w:left="4859" w:hanging="180"/>
      </w:pPr>
    </w:lvl>
    <w:lvl w:ilvl="6" w:tplc="0419000F" w:tentative="1">
      <w:start w:val="1"/>
      <w:numFmt w:val="decimal"/>
      <w:lvlText w:val="%7."/>
      <w:lvlJc w:val="left"/>
      <w:pPr>
        <w:tabs>
          <w:tab w:val="num" w:pos="5579"/>
        </w:tabs>
        <w:ind w:left="5579" w:hanging="360"/>
      </w:pPr>
    </w:lvl>
    <w:lvl w:ilvl="7" w:tplc="04190019" w:tentative="1">
      <w:start w:val="1"/>
      <w:numFmt w:val="lowerLetter"/>
      <w:lvlText w:val="%8."/>
      <w:lvlJc w:val="left"/>
      <w:pPr>
        <w:tabs>
          <w:tab w:val="num" w:pos="6299"/>
        </w:tabs>
        <w:ind w:left="6299" w:hanging="360"/>
      </w:pPr>
    </w:lvl>
    <w:lvl w:ilvl="8" w:tplc="0419001B" w:tentative="1">
      <w:start w:val="1"/>
      <w:numFmt w:val="lowerRoman"/>
      <w:lvlText w:val="%9."/>
      <w:lvlJc w:val="right"/>
      <w:pPr>
        <w:tabs>
          <w:tab w:val="num" w:pos="7019"/>
        </w:tabs>
        <w:ind w:left="7019" w:hanging="180"/>
      </w:pPr>
    </w:lvl>
  </w:abstractNum>
  <w:abstractNum w:abstractNumId="1">
    <w:nsid w:val="0A8822AD"/>
    <w:multiLevelType w:val="hybridMultilevel"/>
    <w:tmpl w:val="02420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381653"/>
    <w:multiLevelType w:val="hybridMultilevel"/>
    <w:tmpl w:val="BADC43A8"/>
    <w:lvl w:ilvl="0" w:tplc="7830344C">
      <w:start w:val="1"/>
      <w:numFmt w:val="decimal"/>
      <w:lvlText w:val="%1."/>
      <w:lvlJc w:val="left"/>
      <w:pPr>
        <w:tabs>
          <w:tab w:val="num" w:pos="1230"/>
        </w:tabs>
        <w:ind w:left="1230" w:hanging="51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19CA08C5"/>
    <w:multiLevelType w:val="hybridMultilevel"/>
    <w:tmpl w:val="8708C0D2"/>
    <w:lvl w:ilvl="0" w:tplc="854AE140">
      <w:start w:val="1"/>
      <w:numFmt w:val="decimal"/>
      <w:lvlText w:val="%1."/>
      <w:lvlJc w:val="left"/>
      <w:pPr>
        <w:tabs>
          <w:tab w:val="num" w:pos="900"/>
        </w:tabs>
        <w:ind w:left="900" w:hanging="360"/>
      </w:pPr>
      <w:rPr>
        <w:rFonts w:hint="default"/>
      </w:rPr>
    </w:lvl>
    <w:lvl w:ilvl="1" w:tplc="04190017">
      <w:start w:val="1"/>
      <w:numFmt w:val="lowerLetter"/>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227650D2"/>
    <w:multiLevelType w:val="singleLevel"/>
    <w:tmpl w:val="98463544"/>
    <w:lvl w:ilvl="0">
      <w:start w:val="3"/>
      <w:numFmt w:val="bullet"/>
      <w:lvlText w:val="-"/>
      <w:lvlJc w:val="left"/>
      <w:pPr>
        <w:tabs>
          <w:tab w:val="num" w:pos="360"/>
        </w:tabs>
        <w:ind w:left="360" w:hanging="360"/>
      </w:pPr>
      <w:rPr>
        <w:rFonts w:hint="default"/>
      </w:rPr>
    </w:lvl>
  </w:abstractNum>
  <w:abstractNum w:abstractNumId="5">
    <w:nsid w:val="22D73EC9"/>
    <w:multiLevelType w:val="hybridMultilevel"/>
    <w:tmpl w:val="D6202084"/>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24533E68"/>
    <w:multiLevelType w:val="hybridMultilevel"/>
    <w:tmpl w:val="B5588D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4B7981"/>
    <w:multiLevelType w:val="hybridMultilevel"/>
    <w:tmpl w:val="4E6CE48A"/>
    <w:lvl w:ilvl="0" w:tplc="00DE9408">
      <w:start w:val="1"/>
      <w:numFmt w:val="decimal"/>
      <w:lvlText w:val="%1."/>
      <w:lvlJc w:val="left"/>
      <w:pPr>
        <w:tabs>
          <w:tab w:val="num" w:pos="379"/>
        </w:tabs>
        <w:ind w:left="379" w:hanging="360"/>
      </w:pPr>
      <w:rPr>
        <w:rFonts w:ascii="Times New Roman" w:eastAsia="Times New Roman" w:hAnsi="Times New Roman" w:cs="Times New Roman"/>
      </w:rPr>
    </w:lvl>
    <w:lvl w:ilvl="1" w:tplc="04190019" w:tentative="1">
      <w:start w:val="1"/>
      <w:numFmt w:val="lowerLetter"/>
      <w:lvlText w:val="%2."/>
      <w:lvlJc w:val="left"/>
      <w:pPr>
        <w:tabs>
          <w:tab w:val="num" w:pos="1099"/>
        </w:tabs>
        <w:ind w:left="1099" w:hanging="360"/>
      </w:pPr>
    </w:lvl>
    <w:lvl w:ilvl="2" w:tplc="0419001B" w:tentative="1">
      <w:start w:val="1"/>
      <w:numFmt w:val="lowerRoman"/>
      <w:lvlText w:val="%3."/>
      <w:lvlJc w:val="right"/>
      <w:pPr>
        <w:tabs>
          <w:tab w:val="num" w:pos="1819"/>
        </w:tabs>
        <w:ind w:left="1819" w:hanging="180"/>
      </w:pPr>
    </w:lvl>
    <w:lvl w:ilvl="3" w:tplc="0419000F" w:tentative="1">
      <w:start w:val="1"/>
      <w:numFmt w:val="decimal"/>
      <w:lvlText w:val="%4."/>
      <w:lvlJc w:val="left"/>
      <w:pPr>
        <w:tabs>
          <w:tab w:val="num" w:pos="2539"/>
        </w:tabs>
        <w:ind w:left="2539" w:hanging="360"/>
      </w:pPr>
    </w:lvl>
    <w:lvl w:ilvl="4" w:tplc="04190019" w:tentative="1">
      <w:start w:val="1"/>
      <w:numFmt w:val="lowerLetter"/>
      <w:lvlText w:val="%5."/>
      <w:lvlJc w:val="left"/>
      <w:pPr>
        <w:tabs>
          <w:tab w:val="num" w:pos="3259"/>
        </w:tabs>
        <w:ind w:left="3259" w:hanging="360"/>
      </w:pPr>
    </w:lvl>
    <w:lvl w:ilvl="5" w:tplc="0419001B" w:tentative="1">
      <w:start w:val="1"/>
      <w:numFmt w:val="lowerRoman"/>
      <w:lvlText w:val="%6."/>
      <w:lvlJc w:val="right"/>
      <w:pPr>
        <w:tabs>
          <w:tab w:val="num" w:pos="3979"/>
        </w:tabs>
        <w:ind w:left="3979" w:hanging="180"/>
      </w:pPr>
    </w:lvl>
    <w:lvl w:ilvl="6" w:tplc="0419000F" w:tentative="1">
      <w:start w:val="1"/>
      <w:numFmt w:val="decimal"/>
      <w:lvlText w:val="%7."/>
      <w:lvlJc w:val="left"/>
      <w:pPr>
        <w:tabs>
          <w:tab w:val="num" w:pos="4699"/>
        </w:tabs>
        <w:ind w:left="4699" w:hanging="360"/>
      </w:pPr>
    </w:lvl>
    <w:lvl w:ilvl="7" w:tplc="04190019" w:tentative="1">
      <w:start w:val="1"/>
      <w:numFmt w:val="lowerLetter"/>
      <w:lvlText w:val="%8."/>
      <w:lvlJc w:val="left"/>
      <w:pPr>
        <w:tabs>
          <w:tab w:val="num" w:pos="5419"/>
        </w:tabs>
        <w:ind w:left="5419" w:hanging="360"/>
      </w:pPr>
    </w:lvl>
    <w:lvl w:ilvl="8" w:tplc="0419001B" w:tentative="1">
      <w:start w:val="1"/>
      <w:numFmt w:val="lowerRoman"/>
      <w:lvlText w:val="%9."/>
      <w:lvlJc w:val="right"/>
      <w:pPr>
        <w:tabs>
          <w:tab w:val="num" w:pos="6139"/>
        </w:tabs>
        <w:ind w:left="6139" w:hanging="180"/>
      </w:pPr>
    </w:lvl>
  </w:abstractNum>
  <w:abstractNum w:abstractNumId="8">
    <w:nsid w:val="31997F30"/>
    <w:multiLevelType w:val="hybridMultilevel"/>
    <w:tmpl w:val="F11A2ABC"/>
    <w:lvl w:ilvl="0" w:tplc="65EC8AD8">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D331AB5"/>
    <w:multiLevelType w:val="hybridMultilevel"/>
    <w:tmpl w:val="AE267F6A"/>
    <w:lvl w:ilvl="0" w:tplc="7F6E0B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6A61C48"/>
    <w:multiLevelType w:val="hybridMultilevel"/>
    <w:tmpl w:val="6B9CD42A"/>
    <w:lvl w:ilvl="0" w:tplc="0B261470">
      <w:start w:val="1"/>
      <w:numFmt w:val="bullet"/>
      <w:lvlText w:val=""/>
      <w:lvlJc w:val="left"/>
      <w:pPr>
        <w:tabs>
          <w:tab w:val="num" w:pos="1147"/>
        </w:tabs>
        <w:ind w:left="1147" w:hanging="360"/>
      </w:pPr>
      <w:rPr>
        <w:rFonts w:ascii="Wingdings" w:hAnsi="Wingdings" w:hint="default"/>
      </w:rPr>
    </w:lvl>
    <w:lvl w:ilvl="1" w:tplc="04190003" w:tentative="1">
      <w:start w:val="1"/>
      <w:numFmt w:val="bullet"/>
      <w:lvlText w:val="o"/>
      <w:lvlJc w:val="left"/>
      <w:pPr>
        <w:tabs>
          <w:tab w:val="num" w:pos="1867"/>
        </w:tabs>
        <w:ind w:left="1867" w:hanging="360"/>
      </w:pPr>
      <w:rPr>
        <w:rFonts w:ascii="Courier New" w:hAnsi="Courier New" w:cs="Courier New" w:hint="default"/>
      </w:rPr>
    </w:lvl>
    <w:lvl w:ilvl="2" w:tplc="04190005" w:tentative="1">
      <w:start w:val="1"/>
      <w:numFmt w:val="bullet"/>
      <w:lvlText w:val=""/>
      <w:lvlJc w:val="left"/>
      <w:pPr>
        <w:tabs>
          <w:tab w:val="num" w:pos="2587"/>
        </w:tabs>
        <w:ind w:left="2587" w:hanging="360"/>
      </w:pPr>
      <w:rPr>
        <w:rFonts w:ascii="Wingdings" w:hAnsi="Wingdings" w:hint="default"/>
      </w:rPr>
    </w:lvl>
    <w:lvl w:ilvl="3" w:tplc="04190001" w:tentative="1">
      <w:start w:val="1"/>
      <w:numFmt w:val="bullet"/>
      <w:lvlText w:val=""/>
      <w:lvlJc w:val="left"/>
      <w:pPr>
        <w:tabs>
          <w:tab w:val="num" w:pos="3307"/>
        </w:tabs>
        <w:ind w:left="3307" w:hanging="360"/>
      </w:pPr>
      <w:rPr>
        <w:rFonts w:ascii="Symbol" w:hAnsi="Symbol" w:hint="default"/>
      </w:rPr>
    </w:lvl>
    <w:lvl w:ilvl="4" w:tplc="04190003" w:tentative="1">
      <w:start w:val="1"/>
      <w:numFmt w:val="bullet"/>
      <w:lvlText w:val="o"/>
      <w:lvlJc w:val="left"/>
      <w:pPr>
        <w:tabs>
          <w:tab w:val="num" w:pos="4027"/>
        </w:tabs>
        <w:ind w:left="4027" w:hanging="360"/>
      </w:pPr>
      <w:rPr>
        <w:rFonts w:ascii="Courier New" w:hAnsi="Courier New" w:cs="Courier New" w:hint="default"/>
      </w:rPr>
    </w:lvl>
    <w:lvl w:ilvl="5" w:tplc="04190005" w:tentative="1">
      <w:start w:val="1"/>
      <w:numFmt w:val="bullet"/>
      <w:lvlText w:val=""/>
      <w:lvlJc w:val="left"/>
      <w:pPr>
        <w:tabs>
          <w:tab w:val="num" w:pos="4747"/>
        </w:tabs>
        <w:ind w:left="4747" w:hanging="360"/>
      </w:pPr>
      <w:rPr>
        <w:rFonts w:ascii="Wingdings" w:hAnsi="Wingdings" w:hint="default"/>
      </w:rPr>
    </w:lvl>
    <w:lvl w:ilvl="6" w:tplc="04190001" w:tentative="1">
      <w:start w:val="1"/>
      <w:numFmt w:val="bullet"/>
      <w:lvlText w:val=""/>
      <w:lvlJc w:val="left"/>
      <w:pPr>
        <w:tabs>
          <w:tab w:val="num" w:pos="5467"/>
        </w:tabs>
        <w:ind w:left="5467" w:hanging="360"/>
      </w:pPr>
      <w:rPr>
        <w:rFonts w:ascii="Symbol" w:hAnsi="Symbol" w:hint="default"/>
      </w:rPr>
    </w:lvl>
    <w:lvl w:ilvl="7" w:tplc="04190003" w:tentative="1">
      <w:start w:val="1"/>
      <w:numFmt w:val="bullet"/>
      <w:lvlText w:val="o"/>
      <w:lvlJc w:val="left"/>
      <w:pPr>
        <w:tabs>
          <w:tab w:val="num" w:pos="6187"/>
        </w:tabs>
        <w:ind w:left="6187" w:hanging="360"/>
      </w:pPr>
      <w:rPr>
        <w:rFonts w:ascii="Courier New" w:hAnsi="Courier New" w:cs="Courier New" w:hint="default"/>
      </w:rPr>
    </w:lvl>
    <w:lvl w:ilvl="8" w:tplc="04190005" w:tentative="1">
      <w:start w:val="1"/>
      <w:numFmt w:val="bullet"/>
      <w:lvlText w:val=""/>
      <w:lvlJc w:val="left"/>
      <w:pPr>
        <w:tabs>
          <w:tab w:val="num" w:pos="6907"/>
        </w:tabs>
        <w:ind w:left="6907" w:hanging="360"/>
      </w:pPr>
      <w:rPr>
        <w:rFonts w:ascii="Wingdings" w:hAnsi="Wingdings" w:hint="default"/>
      </w:rPr>
    </w:lvl>
  </w:abstractNum>
  <w:abstractNum w:abstractNumId="11">
    <w:nsid w:val="68E31A9F"/>
    <w:multiLevelType w:val="hybridMultilevel"/>
    <w:tmpl w:val="981264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E8E0476"/>
    <w:multiLevelType w:val="hybridMultilevel"/>
    <w:tmpl w:val="B04CCC28"/>
    <w:lvl w:ilvl="0" w:tplc="361058A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6"/>
  </w:num>
  <w:num w:numId="4">
    <w:abstractNumId w:val="12"/>
  </w:num>
  <w:num w:numId="5">
    <w:abstractNumId w:val="9"/>
  </w:num>
  <w:num w:numId="6">
    <w:abstractNumId w:val="11"/>
  </w:num>
  <w:num w:numId="7">
    <w:abstractNumId w:val="1"/>
  </w:num>
  <w:num w:numId="8">
    <w:abstractNumId w:val="4"/>
  </w:num>
  <w:num w:numId="9">
    <w:abstractNumId w:val="7"/>
  </w:num>
  <w:num w:numId="10">
    <w:abstractNumId w:val="0"/>
  </w:num>
  <w:num w:numId="11">
    <w:abstractNumId w:val="5"/>
  </w:num>
  <w:num w:numId="12">
    <w:abstractNumId w:val="10"/>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97CEB"/>
    <w:rsid w:val="00025A67"/>
    <w:rsid w:val="00030D05"/>
    <w:rsid w:val="00031B59"/>
    <w:rsid w:val="00040404"/>
    <w:rsid w:val="00042C1A"/>
    <w:rsid w:val="00067844"/>
    <w:rsid w:val="00080846"/>
    <w:rsid w:val="00090831"/>
    <w:rsid w:val="000A432F"/>
    <w:rsid w:val="000C0FA4"/>
    <w:rsid w:val="000C340A"/>
    <w:rsid w:val="001017A5"/>
    <w:rsid w:val="00105317"/>
    <w:rsid w:val="001153CC"/>
    <w:rsid w:val="00121522"/>
    <w:rsid w:val="00140650"/>
    <w:rsid w:val="00141D19"/>
    <w:rsid w:val="00163385"/>
    <w:rsid w:val="00163B35"/>
    <w:rsid w:val="00197A3A"/>
    <w:rsid w:val="001A53A1"/>
    <w:rsid w:val="001C66C7"/>
    <w:rsid w:val="001C72D4"/>
    <w:rsid w:val="001D4655"/>
    <w:rsid w:val="001D56D8"/>
    <w:rsid w:val="001F4375"/>
    <w:rsid w:val="001F4B11"/>
    <w:rsid w:val="00224412"/>
    <w:rsid w:val="00225291"/>
    <w:rsid w:val="00233044"/>
    <w:rsid w:val="00243DC8"/>
    <w:rsid w:val="00244698"/>
    <w:rsid w:val="00266DD7"/>
    <w:rsid w:val="0028715B"/>
    <w:rsid w:val="0029381F"/>
    <w:rsid w:val="002B573F"/>
    <w:rsid w:val="002D1050"/>
    <w:rsid w:val="002F03E1"/>
    <w:rsid w:val="002F0CE8"/>
    <w:rsid w:val="00302352"/>
    <w:rsid w:val="003241E1"/>
    <w:rsid w:val="00324EC1"/>
    <w:rsid w:val="0034210D"/>
    <w:rsid w:val="00345796"/>
    <w:rsid w:val="00347E02"/>
    <w:rsid w:val="00353079"/>
    <w:rsid w:val="00376F8B"/>
    <w:rsid w:val="00384DA7"/>
    <w:rsid w:val="00391A3A"/>
    <w:rsid w:val="0039605A"/>
    <w:rsid w:val="003A78C6"/>
    <w:rsid w:val="003B291A"/>
    <w:rsid w:val="003C3053"/>
    <w:rsid w:val="003F2D7B"/>
    <w:rsid w:val="003F7680"/>
    <w:rsid w:val="0040047C"/>
    <w:rsid w:val="0041693F"/>
    <w:rsid w:val="004174A3"/>
    <w:rsid w:val="00426722"/>
    <w:rsid w:val="00437B61"/>
    <w:rsid w:val="00453BBB"/>
    <w:rsid w:val="0049693C"/>
    <w:rsid w:val="004B1A12"/>
    <w:rsid w:val="004B25A3"/>
    <w:rsid w:val="004D14F2"/>
    <w:rsid w:val="004E1AFC"/>
    <w:rsid w:val="004E726A"/>
    <w:rsid w:val="00505420"/>
    <w:rsid w:val="005160A6"/>
    <w:rsid w:val="00523E54"/>
    <w:rsid w:val="00532882"/>
    <w:rsid w:val="00532C8C"/>
    <w:rsid w:val="00564758"/>
    <w:rsid w:val="005B55B7"/>
    <w:rsid w:val="005C0FBF"/>
    <w:rsid w:val="005C2579"/>
    <w:rsid w:val="005F3DA8"/>
    <w:rsid w:val="00627C70"/>
    <w:rsid w:val="00633FF9"/>
    <w:rsid w:val="006717CA"/>
    <w:rsid w:val="00687687"/>
    <w:rsid w:val="00697297"/>
    <w:rsid w:val="006A79B1"/>
    <w:rsid w:val="006A7C9E"/>
    <w:rsid w:val="006F0BD7"/>
    <w:rsid w:val="007053BD"/>
    <w:rsid w:val="00711833"/>
    <w:rsid w:val="0072572F"/>
    <w:rsid w:val="00742427"/>
    <w:rsid w:val="007627DD"/>
    <w:rsid w:val="00765B99"/>
    <w:rsid w:val="00767717"/>
    <w:rsid w:val="00774CF0"/>
    <w:rsid w:val="00775182"/>
    <w:rsid w:val="00781A06"/>
    <w:rsid w:val="00787EEC"/>
    <w:rsid w:val="00795BAD"/>
    <w:rsid w:val="007B2EB0"/>
    <w:rsid w:val="007B577D"/>
    <w:rsid w:val="007B6C0C"/>
    <w:rsid w:val="007B7093"/>
    <w:rsid w:val="007C60D0"/>
    <w:rsid w:val="007D789D"/>
    <w:rsid w:val="007E0227"/>
    <w:rsid w:val="00824970"/>
    <w:rsid w:val="00826602"/>
    <w:rsid w:val="0084038C"/>
    <w:rsid w:val="00840C7E"/>
    <w:rsid w:val="00864ADB"/>
    <w:rsid w:val="00870839"/>
    <w:rsid w:val="00873C66"/>
    <w:rsid w:val="00876D65"/>
    <w:rsid w:val="008951F1"/>
    <w:rsid w:val="008A5331"/>
    <w:rsid w:val="008B0A61"/>
    <w:rsid w:val="008D61DB"/>
    <w:rsid w:val="008E12D9"/>
    <w:rsid w:val="00907AED"/>
    <w:rsid w:val="0091104C"/>
    <w:rsid w:val="00921391"/>
    <w:rsid w:val="00947FDF"/>
    <w:rsid w:val="00952657"/>
    <w:rsid w:val="0095487D"/>
    <w:rsid w:val="00971BE2"/>
    <w:rsid w:val="0097379F"/>
    <w:rsid w:val="00A07E53"/>
    <w:rsid w:val="00A17A04"/>
    <w:rsid w:val="00A50719"/>
    <w:rsid w:val="00A56F8D"/>
    <w:rsid w:val="00A742B2"/>
    <w:rsid w:val="00A82C6D"/>
    <w:rsid w:val="00A82E5D"/>
    <w:rsid w:val="00A87124"/>
    <w:rsid w:val="00AE4FCB"/>
    <w:rsid w:val="00AF7976"/>
    <w:rsid w:val="00B10BFC"/>
    <w:rsid w:val="00B17046"/>
    <w:rsid w:val="00B174E3"/>
    <w:rsid w:val="00B43F7B"/>
    <w:rsid w:val="00B50188"/>
    <w:rsid w:val="00B559B9"/>
    <w:rsid w:val="00B904CE"/>
    <w:rsid w:val="00BA05DD"/>
    <w:rsid w:val="00BB154A"/>
    <w:rsid w:val="00BB31AE"/>
    <w:rsid w:val="00BC1931"/>
    <w:rsid w:val="00BC4E29"/>
    <w:rsid w:val="00BE7398"/>
    <w:rsid w:val="00BF2D69"/>
    <w:rsid w:val="00BF2FA5"/>
    <w:rsid w:val="00BF31EC"/>
    <w:rsid w:val="00C049CE"/>
    <w:rsid w:val="00C065AC"/>
    <w:rsid w:val="00C13667"/>
    <w:rsid w:val="00C531F9"/>
    <w:rsid w:val="00C90443"/>
    <w:rsid w:val="00CB442F"/>
    <w:rsid w:val="00CE0739"/>
    <w:rsid w:val="00CE58E3"/>
    <w:rsid w:val="00D26809"/>
    <w:rsid w:val="00D43ED9"/>
    <w:rsid w:val="00D458C9"/>
    <w:rsid w:val="00D519C2"/>
    <w:rsid w:val="00D75433"/>
    <w:rsid w:val="00D85E3C"/>
    <w:rsid w:val="00DA4231"/>
    <w:rsid w:val="00DB1596"/>
    <w:rsid w:val="00DC5A85"/>
    <w:rsid w:val="00DE155B"/>
    <w:rsid w:val="00DE262A"/>
    <w:rsid w:val="00DF738F"/>
    <w:rsid w:val="00E01739"/>
    <w:rsid w:val="00E155FE"/>
    <w:rsid w:val="00E16719"/>
    <w:rsid w:val="00E24EA0"/>
    <w:rsid w:val="00E319A2"/>
    <w:rsid w:val="00E33A64"/>
    <w:rsid w:val="00E46393"/>
    <w:rsid w:val="00E46613"/>
    <w:rsid w:val="00E5794F"/>
    <w:rsid w:val="00E61974"/>
    <w:rsid w:val="00E65501"/>
    <w:rsid w:val="00E701CB"/>
    <w:rsid w:val="00E76FAE"/>
    <w:rsid w:val="00E86E2F"/>
    <w:rsid w:val="00E97CEB"/>
    <w:rsid w:val="00ED4EEB"/>
    <w:rsid w:val="00ED549F"/>
    <w:rsid w:val="00ED6D50"/>
    <w:rsid w:val="00EE33C8"/>
    <w:rsid w:val="00F108BF"/>
    <w:rsid w:val="00F12902"/>
    <w:rsid w:val="00F32ABB"/>
    <w:rsid w:val="00F62CD0"/>
    <w:rsid w:val="00F63E89"/>
    <w:rsid w:val="00F65334"/>
    <w:rsid w:val="00FB3B66"/>
    <w:rsid w:val="00FD33EF"/>
    <w:rsid w:val="00FE02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81F"/>
  </w:style>
  <w:style w:type="paragraph" w:styleId="2">
    <w:name w:val="heading 2"/>
    <w:basedOn w:val="a"/>
    <w:next w:val="a"/>
    <w:link w:val="20"/>
    <w:qFormat/>
    <w:rsid w:val="00840C7E"/>
    <w:pPr>
      <w:keepNext/>
      <w:spacing w:after="0" w:line="240" w:lineRule="auto"/>
      <w:jc w:val="center"/>
      <w:outlineLvl w:val="1"/>
    </w:pPr>
    <w:rPr>
      <w:rFonts w:ascii="Times New Roman" w:eastAsia="Times New Roman" w:hAnsi="Times New Roman" w:cs="Times New Roman"/>
      <w:w w:val="15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97CEB"/>
    <w:rPr>
      <w:color w:val="808080"/>
    </w:rPr>
  </w:style>
  <w:style w:type="paragraph" w:styleId="a4">
    <w:name w:val="Balloon Text"/>
    <w:basedOn w:val="a"/>
    <w:link w:val="a5"/>
    <w:uiPriority w:val="99"/>
    <w:semiHidden/>
    <w:unhideWhenUsed/>
    <w:rsid w:val="00E97CE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97CEB"/>
    <w:rPr>
      <w:rFonts w:ascii="Tahoma" w:hAnsi="Tahoma" w:cs="Tahoma"/>
      <w:sz w:val="16"/>
      <w:szCs w:val="16"/>
    </w:rPr>
  </w:style>
  <w:style w:type="paragraph" w:styleId="a6">
    <w:name w:val="Body Text"/>
    <w:basedOn w:val="a"/>
    <w:link w:val="a7"/>
    <w:rsid w:val="00E97CEB"/>
    <w:pPr>
      <w:spacing w:after="0" w:line="240" w:lineRule="auto"/>
      <w:jc w:val="center"/>
    </w:pPr>
    <w:rPr>
      <w:rFonts w:ascii="Times New Roman" w:eastAsia="Times New Roman" w:hAnsi="Times New Roman" w:cs="Times New Roman"/>
      <w:b/>
      <w:sz w:val="28"/>
      <w:szCs w:val="20"/>
      <w:lang w:eastAsia="ru-RU"/>
    </w:rPr>
  </w:style>
  <w:style w:type="character" w:customStyle="1" w:styleId="a7">
    <w:name w:val="Основной текст Знак"/>
    <w:basedOn w:val="a0"/>
    <w:link w:val="a6"/>
    <w:rsid w:val="00E97CEB"/>
    <w:rPr>
      <w:rFonts w:ascii="Times New Roman" w:eastAsia="Times New Roman" w:hAnsi="Times New Roman" w:cs="Times New Roman"/>
      <w:b/>
      <w:sz w:val="28"/>
      <w:szCs w:val="20"/>
      <w:lang w:eastAsia="ru-RU"/>
    </w:rPr>
  </w:style>
  <w:style w:type="paragraph" w:customStyle="1" w:styleId="FR2">
    <w:name w:val="FR2"/>
    <w:rsid w:val="00E97CEB"/>
    <w:pPr>
      <w:widowControl w:val="0"/>
      <w:snapToGrid w:val="0"/>
      <w:spacing w:after="0" w:line="259" w:lineRule="auto"/>
    </w:pPr>
    <w:rPr>
      <w:rFonts w:ascii="Times New Roman" w:eastAsia="Times New Roman" w:hAnsi="Times New Roman" w:cs="Times New Roman"/>
      <w:sz w:val="28"/>
      <w:szCs w:val="20"/>
      <w:lang w:eastAsia="ru-RU"/>
    </w:rPr>
  </w:style>
  <w:style w:type="paragraph" w:styleId="a8">
    <w:name w:val="header"/>
    <w:basedOn w:val="a"/>
    <w:link w:val="a9"/>
    <w:uiPriority w:val="99"/>
    <w:semiHidden/>
    <w:unhideWhenUsed/>
    <w:rsid w:val="00E97CEB"/>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E97CEB"/>
  </w:style>
  <w:style w:type="paragraph" w:styleId="aa">
    <w:name w:val="footer"/>
    <w:basedOn w:val="a"/>
    <w:link w:val="ab"/>
    <w:uiPriority w:val="99"/>
    <w:unhideWhenUsed/>
    <w:rsid w:val="00E97CE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97CEB"/>
  </w:style>
  <w:style w:type="table" w:styleId="ac">
    <w:name w:val="Table Grid"/>
    <w:basedOn w:val="a1"/>
    <w:rsid w:val="00C136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semiHidden/>
    <w:unhideWhenUsed/>
    <w:rsid w:val="003C3053"/>
    <w:pPr>
      <w:spacing w:after="120"/>
      <w:ind w:left="283"/>
    </w:pPr>
  </w:style>
  <w:style w:type="character" w:customStyle="1" w:styleId="ae">
    <w:name w:val="Основной текст с отступом Знак"/>
    <w:basedOn w:val="a0"/>
    <w:link w:val="ad"/>
    <w:uiPriority w:val="99"/>
    <w:semiHidden/>
    <w:rsid w:val="003C3053"/>
  </w:style>
  <w:style w:type="paragraph" w:styleId="3">
    <w:name w:val="Body Text 3"/>
    <w:basedOn w:val="a"/>
    <w:link w:val="30"/>
    <w:rsid w:val="00437B6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437B61"/>
    <w:rPr>
      <w:rFonts w:ascii="Times New Roman" w:eastAsia="Times New Roman" w:hAnsi="Times New Roman" w:cs="Times New Roman"/>
      <w:sz w:val="16"/>
      <w:szCs w:val="16"/>
      <w:lang w:eastAsia="ru-RU"/>
    </w:rPr>
  </w:style>
  <w:style w:type="paragraph" w:styleId="21">
    <w:name w:val="Body Text Indent 2"/>
    <w:basedOn w:val="a"/>
    <w:link w:val="22"/>
    <w:rsid w:val="003B291A"/>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3B291A"/>
    <w:rPr>
      <w:rFonts w:ascii="Times New Roman" w:eastAsia="Times New Roman" w:hAnsi="Times New Roman" w:cs="Times New Roman"/>
      <w:sz w:val="24"/>
      <w:szCs w:val="24"/>
      <w:lang w:eastAsia="ru-RU"/>
    </w:rPr>
  </w:style>
  <w:style w:type="paragraph" w:styleId="af">
    <w:name w:val="List Paragraph"/>
    <w:basedOn w:val="a"/>
    <w:uiPriority w:val="34"/>
    <w:qFormat/>
    <w:rsid w:val="00426722"/>
    <w:pPr>
      <w:ind w:left="720"/>
      <w:contextualSpacing/>
    </w:pPr>
  </w:style>
  <w:style w:type="paragraph" w:styleId="af0">
    <w:name w:val="footnote text"/>
    <w:basedOn w:val="a"/>
    <w:link w:val="af1"/>
    <w:semiHidden/>
    <w:rsid w:val="008D61DB"/>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0"/>
    <w:link w:val="af0"/>
    <w:semiHidden/>
    <w:rsid w:val="008D61DB"/>
    <w:rPr>
      <w:rFonts w:ascii="Times New Roman" w:eastAsia="Times New Roman" w:hAnsi="Times New Roman" w:cs="Times New Roman"/>
      <w:sz w:val="20"/>
      <w:szCs w:val="20"/>
      <w:lang w:eastAsia="ru-RU"/>
    </w:rPr>
  </w:style>
  <w:style w:type="character" w:styleId="af2">
    <w:name w:val="footnote reference"/>
    <w:basedOn w:val="a0"/>
    <w:semiHidden/>
    <w:rsid w:val="008D61DB"/>
    <w:rPr>
      <w:vertAlign w:val="superscript"/>
    </w:rPr>
  </w:style>
  <w:style w:type="paragraph" w:styleId="31">
    <w:name w:val="Body Text Indent 3"/>
    <w:basedOn w:val="a"/>
    <w:link w:val="32"/>
    <w:uiPriority w:val="99"/>
    <w:semiHidden/>
    <w:unhideWhenUsed/>
    <w:rsid w:val="00840C7E"/>
    <w:pPr>
      <w:spacing w:after="120"/>
      <w:ind w:left="283"/>
    </w:pPr>
    <w:rPr>
      <w:sz w:val="16"/>
      <w:szCs w:val="16"/>
    </w:rPr>
  </w:style>
  <w:style w:type="character" w:customStyle="1" w:styleId="32">
    <w:name w:val="Основной текст с отступом 3 Знак"/>
    <w:basedOn w:val="a0"/>
    <w:link w:val="31"/>
    <w:uiPriority w:val="99"/>
    <w:semiHidden/>
    <w:rsid w:val="00840C7E"/>
    <w:rPr>
      <w:sz w:val="16"/>
      <w:szCs w:val="16"/>
    </w:rPr>
  </w:style>
  <w:style w:type="character" w:customStyle="1" w:styleId="20">
    <w:name w:val="Заголовок 2 Знак"/>
    <w:basedOn w:val="a0"/>
    <w:link w:val="2"/>
    <w:rsid w:val="00840C7E"/>
    <w:rPr>
      <w:rFonts w:ascii="Times New Roman" w:eastAsia="Times New Roman" w:hAnsi="Times New Roman" w:cs="Times New Roman"/>
      <w:w w:val="150"/>
      <w:sz w:val="24"/>
      <w:szCs w:val="20"/>
      <w:lang w:eastAsia="ru-RU"/>
    </w:rPr>
  </w:style>
  <w:style w:type="paragraph" w:customStyle="1" w:styleId="1">
    <w:name w:val="Стиль1 Знак"/>
    <w:basedOn w:val="a"/>
    <w:link w:val="11"/>
    <w:rsid w:val="002B573F"/>
    <w:pPr>
      <w:widowControl w:val="0"/>
      <w:shd w:val="clear" w:color="auto" w:fill="FFFFFF"/>
      <w:autoSpaceDE w:val="0"/>
      <w:autoSpaceDN w:val="0"/>
      <w:adjustRightInd w:val="0"/>
      <w:spacing w:after="0" w:line="360" w:lineRule="auto"/>
      <w:ind w:firstLine="709"/>
      <w:jc w:val="both"/>
    </w:pPr>
    <w:rPr>
      <w:rFonts w:ascii="Times New Roman" w:eastAsia="Times New Roman" w:hAnsi="Times New Roman" w:cs="Times New Roman"/>
      <w:color w:val="000000"/>
      <w:sz w:val="28"/>
      <w:shd w:val="clear" w:color="auto" w:fill="FFFFFF"/>
      <w:lang w:eastAsia="ru-RU"/>
    </w:rPr>
  </w:style>
  <w:style w:type="character" w:customStyle="1" w:styleId="11">
    <w:name w:val="Стиль1 Знак Знак1"/>
    <w:basedOn w:val="a0"/>
    <w:link w:val="1"/>
    <w:rsid w:val="002B573F"/>
    <w:rPr>
      <w:rFonts w:ascii="Times New Roman" w:eastAsia="Times New Roman" w:hAnsi="Times New Roman" w:cs="Times New Roman"/>
      <w:color w:val="000000"/>
      <w:sz w:val="28"/>
      <w:shd w:val="clear" w:color="auto" w:fill="FFFFFF"/>
      <w:lang w:eastAsia="ru-RU"/>
    </w:rPr>
  </w:style>
  <w:style w:type="character" w:styleId="af3">
    <w:name w:val="Hyperlink"/>
    <w:basedOn w:val="a0"/>
    <w:rsid w:val="0084038C"/>
    <w:rPr>
      <w:color w:val="0000FF"/>
      <w:u w:val="single"/>
    </w:rPr>
  </w:style>
  <w:style w:type="character" w:styleId="af4">
    <w:name w:val="annotation reference"/>
    <w:basedOn w:val="a0"/>
    <w:uiPriority w:val="99"/>
    <w:semiHidden/>
    <w:unhideWhenUsed/>
    <w:rsid w:val="00E01739"/>
    <w:rPr>
      <w:sz w:val="16"/>
      <w:szCs w:val="16"/>
    </w:rPr>
  </w:style>
  <w:style w:type="paragraph" w:styleId="af5">
    <w:name w:val="annotation text"/>
    <w:basedOn w:val="a"/>
    <w:link w:val="af6"/>
    <w:uiPriority w:val="99"/>
    <w:semiHidden/>
    <w:unhideWhenUsed/>
    <w:rsid w:val="00E01739"/>
    <w:pPr>
      <w:spacing w:line="240" w:lineRule="auto"/>
    </w:pPr>
    <w:rPr>
      <w:sz w:val="20"/>
      <w:szCs w:val="20"/>
    </w:rPr>
  </w:style>
  <w:style w:type="character" w:customStyle="1" w:styleId="af6">
    <w:name w:val="Текст примечания Знак"/>
    <w:basedOn w:val="a0"/>
    <w:link w:val="af5"/>
    <w:uiPriority w:val="99"/>
    <w:semiHidden/>
    <w:rsid w:val="00E01739"/>
    <w:rPr>
      <w:sz w:val="20"/>
      <w:szCs w:val="20"/>
    </w:rPr>
  </w:style>
  <w:style w:type="paragraph" w:styleId="af7">
    <w:name w:val="annotation subject"/>
    <w:basedOn w:val="af5"/>
    <w:next w:val="af5"/>
    <w:link w:val="af8"/>
    <w:uiPriority w:val="99"/>
    <w:semiHidden/>
    <w:unhideWhenUsed/>
    <w:rsid w:val="00E01739"/>
    <w:rPr>
      <w:b/>
      <w:bCs/>
    </w:rPr>
  </w:style>
  <w:style w:type="character" w:customStyle="1" w:styleId="af8">
    <w:name w:val="Тема примечания Знак"/>
    <w:basedOn w:val="af6"/>
    <w:link w:val="af7"/>
    <w:uiPriority w:val="99"/>
    <w:semiHidden/>
    <w:rsid w:val="00E01739"/>
    <w:rPr>
      <w:b/>
      <w:bCs/>
    </w:rPr>
  </w:style>
  <w:style w:type="paragraph" w:styleId="HTML">
    <w:name w:val="HTML Preformatted"/>
    <w:basedOn w:val="a"/>
    <w:link w:val="HTML0"/>
    <w:rsid w:val="00A87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eastAsia="ru-RU"/>
    </w:rPr>
  </w:style>
  <w:style w:type="character" w:customStyle="1" w:styleId="HTML0">
    <w:name w:val="Стандартный HTML Знак"/>
    <w:basedOn w:val="a0"/>
    <w:link w:val="HTML"/>
    <w:rsid w:val="00A87124"/>
    <w:rPr>
      <w:rFonts w:ascii="Courier New" w:eastAsia="Courier New" w:hAnsi="Courier New" w:cs="Courier New"/>
      <w:sz w:val="20"/>
      <w:szCs w:val="20"/>
      <w:lang w:eastAsia="ru-RU"/>
    </w:rPr>
  </w:style>
  <w:style w:type="character" w:styleId="af9">
    <w:name w:val="FollowedHyperlink"/>
    <w:basedOn w:val="a0"/>
    <w:uiPriority w:val="99"/>
    <w:semiHidden/>
    <w:unhideWhenUsed/>
    <w:rsid w:val="00E76FAE"/>
    <w:rPr>
      <w:color w:val="800080" w:themeColor="followedHyperlink"/>
      <w:u w:val="single"/>
    </w:rPr>
  </w:style>
  <w:style w:type="paragraph" w:styleId="afa">
    <w:name w:val="caption"/>
    <w:basedOn w:val="a"/>
    <w:next w:val="a"/>
    <w:uiPriority w:val="35"/>
    <w:unhideWhenUsed/>
    <w:qFormat/>
    <w:rsid w:val="007B7093"/>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55347055">
      <w:bodyDiv w:val="1"/>
      <w:marLeft w:val="0"/>
      <w:marRight w:val="0"/>
      <w:marTop w:val="0"/>
      <w:marBottom w:val="0"/>
      <w:divBdr>
        <w:top w:val="none" w:sz="0" w:space="0" w:color="auto"/>
        <w:left w:val="none" w:sz="0" w:space="0" w:color="auto"/>
        <w:bottom w:val="none" w:sz="0" w:space="0" w:color="auto"/>
        <w:right w:val="none" w:sz="0" w:space="0" w:color="auto"/>
      </w:divBdr>
    </w:div>
    <w:div w:id="918715437">
      <w:bodyDiv w:val="1"/>
      <w:marLeft w:val="0"/>
      <w:marRight w:val="0"/>
      <w:marTop w:val="0"/>
      <w:marBottom w:val="0"/>
      <w:divBdr>
        <w:top w:val="none" w:sz="0" w:space="0" w:color="auto"/>
        <w:left w:val="none" w:sz="0" w:space="0" w:color="auto"/>
        <w:bottom w:val="none" w:sz="0" w:space="0" w:color="auto"/>
        <w:right w:val="none" w:sz="0" w:space="0" w:color="auto"/>
      </w:divBdr>
    </w:div>
    <w:div w:id="1416780691">
      <w:bodyDiv w:val="1"/>
      <w:marLeft w:val="0"/>
      <w:marRight w:val="0"/>
      <w:marTop w:val="0"/>
      <w:marBottom w:val="0"/>
      <w:divBdr>
        <w:top w:val="none" w:sz="0" w:space="0" w:color="auto"/>
        <w:left w:val="none" w:sz="0" w:space="0" w:color="auto"/>
        <w:bottom w:val="none" w:sz="0" w:space="0" w:color="auto"/>
        <w:right w:val="none" w:sz="0" w:space="0" w:color="auto"/>
      </w:divBdr>
    </w:div>
    <w:div w:id="1871069186">
      <w:bodyDiv w:val="1"/>
      <w:marLeft w:val="0"/>
      <w:marRight w:val="0"/>
      <w:marTop w:val="0"/>
      <w:marBottom w:val="0"/>
      <w:divBdr>
        <w:top w:val="none" w:sz="0" w:space="0" w:color="auto"/>
        <w:left w:val="none" w:sz="0" w:space="0" w:color="auto"/>
        <w:bottom w:val="none" w:sz="0" w:space="0" w:color="auto"/>
        <w:right w:val="none" w:sz="0" w:space="0" w:color="auto"/>
      </w:divBdr>
    </w:div>
    <w:div w:id="207212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20.wmf"/><Relationship Id="rId55" Type="http://schemas.openxmlformats.org/officeDocument/2006/relationships/oleObject" Target="embeddings/oleObject24.bin"/><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wmf"/><Relationship Id="rId41" Type="http://schemas.openxmlformats.org/officeDocument/2006/relationships/image" Target="media/image16.wmf"/><Relationship Id="rId54" Type="http://schemas.openxmlformats.org/officeDocument/2006/relationships/image" Target="media/image22.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6.bin"/><Relationship Id="rId45" Type="http://schemas.openxmlformats.org/officeDocument/2006/relationships/image" Target="media/image18.wmf"/><Relationship Id="rId53" Type="http://schemas.openxmlformats.org/officeDocument/2006/relationships/oleObject" Target="embeddings/oleObject23.bin"/><Relationship Id="rId58"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image" Target="media/image24.png"/><Relationship Id="rId61"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image" Target="media/image21.wmf"/><Relationship Id="rId60"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image" Target="media/image23.png"/><Relationship Id="rId8" Type="http://schemas.openxmlformats.org/officeDocument/2006/relationships/image" Target="media/image1.png"/><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chart" Target="charts/chart2.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hyperlink" Target="http://www.rbc.ru"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1111\&#1056;&#1072;&#1073;&#1086;&#1095;&#1080;&#1081;%20&#1089;&#1090;&#1086;&#1083;\&#1060;&#1059;%202012\&#1089;&#1090;&#1072;&#1090;&#1080;&#1089;&#1090;&#1080;&#1082;&#1072;\&#1082;&#1088;%20&#1088;&#1072;&#1089;&#1095;&#1077;&#1090;&#109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25" b="1" i="0" u="none" strike="noStrike" baseline="0">
                <a:solidFill>
                  <a:srgbClr val="000000"/>
                </a:solidFill>
                <a:latin typeface="Arial Cyr"/>
                <a:ea typeface="Arial Cyr"/>
                <a:cs typeface="Arial Cyr"/>
              </a:defRPr>
            </a:pPr>
            <a:r>
              <a:rPr lang="ru-RU"/>
              <a:t>График ряда распределения</a:t>
            </a:r>
          </a:p>
        </c:rich>
      </c:tx>
      <c:layout>
        <c:manualLayout>
          <c:xMode val="edge"/>
          <c:yMode val="edge"/>
          <c:x val="0.23452157598499063"/>
          <c:y val="2.0114942528735861E-2"/>
        </c:manualLayout>
      </c:layout>
      <c:spPr>
        <a:noFill/>
        <a:ln w="25400">
          <a:noFill/>
        </a:ln>
      </c:spPr>
    </c:title>
    <c:plotArea>
      <c:layout>
        <c:manualLayout>
          <c:layoutTarget val="inner"/>
          <c:xMode val="edge"/>
          <c:yMode val="edge"/>
          <c:x val="0.14446529080675602"/>
          <c:y val="0.19827586206896589"/>
          <c:w val="0.63789868667918947"/>
          <c:h val="0.50287356321839083"/>
        </c:manualLayout>
      </c:layout>
      <c:barChart>
        <c:barDir val="col"/>
        <c:grouping val="clustered"/>
        <c:ser>
          <c:idx val="0"/>
          <c:order val="0"/>
          <c:tx>
            <c:strRef>
              <c:f>Sheet1!$A$2</c:f>
              <c:strCache>
                <c:ptCount val="1"/>
              </c:strCache>
            </c:strRef>
          </c:tx>
          <c:spPr>
            <a:solidFill>
              <a:srgbClr val="9999FF"/>
            </a:solidFill>
            <a:ln w="12700">
              <a:solidFill>
                <a:srgbClr val="000000"/>
              </a:solidFill>
              <a:prstDash val="solid"/>
            </a:ln>
          </c:spPr>
          <c:cat>
            <c:strRef>
              <c:f>Sheet1!$B$1:$E$1</c:f>
              <c:strCache>
                <c:ptCount val="4"/>
                <c:pt idx="0">
                  <c:v>0,16 - 0,36</c:v>
                </c:pt>
                <c:pt idx="1">
                  <c:v>0,36 - 0,56</c:v>
                </c:pt>
                <c:pt idx="2">
                  <c:v>0,56 - 0,76</c:v>
                </c:pt>
                <c:pt idx="3">
                  <c:v>0,76 - 0,96</c:v>
                </c:pt>
              </c:strCache>
            </c:strRef>
          </c:cat>
          <c:val>
            <c:numRef>
              <c:f>Sheet1!$B$2:$E$2</c:f>
              <c:numCache>
                <c:formatCode>General</c:formatCode>
                <c:ptCount val="4"/>
                <c:pt idx="0">
                  <c:v>3</c:v>
                </c:pt>
              </c:numCache>
            </c:numRef>
          </c:val>
        </c:ser>
        <c:ser>
          <c:idx val="1"/>
          <c:order val="1"/>
          <c:tx>
            <c:strRef>
              <c:f>Sheet1!$A$3</c:f>
              <c:strCache>
                <c:ptCount val="1"/>
              </c:strCache>
            </c:strRef>
          </c:tx>
          <c:spPr>
            <a:solidFill>
              <a:srgbClr val="993366"/>
            </a:solidFill>
            <a:ln w="12700">
              <a:solidFill>
                <a:srgbClr val="000000"/>
              </a:solidFill>
              <a:prstDash val="solid"/>
            </a:ln>
          </c:spPr>
          <c:cat>
            <c:strRef>
              <c:f>Sheet1!$B$1:$E$1</c:f>
              <c:strCache>
                <c:ptCount val="4"/>
                <c:pt idx="0">
                  <c:v>0,16 - 0,36</c:v>
                </c:pt>
                <c:pt idx="1">
                  <c:v>0,36 - 0,56</c:v>
                </c:pt>
                <c:pt idx="2">
                  <c:v>0,56 - 0,76</c:v>
                </c:pt>
                <c:pt idx="3">
                  <c:v>0,76 - 0,96</c:v>
                </c:pt>
              </c:strCache>
            </c:strRef>
          </c:cat>
          <c:val>
            <c:numRef>
              <c:f>Sheet1!$B$3:$E$3</c:f>
              <c:numCache>
                <c:formatCode>General</c:formatCode>
                <c:ptCount val="4"/>
                <c:pt idx="1">
                  <c:v>4</c:v>
                </c:pt>
              </c:numCache>
            </c:numRef>
          </c:val>
        </c:ser>
        <c:ser>
          <c:idx val="2"/>
          <c:order val="2"/>
          <c:tx>
            <c:strRef>
              <c:f>Sheet1!$A$4</c:f>
              <c:strCache>
                <c:ptCount val="1"/>
              </c:strCache>
            </c:strRef>
          </c:tx>
          <c:spPr>
            <a:solidFill>
              <a:srgbClr val="FFFFCC"/>
            </a:solidFill>
            <a:ln w="12700">
              <a:solidFill>
                <a:srgbClr val="000000"/>
              </a:solidFill>
              <a:prstDash val="solid"/>
            </a:ln>
          </c:spPr>
          <c:cat>
            <c:strRef>
              <c:f>Sheet1!$B$1:$E$1</c:f>
              <c:strCache>
                <c:ptCount val="4"/>
                <c:pt idx="0">
                  <c:v>0,16 - 0,36</c:v>
                </c:pt>
                <c:pt idx="1">
                  <c:v>0,36 - 0,56</c:v>
                </c:pt>
                <c:pt idx="2">
                  <c:v>0,56 - 0,76</c:v>
                </c:pt>
                <c:pt idx="3">
                  <c:v>0,76 - 0,96</c:v>
                </c:pt>
              </c:strCache>
            </c:strRef>
          </c:cat>
          <c:val>
            <c:numRef>
              <c:f>Sheet1!$B$4:$E$4</c:f>
              <c:numCache>
                <c:formatCode>General</c:formatCode>
                <c:ptCount val="4"/>
                <c:pt idx="2">
                  <c:v>13</c:v>
                </c:pt>
              </c:numCache>
            </c:numRef>
          </c:val>
        </c:ser>
        <c:ser>
          <c:idx val="3"/>
          <c:order val="3"/>
          <c:tx>
            <c:strRef>
              <c:f>Sheet1!$A$5</c:f>
              <c:strCache>
                <c:ptCount val="1"/>
              </c:strCache>
            </c:strRef>
          </c:tx>
          <c:spPr>
            <a:solidFill>
              <a:srgbClr val="CCFFFF"/>
            </a:solidFill>
            <a:ln w="12700">
              <a:solidFill>
                <a:srgbClr val="000000"/>
              </a:solidFill>
              <a:prstDash val="solid"/>
            </a:ln>
          </c:spPr>
          <c:cat>
            <c:strRef>
              <c:f>Sheet1!$B$1:$E$1</c:f>
              <c:strCache>
                <c:ptCount val="4"/>
                <c:pt idx="0">
                  <c:v>0,16 - 0,36</c:v>
                </c:pt>
                <c:pt idx="1">
                  <c:v>0,36 - 0,56</c:v>
                </c:pt>
                <c:pt idx="2">
                  <c:v>0,56 - 0,76</c:v>
                </c:pt>
                <c:pt idx="3">
                  <c:v>0,76 - 0,96</c:v>
                </c:pt>
              </c:strCache>
            </c:strRef>
          </c:cat>
          <c:val>
            <c:numRef>
              <c:f>Sheet1!$B$5:$E$5</c:f>
              <c:numCache>
                <c:formatCode>General</c:formatCode>
                <c:ptCount val="4"/>
                <c:pt idx="3">
                  <c:v>5</c:v>
                </c:pt>
              </c:numCache>
            </c:numRef>
          </c:val>
        </c:ser>
        <c:gapWidth val="0"/>
        <c:overlap val="100"/>
        <c:axId val="122984704"/>
        <c:axId val="123036032"/>
      </c:barChart>
      <c:catAx>
        <c:axId val="122984704"/>
        <c:scaling>
          <c:orientation val="minMax"/>
        </c:scaling>
        <c:axPos val="b"/>
        <c:title>
          <c:tx>
            <c:rich>
              <a:bodyPr/>
              <a:lstStyle/>
              <a:p>
                <a:pPr>
                  <a:defRPr sz="925" b="1" i="0" u="none" strike="noStrike" baseline="0">
                    <a:solidFill>
                      <a:srgbClr val="000000"/>
                    </a:solidFill>
                    <a:latin typeface="Arial Cyr"/>
                    <a:ea typeface="Arial Cyr"/>
                    <a:cs typeface="Arial Cyr"/>
                  </a:defRPr>
                </a:pPr>
                <a:r>
                  <a:rPr lang="ru-RU"/>
                  <a:t> инвестиции  в основные фонды, млн. руб.</a:t>
                </a:r>
              </a:p>
            </c:rich>
          </c:tx>
          <c:layout>
            <c:manualLayout>
              <c:xMode val="edge"/>
              <c:yMode val="edge"/>
              <c:x val="0.22326454033771154"/>
              <c:y val="0.7902298850574716"/>
            </c:manualLayout>
          </c:layout>
          <c:spPr>
            <a:noFill/>
            <a:ln w="25400">
              <a:noFill/>
            </a:ln>
          </c:spPr>
        </c:title>
        <c:numFmt formatCode="General" sourceLinked="1"/>
        <c:tickLblPos val="nextTo"/>
        <c:spPr>
          <a:ln w="3175">
            <a:solidFill>
              <a:srgbClr val="000000"/>
            </a:solidFill>
            <a:prstDash val="solid"/>
          </a:ln>
        </c:spPr>
        <c:txPr>
          <a:bodyPr rot="0" vert="horz"/>
          <a:lstStyle/>
          <a:p>
            <a:pPr>
              <a:defRPr sz="1025" b="0" i="0" u="none" strike="noStrike" baseline="0">
                <a:solidFill>
                  <a:srgbClr val="000000"/>
                </a:solidFill>
                <a:latin typeface="Arial Cyr"/>
                <a:ea typeface="Arial Cyr"/>
                <a:cs typeface="Arial Cyr"/>
              </a:defRPr>
            </a:pPr>
            <a:endParaRPr lang="ru-RU"/>
          </a:p>
        </c:txPr>
        <c:crossAx val="123036032"/>
        <c:crosses val="autoZero"/>
        <c:auto val="1"/>
        <c:lblAlgn val="ctr"/>
        <c:lblOffset val="100"/>
        <c:tickLblSkip val="1"/>
        <c:tickMarkSkip val="1"/>
      </c:catAx>
      <c:valAx>
        <c:axId val="123036032"/>
        <c:scaling>
          <c:orientation val="minMax"/>
        </c:scaling>
        <c:axPos val="l"/>
        <c:minorGridlines>
          <c:spPr>
            <a:ln w="3175">
              <a:solidFill>
                <a:srgbClr val="000000"/>
              </a:solidFill>
              <a:prstDash val="solid"/>
            </a:ln>
          </c:spPr>
        </c:minorGridlines>
        <c:title>
          <c:tx>
            <c:rich>
              <a:bodyPr/>
              <a:lstStyle/>
              <a:p>
                <a:pPr>
                  <a:defRPr sz="925" b="1" i="0" u="none" strike="noStrike" baseline="0">
                    <a:solidFill>
                      <a:srgbClr val="000000"/>
                    </a:solidFill>
                    <a:latin typeface="Arial Cyr"/>
                    <a:ea typeface="Arial Cyr"/>
                    <a:cs typeface="Arial Cyr"/>
                  </a:defRPr>
                </a:pPr>
                <a:r>
                  <a:rPr lang="ru-RU"/>
                  <a:t>число предприятий</a:t>
                </a:r>
              </a:p>
            </c:rich>
          </c:tx>
          <c:layout>
            <c:manualLayout>
              <c:xMode val="edge"/>
              <c:yMode val="edge"/>
              <c:x val="4.8780487804878842E-2"/>
              <c:y val="0.27586206896551996"/>
            </c:manualLayout>
          </c:layout>
          <c:spPr>
            <a:noFill/>
            <a:ln w="25400">
              <a:noFill/>
            </a:ln>
          </c:spPr>
        </c:title>
        <c:numFmt formatCode="General" sourceLinked="0"/>
        <c:tickLblPos val="nextTo"/>
        <c:spPr>
          <a:ln w="12700">
            <a:solidFill>
              <a:srgbClr val="000000"/>
            </a:solidFill>
            <a:prstDash val="solid"/>
          </a:ln>
        </c:spPr>
        <c:txPr>
          <a:bodyPr rot="0" vert="horz"/>
          <a:lstStyle/>
          <a:p>
            <a:pPr>
              <a:defRPr sz="1025" b="0" i="0" u="none" strike="noStrike" baseline="0">
                <a:solidFill>
                  <a:srgbClr val="000000"/>
                </a:solidFill>
                <a:latin typeface="Arial Cyr"/>
                <a:ea typeface="Arial Cyr"/>
                <a:cs typeface="Arial Cyr"/>
              </a:defRPr>
            </a:pPr>
            <a:endParaRPr lang="ru-RU"/>
          </a:p>
        </c:txPr>
        <c:crossAx val="122984704"/>
        <c:crosses val="autoZero"/>
        <c:crossBetween val="between"/>
        <c:majorUnit val="1"/>
        <c:minorUnit val="1"/>
      </c:valAx>
      <c:spPr>
        <a:solidFill>
          <a:srgbClr val="C0C0C0"/>
        </a:solidFill>
        <a:ln w="3175">
          <a:solidFill>
            <a:srgbClr val="000000"/>
          </a:solidFill>
          <a:prstDash val="solid"/>
        </a:ln>
      </c:spPr>
    </c:plotArea>
    <c:plotVisOnly val="1"/>
    <c:dispBlanksAs val="gap"/>
  </c:chart>
  <c:spPr>
    <a:noFill/>
    <a:ln>
      <a:noFill/>
    </a:ln>
  </c:spPr>
  <c:txPr>
    <a:bodyPr/>
    <a:lstStyle/>
    <a:p>
      <a:pPr>
        <a:defRPr sz="1525" b="1"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6.5889415756732073E-2"/>
          <c:y val="2.3261991711099432E-2"/>
          <c:w val="0.63789868667918947"/>
          <c:h val="0.50287356321839083"/>
        </c:manualLayout>
      </c:layout>
      <c:barChart>
        <c:barDir val="col"/>
        <c:grouping val="clustered"/>
        <c:gapWidth val="0"/>
        <c:overlap val="100"/>
        <c:axId val="123040512"/>
        <c:axId val="123057280"/>
      </c:barChart>
      <c:catAx>
        <c:axId val="123040512"/>
        <c:scaling>
          <c:orientation val="minMax"/>
        </c:scaling>
        <c:axPos val="b"/>
        <c:title>
          <c:tx>
            <c:rich>
              <a:bodyPr/>
              <a:lstStyle/>
              <a:p>
                <a:pPr>
                  <a:defRPr sz="925" b="1" i="0" u="none" strike="noStrike" baseline="0">
                    <a:solidFill>
                      <a:srgbClr val="000000"/>
                    </a:solidFill>
                    <a:latin typeface="Arial Cyr"/>
                    <a:ea typeface="Arial Cyr"/>
                    <a:cs typeface="Arial Cyr"/>
                  </a:defRPr>
                </a:pPr>
                <a:r>
                  <a:rPr lang="ru-RU"/>
                  <a:t> инвестиции  в основные фонды, млн. руб.</a:t>
                </a:r>
              </a:p>
            </c:rich>
          </c:tx>
          <c:layout>
            <c:manualLayout>
              <c:xMode val="edge"/>
              <c:yMode val="edge"/>
              <c:x val="0.22326454033771106"/>
              <c:y val="0.7902298850574716"/>
            </c:manualLayout>
          </c:layout>
          <c:spPr>
            <a:noFill/>
            <a:ln w="25400">
              <a:noFill/>
            </a:ln>
          </c:spPr>
        </c:title>
        <c:numFmt formatCode="General" sourceLinked="1"/>
        <c:tickLblPos val="nextTo"/>
        <c:spPr>
          <a:ln w="3175">
            <a:solidFill>
              <a:srgbClr val="000000"/>
            </a:solidFill>
            <a:prstDash val="solid"/>
          </a:ln>
        </c:spPr>
        <c:txPr>
          <a:bodyPr rot="0" vert="horz"/>
          <a:lstStyle/>
          <a:p>
            <a:pPr>
              <a:defRPr sz="1025" b="0" i="0" u="none" strike="noStrike" baseline="0">
                <a:solidFill>
                  <a:srgbClr val="000000"/>
                </a:solidFill>
                <a:latin typeface="Arial Cyr"/>
                <a:ea typeface="Arial Cyr"/>
                <a:cs typeface="Arial Cyr"/>
              </a:defRPr>
            </a:pPr>
            <a:endParaRPr lang="ru-RU"/>
          </a:p>
        </c:txPr>
        <c:crossAx val="123057280"/>
        <c:crosses val="autoZero"/>
        <c:auto val="1"/>
        <c:lblAlgn val="ctr"/>
        <c:lblOffset val="100"/>
        <c:tickLblSkip val="1"/>
        <c:tickMarkSkip val="1"/>
      </c:catAx>
      <c:valAx>
        <c:axId val="123057280"/>
        <c:scaling>
          <c:orientation val="minMax"/>
        </c:scaling>
        <c:axPos val="l"/>
        <c:minorGridlines>
          <c:spPr>
            <a:ln w="3175">
              <a:solidFill>
                <a:srgbClr val="000000"/>
              </a:solidFill>
              <a:prstDash val="solid"/>
            </a:ln>
          </c:spPr>
        </c:minorGridlines>
        <c:title>
          <c:tx>
            <c:rich>
              <a:bodyPr/>
              <a:lstStyle/>
              <a:p>
                <a:pPr>
                  <a:defRPr sz="925" b="1" i="0" u="none" strike="noStrike" baseline="0">
                    <a:solidFill>
                      <a:srgbClr val="000000"/>
                    </a:solidFill>
                    <a:latin typeface="Arial Cyr"/>
                    <a:ea typeface="Arial Cyr"/>
                    <a:cs typeface="Arial Cyr"/>
                  </a:defRPr>
                </a:pPr>
                <a:r>
                  <a:rPr lang="ru-RU"/>
                  <a:t>число предприятий</a:t>
                </a:r>
              </a:p>
            </c:rich>
          </c:tx>
          <c:layout>
            <c:manualLayout>
              <c:xMode val="edge"/>
              <c:yMode val="edge"/>
              <c:x val="4.8780487804878814E-2"/>
              <c:y val="0.27586206896551996"/>
            </c:manualLayout>
          </c:layout>
          <c:spPr>
            <a:noFill/>
            <a:ln w="25400">
              <a:noFill/>
            </a:ln>
          </c:spPr>
        </c:title>
        <c:numFmt formatCode="General" sourceLinked="0"/>
        <c:tickLblPos val="nextTo"/>
        <c:spPr>
          <a:ln w="12700">
            <a:solidFill>
              <a:srgbClr val="000000"/>
            </a:solidFill>
            <a:prstDash val="solid"/>
          </a:ln>
        </c:spPr>
        <c:txPr>
          <a:bodyPr rot="0" vert="horz"/>
          <a:lstStyle/>
          <a:p>
            <a:pPr>
              <a:defRPr sz="1025" b="0" i="0" u="none" strike="noStrike" baseline="0">
                <a:solidFill>
                  <a:srgbClr val="000000"/>
                </a:solidFill>
                <a:latin typeface="Arial Cyr"/>
                <a:ea typeface="Arial Cyr"/>
                <a:cs typeface="Arial Cyr"/>
              </a:defRPr>
            </a:pPr>
            <a:endParaRPr lang="ru-RU"/>
          </a:p>
        </c:txPr>
        <c:crossAx val="123040512"/>
        <c:crosses val="autoZero"/>
        <c:crossBetween val="between"/>
        <c:majorUnit val="1"/>
        <c:minorUnit val="1"/>
      </c:valAx>
      <c:spPr>
        <a:noFill/>
        <a:ln w="25400">
          <a:noFill/>
        </a:ln>
      </c:spPr>
    </c:plotArea>
    <c:plotVisOnly val="1"/>
    <c:dispBlanksAs val="gap"/>
  </c:chart>
  <c:spPr>
    <a:noFill/>
    <a:ln>
      <a:noFill/>
    </a:ln>
  </c:spPr>
  <c:txPr>
    <a:bodyPr/>
    <a:lstStyle/>
    <a:p>
      <a:pPr>
        <a:defRPr sz="1525" b="1" i="0" u="none" strike="noStrike" baseline="0">
          <a:solidFill>
            <a:srgbClr val="000000"/>
          </a:solidFill>
          <a:latin typeface="Arial Cyr"/>
          <a:ea typeface="Arial Cyr"/>
          <a:cs typeface="Arial Cyr"/>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plotArea>
      <c:layout/>
      <c:lineChart>
        <c:grouping val="standard"/>
        <c:ser>
          <c:idx val="0"/>
          <c:order val="0"/>
          <c:tx>
            <c:v>Цепные темпы роста</c:v>
          </c:tx>
          <c:val>
            <c:numRef>
              <c:f>Лист2!$E$5:$E$15</c:f>
              <c:numCache>
                <c:formatCode>0.0</c:formatCode>
                <c:ptCount val="11"/>
                <c:pt idx="0">
                  <c:v>129.65148960089965</c:v>
                </c:pt>
                <c:pt idx="1">
                  <c:v>116.17168870583122</c:v>
                </c:pt>
                <c:pt idx="2">
                  <c:v>110.11382720656835</c:v>
                </c:pt>
                <c:pt idx="3">
                  <c:v>127.58854431452274</c:v>
                </c:pt>
                <c:pt idx="4">
                  <c:v>119.80342674990042</c:v>
                </c:pt>
                <c:pt idx="5">
                  <c:v>88.913525498891516</c:v>
                </c:pt>
                <c:pt idx="6">
                  <c:v>115.36159600997519</c:v>
                </c:pt>
                <c:pt idx="7">
                  <c:v>113.0458279290964</c:v>
                </c:pt>
                <c:pt idx="8">
                  <c:v>109.89578353571088</c:v>
                </c:pt>
                <c:pt idx="9">
                  <c:v>103.73238211240607</c:v>
                </c:pt>
                <c:pt idx="10">
                  <c:v>173.11079426318818</c:v>
                </c:pt>
              </c:numCache>
            </c:numRef>
          </c:val>
        </c:ser>
        <c:ser>
          <c:idx val="1"/>
          <c:order val="1"/>
          <c:tx>
            <c:v>Базисные темпы роста</c:v>
          </c:tx>
          <c:val>
            <c:numRef>
              <c:f>Лист2!$F$5:$F$15</c:f>
              <c:numCache>
                <c:formatCode>0.0</c:formatCode>
                <c:ptCount val="11"/>
                <c:pt idx="0">
                  <c:v>129.65148960089965</c:v>
                </c:pt>
                <c:pt idx="1">
                  <c:v>150.61832490163027</c:v>
                </c:pt>
                <c:pt idx="2">
                  <c:v>165.85160202360879</c:v>
                </c:pt>
                <c:pt idx="3">
                  <c:v>211.60764474423812</c:v>
                </c:pt>
                <c:pt idx="4">
                  <c:v>253.51320966835252</c:v>
                </c:pt>
                <c:pt idx="5">
                  <c:v>225.40753232152895</c:v>
                </c:pt>
                <c:pt idx="6">
                  <c:v>260.03372681281621</c:v>
                </c:pt>
                <c:pt idx="7">
                  <c:v>293.95727937043284</c:v>
                </c:pt>
                <c:pt idx="8">
                  <c:v>323.04665542439574</c:v>
                </c:pt>
                <c:pt idx="9">
                  <c:v>335.10399100618321</c:v>
                </c:pt>
                <c:pt idx="10">
                  <c:v>580.10118043844841</c:v>
                </c:pt>
              </c:numCache>
            </c:numRef>
          </c:val>
        </c:ser>
        <c:marker val="1"/>
        <c:axId val="97456128"/>
        <c:axId val="97457664"/>
      </c:lineChart>
      <c:catAx>
        <c:axId val="97456128"/>
        <c:scaling>
          <c:orientation val="minMax"/>
        </c:scaling>
        <c:axPos val="b"/>
        <c:tickLblPos val="nextTo"/>
        <c:crossAx val="97457664"/>
        <c:crosses val="autoZero"/>
        <c:auto val="1"/>
        <c:lblAlgn val="ctr"/>
        <c:lblOffset val="100"/>
      </c:catAx>
      <c:valAx>
        <c:axId val="97457664"/>
        <c:scaling>
          <c:orientation val="minMax"/>
        </c:scaling>
        <c:axPos val="l"/>
        <c:majorGridlines/>
        <c:numFmt formatCode="0.0" sourceLinked="1"/>
        <c:tickLblPos val="nextTo"/>
        <c:crossAx val="97456128"/>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F7035-D81F-4704-83EA-0F2E22EF3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1</Pages>
  <Words>6436</Words>
  <Characters>36686</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ООО "Пенсионный КапиталЪ"</Company>
  <LinksUpToDate>false</LinksUpToDate>
  <CharactersWithSpaces>43036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1111</dc:creator>
  <cp:keywords/>
  <dc:description/>
  <cp:lastModifiedBy>1111</cp:lastModifiedBy>
  <cp:revision>31</cp:revision>
  <cp:lastPrinted>2012-12-24T14:27:00Z</cp:lastPrinted>
  <dcterms:created xsi:type="dcterms:W3CDTF">2012-11-25T07:43:00Z</dcterms:created>
  <dcterms:modified xsi:type="dcterms:W3CDTF">2013-10-08T12:11:00Z</dcterms:modified>
</cp:coreProperties>
</file>